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14" w:rsidRPr="00217821" w:rsidRDefault="000B673A" w:rsidP="00450714">
      <w:pPr>
        <w:pStyle w:val="2"/>
        <w:jc w:val="center"/>
        <w:rPr>
          <w:rFonts w:ascii="Times New Roman" w:hAnsi="Times New Roman"/>
          <w:b w:val="0"/>
          <w:i w:val="0"/>
          <w:sz w:val="32"/>
          <w:szCs w:val="32"/>
        </w:rPr>
      </w:pPr>
      <w:r>
        <w:rPr>
          <w:rFonts w:ascii="Times New Roman" w:hAnsi="Times New Roman"/>
          <w:b w:val="0"/>
          <w:i w:val="0"/>
          <w:sz w:val="32"/>
          <w:szCs w:val="32"/>
          <w:lang w:val="ru-RU"/>
        </w:rPr>
        <w:t xml:space="preserve"> </w:t>
      </w:r>
      <w:r w:rsidR="00450714" w:rsidRPr="00217821">
        <w:rPr>
          <w:rFonts w:ascii="Times New Roman" w:hAnsi="Times New Roman"/>
          <w:b w:val="0"/>
          <w:i w:val="0"/>
          <w:sz w:val="32"/>
          <w:szCs w:val="32"/>
        </w:rPr>
        <w:t>Администрация</w:t>
      </w:r>
    </w:p>
    <w:p w:rsidR="00450714" w:rsidRPr="00217821" w:rsidRDefault="00450714" w:rsidP="00450714">
      <w:pPr>
        <w:jc w:val="center"/>
        <w:rPr>
          <w:sz w:val="32"/>
          <w:szCs w:val="32"/>
        </w:rPr>
      </w:pPr>
      <w:r w:rsidRPr="00217821">
        <w:rPr>
          <w:sz w:val="32"/>
          <w:szCs w:val="32"/>
        </w:rPr>
        <w:t>города Волгодонска</w:t>
      </w:r>
    </w:p>
    <w:p w:rsidR="00450714" w:rsidRPr="00217821" w:rsidRDefault="00450714" w:rsidP="00450714">
      <w:pPr>
        <w:jc w:val="center"/>
        <w:rPr>
          <w:sz w:val="16"/>
          <w:szCs w:val="24"/>
        </w:rPr>
      </w:pPr>
    </w:p>
    <w:p w:rsidR="00450714" w:rsidRPr="00217821" w:rsidRDefault="00450714" w:rsidP="00450714">
      <w:pPr>
        <w:pStyle w:val="1"/>
        <w:jc w:val="center"/>
        <w:rPr>
          <w:rFonts w:ascii="Times New Roman" w:hAnsi="Times New Roman"/>
          <w:b w:val="0"/>
        </w:rPr>
      </w:pPr>
      <w:r w:rsidRPr="00217821">
        <w:rPr>
          <w:rFonts w:ascii="Times New Roman" w:hAnsi="Times New Roman"/>
          <w:b w:val="0"/>
        </w:rPr>
        <w:t>ПОСТАНОВЛЕНИЕ</w:t>
      </w:r>
    </w:p>
    <w:p w:rsidR="00450714" w:rsidRPr="00217821" w:rsidRDefault="00450714" w:rsidP="00450714">
      <w:pPr>
        <w:jc w:val="center"/>
        <w:rPr>
          <w:sz w:val="24"/>
        </w:rPr>
      </w:pPr>
      <w:r w:rsidRPr="00217821">
        <w:t>01.10.2013</w:t>
      </w:r>
      <w:r w:rsidRPr="00217821">
        <w:tab/>
      </w:r>
      <w:r w:rsidRPr="00217821">
        <w:tab/>
      </w:r>
      <w:r w:rsidRPr="00217821">
        <w:tab/>
      </w:r>
      <w:r w:rsidRPr="00217821">
        <w:tab/>
      </w:r>
      <w:r w:rsidRPr="00217821">
        <w:tab/>
      </w:r>
      <w:r w:rsidRPr="00217821">
        <w:tab/>
      </w:r>
      <w:r w:rsidRPr="00217821">
        <w:tab/>
      </w:r>
      <w:r w:rsidRPr="00217821">
        <w:tab/>
        <w:t xml:space="preserve">                      №  3936</w:t>
      </w:r>
    </w:p>
    <w:p w:rsidR="00450714" w:rsidRPr="00217821" w:rsidRDefault="00450714" w:rsidP="00450714">
      <w:pPr>
        <w:jc w:val="center"/>
        <w:rPr>
          <w:sz w:val="16"/>
          <w:szCs w:val="16"/>
        </w:rPr>
      </w:pPr>
    </w:p>
    <w:p w:rsidR="00450714" w:rsidRPr="00217821" w:rsidRDefault="00450714" w:rsidP="00450714">
      <w:pPr>
        <w:jc w:val="center"/>
        <w:rPr>
          <w:sz w:val="24"/>
          <w:szCs w:val="24"/>
        </w:rPr>
      </w:pPr>
      <w:r w:rsidRPr="00217821">
        <w:rPr>
          <w:sz w:val="24"/>
          <w:szCs w:val="24"/>
        </w:rPr>
        <w:t>г. Волгодонск</w:t>
      </w:r>
    </w:p>
    <w:p w:rsidR="00450714" w:rsidRPr="00217821" w:rsidRDefault="00450714" w:rsidP="00450714">
      <w:pPr>
        <w:widowControl w:val="0"/>
      </w:pPr>
    </w:p>
    <w:p w:rsidR="00450714" w:rsidRPr="00217821" w:rsidRDefault="00450714" w:rsidP="00450714">
      <w:pPr>
        <w:widowControl w:val="0"/>
      </w:pPr>
      <w:r w:rsidRPr="00217821">
        <w:t xml:space="preserve">Об утверждении </w:t>
      </w:r>
      <w:proofErr w:type="gramStart"/>
      <w:r w:rsidRPr="00217821">
        <w:t>муниципальной</w:t>
      </w:r>
      <w:proofErr w:type="gramEnd"/>
      <w:r w:rsidRPr="00217821">
        <w:t xml:space="preserve"> </w:t>
      </w:r>
    </w:p>
    <w:p w:rsidR="00450714" w:rsidRPr="00217821" w:rsidRDefault="00450714" w:rsidP="00450714">
      <w:pPr>
        <w:widowControl w:val="0"/>
      </w:pPr>
      <w:r w:rsidRPr="00217821">
        <w:t>программы города Волгодонска</w:t>
      </w:r>
    </w:p>
    <w:p w:rsidR="00450714" w:rsidRPr="00217821" w:rsidRDefault="00450714" w:rsidP="00450714">
      <w:pPr>
        <w:widowControl w:val="0"/>
      </w:pPr>
      <w:r w:rsidRPr="00217821">
        <w:t xml:space="preserve">«Развитие культуры города </w:t>
      </w:r>
    </w:p>
    <w:p w:rsidR="00450714" w:rsidRPr="00217821" w:rsidRDefault="00450714" w:rsidP="00450714">
      <w:pPr>
        <w:widowControl w:val="0"/>
      </w:pPr>
      <w:r w:rsidRPr="00217821">
        <w:t>Волгодонска»</w:t>
      </w:r>
    </w:p>
    <w:p w:rsidR="00450714" w:rsidRPr="00217821" w:rsidRDefault="00450714" w:rsidP="00E7290D">
      <w:pPr>
        <w:widowControl w:val="0"/>
        <w:jc w:val="center"/>
        <w:rPr>
          <w:b/>
          <w:i/>
        </w:rPr>
      </w:pPr>
      <w:proofErr w:type="gramStart"/>
      <w:r w:rsidRPr="00217821">
        <w:t>(</w:t>
      </w:r>
      <w:r w:rsidRPr="00217821">
        <w:rPr>
          <w:b/>
          <w:i/>
        </w:rPr>
        <w:t>в редакции постановлений от 13.02.2014 № 320,</w:t>
      </w:r>
      <w:proofErr w:type="gramEnd"/>
    </w:p>
    <w:p w:rsidR="00450714" w:rsidRPr="00217821" w:rsidRDefault="00450714" w:rsidP="00E7290D">
      <w:pPr>
        <w:widowControl w:val="0"/>
        <w:jc w:val="center"/>
        <w:rPr>
          <w:b/>
          <w:i/>
        </w:rPr>
      </w:pPr>
      <w:r w:rsidRPr="00217821">
        <w:rPr>
          <w:b/>
          <w:i/>
        </w:rPr>
        <w:t>от 14.04.2014 № 1268, от 17.07.2014 №2471, от 04.08.2014 №2711,</w:t>
      </w:r>
    </w:p>
    <w:p w:rsidR="00450714" w:rsidRPr="00217821" w:rsidRDefault="00450714" w:rsidP="00E7290D">
      <w:pPr>
        <w:widowControl w:val="0"/>
        <w:jc w:val="center"/>
        <w:rPr>
          <w:b/>
          <w:i/>
        </w:rPr>
      </w:pPr>
      <w:proofErr w:type="gramStart"/>
      <w:r w:rsidRPr="00217821">
        <w:rPr>
          <w:b/>
          <w:i/>
        </w:rPr>
        <w:t>от 29.09.2014 №3331, от 24.12.2014 №4714, от 30.12.2014 №4907, от 13.03.2015 №1139,от 15.04.2015 №218, от 18.09.2015 № 1851, от 30.10.2015</w:t>
      </w:r>
      <w:r w:rsidR="00330C73">
        <w:rPr>
          <w:b/>
          <w:i/>
        </w:rPr>
        <w:t xml:space="preserve"> №2213</w:t>
      </w:r>
      <w:r w:rsidRPr="00217821">
        <w:rPr>
          <w:b/>
          <w:i/>
        </w:rPr>
        <w:t>, от 03.12.2015 № 2479, от 30.12.2015 № 2913, от 10.02.2016 № 285, от 14.03.2016 № 473, от 12.04.2016 № 782, от 24.06.2016 № 1606, от 17.08.2016 № 2097, от 10.10.2016 №2496, от 30.11.2016 №2947, от 29.12.2016 № 3200, от 28.02.2017 №424, от 23.03.2017 №620</w:t>
      </w:r>
      <w:r w:rsidR="00254CE1">
        <w:rPr>
          <w:b/>
          <w:i/>
        </w:rPr>
        <w:t xml:space="preserve">, от </w:t>
      </w:r>
      <w:r w:rsidR="005C6750">
        <w:rPr>
          <w:b/>
          <w:i/>
        </w:rPr>
        <w:t>15.06.2017 №681</w:t>
      </w:r>
      <w:proofErr w:type="gramEnd"/>
      <w:r w:rsidR="001D7C73">
        <w:rPr>
          <w:b/>
          <w:i/>
        </w:rPr>
        <w:t xml:space="preserve">, </w:t>
      </w:r>
      <w:r w:rsidR="001D7C73" w:rsidRPr="00A30B4D">
        <w:rPr>
          <w:b/>
          <w:i/>
        </w:rPr>
        <w:t>от</w:t>
      </w:r>
      <w:r w:rsidR="00A30B4D">
        <w:rPr>
          <w:b/>
          <w:i/>
        </w:rPr>
        <w:t xml:space="preserve"> 26.07.2017 №1001</w:t>
      </w:r>
      <w:r w:rsidR="00223CDD" w:rsidRPr="00A46A12">
        <w:rPr>
          <w:b/>
          <w:i/>
        </w:rPr>
        <w:t>, от 3</w:t>
      </w:r>
      <w:r w:rsidR="00AF306B" w:rsidRPr="00A46A12">
        <w:rPr>
          <w:b/>
          <w:i/>
        </w:rPr>
        <w:t>0</w:t>
      </w:r>
      <w:r w:rsidR="00223CDD" w:rsidRPr="00A46A12">
        <w:rPr>
          <w:b/>
          <w:i/>
        </w:rPr>
        <w:t>.08.2017 №</w:t>
      </w:r>
      <w:r w:rsidR="00AF306B" w:rsidRPr="00A46A12">
        <w:rPr>
          <w:b/>
          <w:i/>
        </w:rPr>
        <w:t>1252</w:t>
      </w:r>
      <w:r w:rsidR="00675A18">
        <w:rPr>
          <w:b/>
          <w:i/>
        </w:rPr>
        <w:t>, от</w:t>
      </w:r>
      <w:r w:rsidR="00C654A8">
        <w:rPr>
          <w:b/>
          <w:i/>
        </w:rPr>
        <w:t xml:space="preserve"> </w:t>
      </w:r>
      <w:r w:rsidR="00C654A8" w:rsidRPr="00722C21">
        <w:rPr>
          <w:b/>
          <w:i/>
        </w:rPr>
        <w:t>22.09.2017 №</w:t>
      </w:r>
      <w:r w:rsidR="00BB1065" w:rsidRPr="00722C21">
        <w:rPr>
          <w:b/>
          <w:i/>
        </w:rPr>
        <w:t>1427</w:t>
      </w:r>
      <w:r w:rsidR="000B673A" w:rsidRPr="00722C21">
        <w:rPr>
          <w:b/>
          <w:i/>
        </w:rPr>
        <w:t>, от</w:t>
      </w:r>
      <w:r w:rsidR="003C31BA" w:rsidRPr="00722C21">
        <w:rPr>
          <w:b/>
          <w:i/>
        </w:rPr>
        <w:t xml:space="preserve"> </w:t>
      </w:r>
      <w:r w:rsidR="00722C21" w:rsidRPr="00722C21">
        <w:rPr>
          <w:b/>
          <w:i/>
        </w:rPr>
        <w:t>24.11.2017</w:t>
      </w:r>
      <w:r w:rsidR="003C31BA" w:rsidRPr="00722C21">
        <w:rPr>
          <w:b/>
          <w:i/>
        </w:rPr>
        <w:t xml:space="preserve">  №</w:t>
      </w:r>
      <w:r w:rsidR="00722C21" w:rsidRPr="00722C21">
        <w:rPr>
          <w:b/>
          <w:i/>
        </w:rPr>
        <w:t>1978</w:t>
      </w:r>
      <w:r w:rsidR="00C75148">
        <w:rPr>
          <w:b/>
          <w:i/>
        </w:rPr>
        <w:t xml:space="preserve">, </w:t>
      </w:r>
      <w:r w:rsidR="007906D7" w:rsidRPr="007906D7">
        <w:rPr>
          <w:b/>
          <w:i/>
        </w:rPr>
        <w:t>от 29.12.2017 №2466</w:t>
      </w:r>
      <w:r w:rsidR="00E7290D">
        <w:rPr>
          <w:b/>
          <w:i/>
        </w:rPr>
        <w:t>, от 12.03.2018 №502</w:t>
      </w:r>
      <w:r w:rsidR="003139D6">
        <w:rPr>
          <w:b/>
          <w:i/>
        </w:rPr>
        <w:t>, от</w:t>
      </w:r>
      <w:r w:rsidR="00C51C86">
        <w:rPr>
          <w:b/>
          <w:i/>
        </w:rPr>
        <w:t xml:space="preserve"> 27.04.2018 №1024</w:t>
      </w:r>
      <w:r w:rsidR="00D91658">
        <w:rPr>
          <w:b/>
          <w:i/>
        </w:rPr>
        <w:t>, от</w:t>
      </w:r>
      <w:r w:rsidR="00E636C0">
        <w:rPr>
          <w:b/>
          <w:i/>
        </w:rPr>
        <w:t xml:space="preserve"> 05.06.2018</w:t>
      </w:r>
      <w:r w:rsidR="00D91658">
        <w:rPr>
          <w:b/>
          <w:i/>
        </w:rPr>
        <w:t xml:space="preserve"> №</w:t>
      </w:r>
      <w:r w:rsidR="00E636C0">
        <w:rPr>
          <w:b/>
          <w:i/>
        </w:rPr>
        <w:t>1324</w:t>
      </w:r>
      <w:bookmarkStart w:id="0" w:name="_GoBack"/>
      <w:bookmarkEnd w:id="0"/>
      <w:proofErr w:type="gramStart"/>
      <w:r w:rsidR="003139D6">
        <w:rPr>
          <w:b/>
          <w:i/>
        </w:rPr>
        <w:t xml:space="preserve"> </w:t>
      </w:r>
      <w:r w:rsidRPr="007906D7">
        <w:rPr>
          <w:b/>
          <w:i/>
        </w:rPr>
        <w:t>)</w:t>
      </w:r>
      <w:proofErr w:type="gramEnd"/>
    </w:p>
    <w:p w:rsidR="00450714" w:rsidRPr="00217821" w:rsidRDefault="00450714" w:rsidP="00450714">
      <w:pPr>
        <w:widowControl w:val="0"/>
        <w:rPr>
          <w:sz w:val="16"/>
          <w:szCs w:val="16"/>
        </w:rPr>
      </w:pPr>
    </w:p>
    <w:p w:rsidR="00450714" w:rsidRPr="00217821" w:rsidRDefault="00450714" w:rsidP="00450714">
      <w:pPr>
        <w:widowControl w:val="0"/>
        <w:ind w:firstLine="708"/>
        <w:jc w:val="both"/>
      </w:pPr>
      <w:r w:rsidRPr="00217821">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Волгодонск», во исполнение постановления Администрации города Волгодонска                    от 26.08.2013 №3467 «Об утверждении Положения о порядке разработки, реализации и оценки эффективности муниципальных программ города Волгодонска», распоряжения Администрации города Волгодонска                 от 29.08.2013 №170 «Об утверждении Перечня муниципальных программ города Волгодонска»:</w:t>
      </w:r>
    </w:p>
    <w:p w:rsidR="00450714" w:rsidRPr="00217821" w:rsidRDefault="00450714" w:rsidP="00450714">
      <w:r w:rsidRPr="00217821">
        <w:t>ПОСТАНОВЛЯЮ:</w:t>
      </w:r>
    </w:p>
    <w:p w:rsidR="00450714" w:rsidRPr="00217821" w:rsidRDefault="00450714" w:rsidP="00450714">
      <w:pPr>
        <w:widowControl w:val="0"/>
        <w:ind w:firstLine="708"/>
        <w:jc w:val="both"/>
      </w:pPr>
      <w:r w:rsidRPr="00217821">
        <w:t>1</w:t>
      </w:r>
      <w:proofErr w:type="gramStart"/>
      <w:r w:rsidRPr="00217821">
        <w:t xml:space="preserve"> У</w:t>
      </w:r>
      <w:proofErr w:type="gramEnd"/>
      <w:r w:rsidRPr="00217821">
        <w:t>твердить муниципальную программу города Волгодонска     «Развитие культуры города Волгодонска» (приложение).</w:t>
      </w:r>
    </w:p>
    <w:p w:rsidR="00450714" w:rsidRPr="00217821" w:rsidRDefault="00450714" w:rsidP="00450714">
      <w:pPr>
        <w:widowControl w:val="0"/>
        <w:ind w:firstLine="709"/>
        <w:jc w:val="both"/>
      </w:pPr>
      <w:r w:rsidRPr="00217821">
        <w:t>2 Постановление вступает в силу со дня его официального опубликования, но не ранее 01.01.2014 года.</w:t>
      </w:r>
    </w:p>
    <w:p w:rsidR="00450714" w:rsidRPr="00217821" w:rsidRDefault="00450714" w:rsidP="00450714">
      <w:pPr>
        <w:ind w:firstLine="708"/>
        <w:jc w:val="both"/>
      </w:pPr>
      <w:r w:rsidRPr="00217821">
        <w:t xml:space="preserve">3   </w:t>
      </w:r>
      <w:proofErr w:type="gramStart"/>
      <w:r w:rsidRPr="00217821">
        <w:t>Контроль за</w:t>
      </w:r>
      <w:proofErr w:type="gramEnd"/>
      <w:r w:rsidRPr="00217821">
        <w:t xml:space="preserve"> исполнением постановления возложить на заместителя главы Администрации города Волгодонска по социальному развитию          Н.В. Полищук.</w:t>
      </w:r>
    </w:p>
    <w:p w:rsidR="00450714" w:rsidRPr="00217821" w:rsidRDefault="00450714" w:rsidP="00450714">
      <w:pPr>
        <w:widowControl w:val="0"/>
        <w:ind w:firstLine="709"/>
        <w:jc w:val="both"/>
      </w:pPr>
      <w:r w:rsidRPr="00217821">
        <w:t xml:space="preserve"> </w:t>
      </w:r>
    </w:p>
    <w:p w:rsidR="00450714" w:rsidRPr="00217821" w:rsidRDefault="00450714" w:rsidP="00450714">
      <w:pPr>
        <w:pStyle w:val="ConsPlusNormal"/>
        <w:widowControl/>
        <w:ind w:firstLine="0"/>
        <w:jc w:val="both"/>
        <w:rPr>
          <w:rFonts w:ascii="Times New Roman" w:hAnsi="Times New Roman" w:cs="Times New Roman"/>
          <w:sz w:val="28"/>
          <w:szCs w:val="28"/>
        </w:rPr>
      </w:pPr>
      <w:r w:rsidRPr="00217821">
        <w:rPr>
          <w:rFonts w:ascii="Times New Roman" w:hAnsi="Times New Roman" w:cs="Times New Roman"/>
          <w:sz w:val="28"/>
          <w:szCs w:val="28"/>
        </w:rPr>
        <w:t>Мэр города Волгодонска</w:t>
      </w:r>
      <w:r w:rsidRPr="00217821">
        <w:rPr>
          <w:rFonts w:ascii="Times New Roman" w:hAnsi="Times New Roman" w:cs="Times New Roman"/>
          <w:sz w:val="28"/>
          <w:szCs w:val="28"/>
        </w:rPr>
        <w:tab/>
      </w:r>
      <w:r w:rsidRPr="00217821">
        <w:rPr>
          <w:rFonts w:ascii="Times New Roman" w:hAnsi="Times New Roman" w:cs="Times New Roman"/>
          <w:sz w:val="28"/>
          <w:szCs w:val="28"/>
        </w:rPr>
        <w:tab/>
        <w:t xml:space="preserve">          </w:t>
      </w:r>
      <w:r w:rsidRPr="00217821">
        <w:rPr>
          <w:rFonts w:ascii="Times New Roman" w:hAnsi="Times New Roman" w:cs="Times New Roman"/>
          <w:sz w:val="28"/>
          <w:szCs w:val="28"/>
        </w:rPr>
        <w:tab/>
      </w:r>
      <w:r w:rsidRPr="00217821">
        <w:rPr>
          <w:rFonts w:ascii="Times New Roman" w:hAnsi="Times New Roman" w:cs="Times New Roman"/>
          <w:sz w:val="28"/>
          <w:szCs w:val="28"/>
        </w:rPr>
        <w:tab/>
      </w:r>
      <w:r w:rsidRPr="00217821">
        <w:rPr>
          <w:rFonts w:ascii="Times New Roman" w:hAnsi="Times New Roman" w:cs="Times New Roman"/>
          <w:sz w:val="28"/>
          <w:szCs w:val="28"/>
        </w:rPr>
        <w:tab/>
      </w:r>
      <w:r w:rsidRPr="00217821">
        <w:rPr>
          <w:rFonts w:ascii="Times New Roman" w:hAnsi="Times New Roman" w:cs="Times New Roman"/>
          <w:sz w:val="28"/>
          <w:szCs w:val="28"/>
        </w:rPr>
        <w:tab/>
        <w:t>В.А. Фирсов</w:t>
      </w:r>
    </w:p>
    <w:p w:rsidR="00450714" w:rsidRPr="00217821" w:rsidRDefault="00450714" w:rsidP="00450714">
      <w:pPr>
        <w:pStyle w:val="ConsPlusNormal"/>
        <w:widowControl/>
        <w:ind w:firstLine="0"/>
        <w:rPr>
          <w:rFonts w:ascii="Times New Roman" w:hAnsi="Times New Roman" w:cs="Times New Roman"/>
          <w:sz w:val="24"/>
          <w:szCs w:val="24"/>
        </w:rPr>
      </w:pPr>
    </w:p>
    <w:p w:rsidR="00450714" w:rsidRPr="00217821" w:rsidRDefault="00450714" w:rsidP="00450714">
      <w:pPr>
        <w:jc w:val="both"/>
        <w:rPr>
          <w:sz w:val="24"/>
          <w:szCs w:val="24"/>
        </w:rPr>
      </w:pPr>
      <w:r w:rsidRPr="00217821">
        <w:rPr>
          <w:sz w:val="24"/>
          <w:szCs w:val="24"/>
        </w:rPr>
        <w:t xml:space="preserve">Проект вносит </w:t>
      </w:r>
    </w:p>
    <w:p w:rsidR="00450714" w:rsidRPr="00217821" w:rsidRDefault="00450714" w:rsidP="00450714">
      <w:pPr>
        <w:jc w:val="both"/>
        <w:rPr>
          <w:sz w:val="24"/>
          <w:szCs w:val="24"/>
        </w:rPr>
      </w:pPr>
      <w:r w:rsidRPr="00217821">
        <w:rPr>
          <w:sz w:val="24"/>
          <w:szCs w:val="24"/>
        </w:rPr>
        <w:t>Отдел культуры г. Волгодонска</w:t>
      </w:r>
    </w:p>
    <w:p w:rsidR="00450714" w:rsidRDefault="00450714" w:rsidP="00450714">
      <w:pPr>
        <w:rPr>
          <w:noProof/>
          <w:lang w:eastAsia="ru-RU"/>
        </w:rPr>
      </w:pPr>
    </w:p>
    <w:p w:rsidR="00BC4562" w:rsidRPr="00217821" w:rsidRDefault="00BC4562" w:rsidP="00450714"/>
    <w:p w:rsidR="00450714" w:rsidRPr="00217821" w:rsidRDefault="00450714" w:rsidP="00450714">
      <w:pPr>
        <w:ind w:left="5103"/>
      </w:pPr>
      <w:r w:rsidRPr="00217821">
        <w:t xml:space="preserve">Приложение </w:t>
      </w:r>
    </w:p>
    <w:p w:rsidR="00450714" w:rsidRPr="00217821" w:rsidRDefault="00450714" w:rsidP="00450714">
      <w:pPr>
        <w:ind w:left="5103"/>
      </w:pPr>
      <w:r w:rsidRPr="00217821">
        <w:t xml:space="preserve">к постановлению Администрации города Волгодонска </w:t>
      </w:r>
    </w:p>
    <w:p w:rsidR="00450714" w:rsidRPr="00217821" w:rsidRDefault="00450714" w:rsidP="00450714">
      <w:pPr>
        <w:ind w:left="5103"/>
      </w:pPr>
      <w:r w:rsidRPr="00217821">
        <w:t>от 01.10.2013  № 3936</w:t>
      </w:r>
    </w:p>
    <w:p w:rsidR="00450714" w:rsidRPr="00217821" w:rsidRDefault="00450714" w:rsidP="00450714">
      <w:pPr>
        <w:jc w:val="center"/>
      </w:pPr>
    </w:p>
    <w:p w:rsidR="00450714" w:rsidRPr="00217821" w:rsidRDefault="00450714" w:rsidP="00450714">
      <w:pPr>
        <w:jc w:val="center"/>
      </w:pPr>
    </w:p>
    <w:p w:rsidR="00450714" w:rsidRPr="00217821" w:rsidRDefault="00450714" w:rsidP="00450714">
      <w:pPr>
        <w:jc w:val="center"/>
      </w:pPr>
      <w:r w:rsidRPr="00217821">
        <w:t>ПАСПОРТ</w:t>
      </w:r>
    </w:p>
    <w:p w:rsidR="00450714" w:rsidRPr="00217821" w:rsidRDefault="00450714" w:rsidP="00450714">
      <w:pPr>
        <w:jc w:val="center"/>
      </w:pPr>
      <w:r w:rsidRPr="00217821">
        <w:t xml:space="preserve">муниципальной программы города Волгодонска </w:t>
      </w:r>
    </w:p>
    <w:p w:rsidR="00450714" w:rsidRPr="00217821" w:rsidRDefault="00450714" w:rsidP="00450714">
      <w:pPr>
        <w:jc w:val="center"/>
      </w:pPr>
      <w:r w:rsidRPr="00217821">
        <w:t>«Развитие культуры города Волгодонска»</w:t>
      </w:r>
    </w:p>
    <w:p w:rsidR="00450714" w:rsidRPr="00217821" w:rsidRDefault="00450714" w:rsidP="00450714">
      <w:pPr>
        <w:jc w:val="center"/>
      </w:pPr>
      <w:r w:rsidRPr="00217821">
        <w:t>(далее - муниципальная программа)</w:t>
      </w:r>
    </w:p>
    <w:tbl>
      <w:tblPr>
        <w:tblW w:w="10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982"/>
      </w:tblGrid>
      <w:tr w:rsidR="00450714" w:rsidRPr="00217821"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pPr>
            <w:r w:rsidRPr="00217821">
              <w:t xml:space="preserve">Наименование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jc w:val="both"/>
            </w:pPr>
            <w:r w:rsidRPr="00217821">
              <w:t xml:space="preserve">Муниципальная программа города Волгодонска «Развитие культуры города Волгодонска».           </w:t>
            </w:r>
          </w:p>
          <w:p w:rsidR="00450714" w:rsidRPr="00217821" w:rsidRDefault="00450714" w:rsidP="003221B1">
            <w:pPr>
              <w:jc w:val="both"/>
              <w:rPr>
                <w:sz w:val="16"/>
                <w:szCs w:val="16"/>
              </w:rPr>
            </w:pP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rPr>
                <w:sz w:val="16"/>
                <w:szCs w:val="16"/>
              </w:rPr>
            </w:pPr>
            <w:r w:rsidRPr="00217821">
              <w:t xml:space="preserve">Ответственный исполнитель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pPr>
            <w:r w:rsidRPr="00217821">
              <w:t>Отдел культуры г. Волгодонска.</w:t>
            </w: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r w:rsidRPr="00217821">
              <w:t xml:space="preserve">Соисполнители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pPr>
            <w:r w:rsidRPr="00217821">
              <w:t>Отсутствуют.</w:t>
            </w: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r w:rsidRPr="00217821">
              <w:t xml:space="preserve">Участники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jc w:val="both"/>
            </w:pPr>
            <w:r w:rsidRPr="00217821">
              <w:t xml:space="preserve">1.Муниципальные бюджетные учреждения дополнительного образования (далее – МБУ </w:t>
            </w:r>
            <w:proofErr w:type="gramStart"/>
            <w:r w:rsidRPr="00217821">
              <w:t>ДО</w:t>
            </w:r>
            <w:proofErr w:type="gramEnd"/>
            <w:r w:rsidRPr="00217821">
              <w:t xml:space="preserve">) </w:t>
            </w:r>
          </w:p>
          <w:p w:rsidR="00450714" w:rsidRPr="00217821" w:rsidRDefault="00450714" w:rsidP="003221B1">
            <w:pPr>
              <w:jc w:val="both"/>
            </w:pPr>
            <w:r w:rsidRPr="00217821">
              <w:t xml:space="preserve">2.Муниципальное учреждение культуры «Централизованная библиотечная система» (далее – МУК «ЦБС»). </w:t>
            </w:r>
          </w:p>
          <w:p w:rsidR="00450714" w:rsidRPr="00217821" w:rsidRDefault="00450714" w:rsidP="003221B1">
            <w:pPr>
              <w:jc w:val="both"/>
            </w:pPr>
            <w:proofErr w:type="gramStart"/>
            <w:r w:rsidRPr="00217821">
              <w:t>3.Муниц</w:t>
            </w:r>
            <w:r w:rsidR="004D5A95">
              <w:t>ипальное</w:t>
            </w:r>
            <w:r w:rsidRPr="00217821">
              <w:t xml:space="preserve"> автономное учреждение культуры</w:t>
            </w:r>
            <w:r w:rsidR="004D5A95">
              <w:t xml:space="preserve"> «Дворец культуры им. Курчатова» (далее – МАУК «ДК им. Курчатова», м</w:t>
            </w:r>
            <w:r w:rsidR="004D5A95" w:rsidRPr="00217821">
              <w:t>униц</w:t>
            </w:r>
            <w:r w:rsidR="004D5A95">
              <w:t>ипальное</w:t>
            </w:r>
            <w:r w:rsidR="004D5A95" w:rsidRPr="00217821">
              <w:t xml:space="preserve"> автономное учреждение культуры</w:t>
            </w:r>
            <w:r w:rsidR="004D5A95">
              <w:t xml:space="preserve"> Дворец культуры «Октябрь» (далее – МАУК ДК «Октябрь»),</w:t>
            </w:r>
            <w:r w:rsidRPr="00217821">
              <w:t xml:space="preserve"> </w:t>
            </w:r>
            <w:r w:rsidR="004D5A95">
              <w:t>м</w:t>
            </w:r>
            <w:r w:rsidR="004D5A95" w:rsidRPr="00217821">
              <w:t>униц</w:t>
            </w:r>
            <w:r w:rsidR="004D5A95">
              <w:t>ипальное</w:t>
            </w:r>
            <w:r w:rsidR="004D5A95" w:rsidRPr="00217821">
              <w:t xml:space="preserve"> автономное учреждение культуры</w:t>
            </w:r>
            <w:r w:rsidR="004D5A95">
              <w:t xml:space="preserve"> </w:t>
            </w:r>
            <w:r w:rsidRPr="00217821">
              <w:t>«Парк Побед</w:t>
            </w:r>
            <w:r w:rsidR="004D5A95">
              <w:t xml:space="preserve">ы» (далее – МАУК «Парк Победы»), муниципальное учреждение культуры «Дом культуры «Молодежный» (далее – МУК ДК «Молодежный»), </w:t>
            </w:r>
            <w:r w:rsidRPr="00217821">
              <w:t xml:space="preserve"> </w:t>
            </w:r>
            <w:r w:rsidR="00CA0530">
              <w:t>м</w:t>
            </w:r>
            <w:r w:rsidR="00CA0530" w:rsidRPr="00217821">
              <w:t>униц</w:t>
            </w:r>
            <w:r w:rsidR="00CA0530">
              <w:t>ипальное</w:t>
            </w:r>
            <w:r w:rsidR="00CA0530" w:rsidRPr="00217821">
              <w:t xml:space="preserve"> автономное учреждение культуры</w:t>
            </w:r>
            <w:r w:rsidR="00CA0530">
              <w:t xml:space="preserve"> </w:t>
            </w:r>
            <w:proofErr w:type="spellStart"/>
            <w:r w:rsidR="00CA0530">
              <w:t>Волгодонский</w:t>
            </w:r>
            <w:proofErr w:type="spellEnd"/>
            <w:r w:rsidR="00CA0530">
              <w:t xml:space="preserve"> молодежный драматический театр (далее – МАУК ВМДТ).</w:t>
            </w:r>
            <w:proofErr w:type="gramEnd"/>
          </w:p>
          <w:p w:rsidR="00450714" w:rsidRPr="00217821" w:rsidRDefault="00450714" w:rsidP="003221B1">
            <w:pPr>
              <w:jc w:val="both"/>
            </w:pPr>
            <w:r w:rsidRPr="00217821">
              <w:t>4. Отдел культуры г. Волгодонска.</w:t>
            </w:r>
          </w:p>
          <w:p w:rsidR="00450714" w:rsidRPr="00217821" w:rsidRDefault="00450714" w:rsidP="003221B1">
            <w:pPr>
              <w:jc w:val="both"/>
              <w:rPr>
                <w:sz w:val="16"/>
                <w:szCs w:val="16"/>
              </w:rPr>
            </w:pP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r w:rsidRPr="00217821">
              <w:t xml:space="preserve">Подпрограммы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rPr>
                <w:bCs/>
              </w:rPr>
            </w:pPr>
            <w:r w:rsidRPr="00217821">
              <w:rPr>
                <w:bCs/>
              </w:rPr>
              <w:t xml:space="preserve">Подпрограмма 1 </w:t>
            </w:r>
          </w:p>
          <w:p w:rsidR="00450714" w:rsidRPr="00217821" w:rsidRDefault="00450714" w:rsidP="003221B1">
            <w:pPr>
              <w:rPr>
                <w:bCs/>
              </w:rPr>
            </w:pPr>
            <w:r w:rsidRPr="00217821">
              <w:rPr>
                <w:bCs/>
              </w:rPr>
              <w:t>«Дополнительное образование в сфере культуры»;</w:t>
            </w:r>
          </w:p>
          <w:p w:rsidR="00450714" w:rsidRPr="00217821" w:rsidRDefault="00450714" w:rsidP="003221B1">
            <w:pPr>
              <w:rPr>
                <w:bCs/>
              </w:rPr>
            </w:pPr>
            <w:r w:rsidRPr="00217821">
              <w:rPr>
                <w:bCs/>
              </w:rPr>
              <w:t xml:space="preserve">подпрограмма  2 </w:t>
            </w:r>
          </w:p>
          <w:p w:rsidR="00450714" w:rsidRPr="00217821" w:rsidRDefault="00450714" w:rsidP="003221B1">
            <w:pPr>
              <w:rPr>
                <w:bCs/>
              </w:rPr>
            </w:pPr>
            <w:r w:rsidRPr="00217821">
              <w:rPr>
                <w:bCs/>
              </w:rPr>
              <w:t>«Библиотечное обслуживание»;</w:t>
            </w:r>
          </w:p>
          <w:p w:rsidR="00450714" w:rsidRPr="00217821" w:rsidRDefault="00450714" w:rsidP="003221B1">
            <w:pPr>
              <w:rPr>
                <w:bCs/>
              </w:rPr>
            </w:pPr>
            <w:r w:rsidRPr="00217821">
              <w:rPr>
                <w:bCs/>
              </w:rPr>
              <w:t xml:space="preserve">подпрограмма  3 </w:t>
            </w:r>
          </w:p>
          <w:p w:rsidR="00450714" w:rsidRPr="00217821" w:rsidRDefault="00450714" w:rsidP="003221B1">
            <w:pPr>
              <w:rPr>
                <w:bCs/>
              </w:rPr>
            </w:pPr>
            <w:r w:rsidRPr="00217821">
              <w:rPr>
                <w:bCs/>
              </w:rPr>
              <w:t>«Организация досуга»;</w:t>
            </w:r>
          </w:p>
          <w:p w:rsidR="00450714" w:rsidRPr="00217821" w:rsidRDefault="00450714" w:rsidP="003221B1">
            <w:pPr>
              <w:rPr>
                <w:bCs/>
              </w:rPr>
            </w:pPr>
            <w:r w:rsidRPr="00217821">
              <w:rPr>
                <w:bCs/>
              </w:rPr>
              <w:t xml:space="preserve">подпрограмма  4 </w:t>
            </w:r>
          </w:p>
          <w:p w:rsidR="00450714" w:rsidRPr="00217821" w:rsidRDefault="00450714" w:rsidP="003221B1">
            <w:pPr>
              <w:rPr>
                <w:bCs/>
              </w:rPr>
            </w:pPr>
            <w:r w:rsidRPr="00217821">
              <w:rPr>
                <w:bCs/>
              </w:rPr>
              <w:t>«Обеспечение реализации муниципальной программы».</w:t>
            </w:r>
          </w:p>
          <w:p w:rsidR="00450714" w:rsidRPr="00217821" w:rsidRDefault="00450714" w:rsidP="003221B1">
            <w:pPr>
              <w:rPr>
                <w:sz w:val="16"/>
                <w:szCs w:val="16"/>
              </w:rPr>
            </w:pP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rPr>
                <w:sz w:val="16"/>
                <w:szCs w:val="16"/>
              </w:rPr>
            </w:pPr>
            <w:r w:rsidRPr="00217821">
              <w:t xml:space="preserve">Программно-целевые </w:t>
            </w:r>
            <w:r w:rsidRPr="00217821">
              <w:lastRenderedPageBreak/>
              <w:t xml:space="preserve">инструменты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pPr>
            <w:r w:rsidRPr="00217821">
              <w:lastRenderedPageBreak/>
              <w:t>Отсутствуют.</w:t>
            </w: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tcPr>
          <w:p w:rsidR="00450714" w:rsidRPr="00217821" w:rsidRDefault="00450714" w:rsidP="003221B1">
            <w:r w:rsidRPr="00217821">
              <w:lastRenderedPageBreak/>
              <w:t xml:space="preserve">Цели муниципальной программы  </w:t>
            </w:r>
          </w:p>
          <w:p w:rsidR="00450714" w:rsidRPr="00217821" w:rsidRDefault="00450714" w:rsidP="003221B1"/>
        </w:tc>
        <w:tc>
          <w:tcPr>
            <w:tcW w:w="798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jc w:val="both"/>
              <w:rPr>
                <w:sz w:val="16"/>
                <w:szCs w:val="16"/>
              </w:rPr>
            </w:pPr>
            <w:r w:rsidRPr="00217821">
              <w:t>Развитие культурного и духовного потенциала населения города Волгодонска.</w:t>
            </w:r>
          </w:p>
        </w:tc>
      </w:tr>
      <w:tr w:rsidR="00450714" w:rsidRPr="00217821" w:rsidTr="006D23D5">
        <w:tc>
          <w:tcPr>
            <w:tcW w:w="2114" w:type="dxa"/>
            <w:tcBorders>
              <w:top w:val="single" w:sz="4" w:space="0" w:color="auto"/>
              <w:left w:val="single" w:sz="4" w:space="0" w:color="auto"/>
              <w:bottom w:val="single" w:sz="4" w:space="0" w:color="auto"/>
              <w:right w:val="single" w:sz="4" w:space="0" w:color="auto"/>
            </w:tcBorders>
          </w:tcPr>
          <w:p w:rsidR="00450714" w:rsidRPr="00217821" w:rsidRDefault="00450714" w:rsidP="003221B1">
            <w:r w:rsidRPr="00217821">
              <w:t xml:space="preserve">Задачи муниципальной программы  </w:t>
            </w:r>
          </w:p>
          <w:p w:rsidR="00450714" w:rsidRPr="00217821" w:rsidRDefault="00450714" w:rsidP="003221B1"/>
        </w:tc>
        <w:tc>
          <w:tcPr>
            <w:tcW w:w="798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jc w:val="both"/>
            </w:pPr>
            <w:r w:rsidRPr="00217821">
              <w:t>1. Развитие системы качественного дополнительного образования.</w:t>
            </w:r>
          </w:p>
          <w:p w:rsidR="00450714" w:rsidRPr="00217821" w:rsidRDefault="00450714" w:rsidP="003221B1">
            <w:pPr>
              <w:jc w:val="both"/>
            </w:pPr>
            <w:r w:rsidRPr="00217821">
              <w:t>2. Организация библиотечного, библиографического и информационного обслуживания населения города Волгодонска.</w:t>
            </w:r>
          </w:p>
          <w:p w:rsidR="00450714" w:rsidRPr="00217821" w:rsidRDefault="00450714" w:rsidP="003221B1">
            <w:pPr>
              <w:jc w:val="both"/>
            </w:pPr>
            <w:r w:rsidRPr="00217821">
              <w:t>3. Организация досуга населения города Волгодонска.</w:t>
            </w:r>
          </w:p>
          <w:p w:rsidR="00450714" w:rsidRPr="00217821" w:rsidRDefault="00450714" w:rsidP="003221B1">
            <w:pPr>
              <w:jc w:val="both"/>
            </w:pPr>
            <w:r w:rsidRPr="00217821">
              <w:t xml:space="preserve">4. Создание необходимых условий для эффективной реализации муниципальной программы.  </w:t>
            </w:r>
          </w:p>
          <w:p w:rsidR="00450714" w:rsidRPr="00217821" w:rsidRDefault="00450714" w:rsidP="003221B1">
            <w:pPr>
              <w:jc w:val="both"/>
              <w:rPr>
                <w:sz w:val="16"/>
                <w:szCs w:val="16"/>
              </w:rPr>
            </w:pPr>
          </w:p>
        </w:tc>
      </w:tr>
      <w:tr w:rsidR="00450714" w:rsidRPr="00C52EE3"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 xml:space="preserve">Целевые показатели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ind w:firstLine="708"/>
              <w:jc w:val="both"/>
            </w:pPr>
            <w:r w:rsidRPr="00C52EE3">
              <w:t>1. Уровень фактической обеспеченности учреждениями культуры в  городском округе от нормативной потребности:</w:t>
            </w:r>
          </w:p>
          <w:p w:rsidR="00450714" w:rsidRPr="00C52EE3" w:rsidRDefault="00450714" w:rsidP="003221B1">
            <w:pPr>
              <w:ind w:firstLine="709"/>
              <w:jc w:val="both"/>
            </w:pPr>
            <w:r w:rsidRPr="00C52EE3">
              <w:t xml:space="preserve">      -клубами и учреждениями клубного типа(%)</w:t>
            </w:r>
          </w:p>
          <w:p w:rsidR="00450714" w:rsidRPr="00C52EE3" w:rsidRDefault="00450714" w:rsidP="003221B1">
            <w:pPr>
              <w:ind w:firstLine="709"/>
              <w:jc w:val="both"/>
            </w:pPr>
            <w:r w:rsidRPr="00C52EE3">
              <w:t xml:space="preserve">      -библиотеками</w:t>
            </w:r>
            <w:proofErr w:type="gramStart"/>
            <w:r w:rsidRPr="00C52EE3">
              <w:t xml:space="preserve"> (%)</w:t>
            </w:r>
            <w:proofErr w:type="gramEnd"/>
          </w:p>
          <w:p w:rsidR="00450714" w:rsidRDefault="00450714" w:rsidP="003221B1">
            <w:pPr>
              <w:ind w:firstLine="709"/>
              <w:jc w:val="both"/>
            </w:pPr>
            <w:r w:rsidRPr="00C52EE3">
              <w:t xml:space="preserve">      -парками культуры и отдыха(%)</w:t>
            </w:r>
          </w:p>
          <w:p w:rsidR="00CA0530" w:rsidRPr="00C52EE3" w:rsidRDefault="00CA0530" w:rsidP="003221B1">
            <w:pPr>
              <w:ind w:firstLine="709"/>
              <w:jc w:val="both"/>
            </w:pPr>
            <w:r>
              <w:t xml:space="preserve">      -театрами(%).</w:t>
            </w:r>
          </w:p>
          <w:p w:rsidR="00450714" w:rsidRPr="00C52EE3" w:rsidRDefault="00450714" w:rsidP="003221B1">
            <w:pPr>
              <w:tabs>
                <w:tab w:val="left" w:pos="924"/>
              </w:tabs>
              <w:ind w:firstLine="708"/>
              <w:jc w:val="both"/>
            </w:pPr>
            <w:r w:rsidRPr="00C52EE3">
              <w:t>2.Охват дополнительным образованием в сфере культуры детей от общего количества детей в возрасте от 5 до 18 лет</w:t>
            </w:r>
            <w:proofErr w:type="gramStart"/>
            <w:r w:rsidRPr="00C52EE3">
              <w:t xml:space="preserve"> (%).</w:t>
            </w:r>
            <w:proofErr w:type="gramEnd"/>
          </w:p>
          <w:p w:rsidR="00450714" w:rsidRPr="00C52EE3" w:rsidRDefault="00450714" w:rsidP="003221B1">
            <w:pPr>
              <w:ind w:firstLine="709"/>
              <w:jc w:val="both"/>
            </w:pPr>
            <w:r w:rsidRPr="00C52EE3">
              <w:t>3.Количество культурно-массовых мероприятий в учреждениях дополнительного образования (</w:t>
            </w:r>
            <w:r w:rsidR="005953F8">
              <w:t>единиц, далее-</w:t>
            </w:r>
            <w:r w:rsidRPr="00C52EE3">
              <w:t>ед.).</w:t>
            </w:r>
          </w:p>
          <w:p w:rsidR="00450714" w:rsidRPr="00C52EE3" w:rsidRDefault="005953F8" w:rsidP="003221B1">
            <w:pPr>
              <w:ind w:firstLine="709"/>
              <w:jc w:val="both"/>
            </w:pPr>
            <w:r>
              <w:t>4.</w:t>
            </w:r>
            <w:r w:rsidR="00450714" w:rsidRPr="00C52EE3">
              <w:t>Количество участников культурно-массовых мероприятий (чел</w:t>
            </w:r>
            <w:r>
              <w:t xml:space="preserve">овек, далее </w:t>
            </w:r>
            <w:proofErr w:type="gramStart"/>
            <w:r>
              <w:t>-ч</w:t>
            </w:r>
            <w:proofErr w:type="gramEnd"/>
            <w:r>
              <w:t>ел</w:t>
            </w:r>
            <w:r w:rsidR="00450714" w:rsidRPr="00C52EE3">
              <w:t>.).</w:t>
            </w:r>
          </w:p>
          <w:p w:rsidR="00450714" w:rsidRPr="00C52EE3" w:rsidRDefault="00450714" w:rsidP="003221B1">
            <w:pPr>
              <w:ind w:firstLine="709"/>
              <w:jc w:val="both"/>
            </w:pPr>
            <w:r w:rsidRPr="00C52EE3">
              <w:t>5. Количество посещений библиотек (ед.).</w:t>
            </w:r>
          </w:p>
          <w:p w:rsidR="00450714" w:rsidRPr="00C52EE3" w:rsidRDefault="005953F8" w:rsidP="003221B1">
            <w:pPr>
              <w:ind w:firstLine="709"/>
              <w:jc w:val="both"/>
            </w:pPr>
            <w:r>
              <w:t>6.</w:t>
            </w:r>
            <w:r w:rsidR="00450714" w:rsidRPr="00C52EE3">
              <w:t>Количество участников культурно-досуговых формирований (чел.).</w:t>
            </w:r>
          </w:p>
          <w:p w:rsidR="00450714" w:rsidRDefault="00450714" w:rsidP="003221B1">
            <w:pPr>
              <w:ind w:firstLine="641"/>
              <w:jc w:val="both"/>
            </w:pPr>
            <w:r w:rsidRPr="00C52EE3">
              <w:t xml:space="preserve"> 7.Обеспечение достижения целей, решение задач и выполнение показателей муниципальной программы</w:t>
            </w:r>
            <w:proofErr w:type="gramStart"/>
            <w:r w:rsidRPr="00C52EE3">
              <w:t xml:space="preserve"> (%).</w:t>
            </w:r>
            <w:proofErr w:type="gramEnd"/>
          </w:p>
          <w:p w:rsidR="005953F8" w:rsidRPr="00C52EE3" w:rsidRDefault="005953F8" w:rsidP="003221B1">
            <w:pPr>
              <w:ind w:firstLine="641"/>
              <w:jc w:val="both"/>
            </w:pPr>
            <w:r>
              <w:t>8.Количество мероприятий (спектакли, концерты, творческие встречи и т.д.), проведенные силами театра на своей площадке (ед.).</w:t>
            </w:r>
          </w:p>
          <w:p w:rsidR="00450714" w:rsidRPr="00C52EE3" w:rsidRDefault="00450714" w:rsidP="003221B1">
            <w:pPr>
              <w:jc w:val="both"/>
              <w:rPr>
                <w:sz w:val="16"/>
                <w:szCs w:val="16"/>
              </w:rPr>
            </w:pPr>
          </w:p>
        </w:tc>
      </w:tr>
      <w:tr w:rsidR="00450714" w:rsidRPr="00C52EE3"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rPr>
                <w:sz w:val="16"/>
                <w:szCs w:val="16"/>
              </w:rPr>
            </w:pPr>
            <w:r w:rsidRPr="00C52EE3">
              <w:t xml:space="preserve">Этапы и сроки реализации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На постоянной основе, этапы не выделяются: 01.01.2014г. - 31.12.2020г.</w:t>
            </w:r>
          </w:p>
          <w:p w:rsidR="00450714" w:rsidRPr="00C52EE3" w:rsidRDefault="00450714" w:rsidP="003221B1">
            <w:pPr>
              <w:jc w:val="both"/>
              <w:rPr>
                <w:sz w:val="16"/>
                <w:szCs w:val="16"/>
              </w:rPr>
            </w:pPr>
          </w:p>
        </w:tc>
      </w:tr>
      <w:tr w:rsidR="00450714" w:rsidRPr="00C52EE3" w:rsidTr="006D23D5">
        <w:tc>
          <w:tcPr>
            <w:tcW w:w="211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 xml:space="preserve">«Ресурсное обеспечение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C52EE3" w:rsidRDefault="00450714" w:rsidP="003221B1">
            <w:r w:rsidRPr="00C52EE3">
              <w:t xml:space="preserve">Объем средств на реализацию муниципальной программы составляет  </w:t>
            </w:r>
            <w:r w:rsidRPr="006D23D5">
              <w:t>всего – 1</w:t>
            </w:r>
            <w:r w:rsidR="00D91658">
              <w:t> 996 536,6</w:t>
            </w:r>
            <w:r w:rsidRPr="006D23D5">
              <w:t xml:space="preserve">  тыс</w:t>
            </w:r>
            <w:r w:rsidRPr="00C52EE3">
              <w:t>. рублей</w:t>
            </w:r>
            <w:r w:rsidR="005953F8">
              <w:t xml:space="preserve"> (далее – тыс. рублей)</w:t>
            </w:r>
            <w:r w:rsidRPr="00C52EE3">
              <w:t>, в том числе по годам:</w:t>
            </w:r>
          </w:p>
          <w:p w:rsidR="00450714" w:rsidRPr="00C52EE3" w:rsidRDefault="00450714" w:rsidP="003221B1"/>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85"/>
              <w:gridCol w:w="1090"/>
              <w:gridCol w:w="1196"/>
              <w:gridCol w:w="1337"/>
              <w:gridCol w:w="1666"/>
            </w:tblGrid>
            <w:tr w:rsidR="00386343" w:rsidRPr="00C52EE3" w:rsidTr="00D91658">
              <w:tc>
                <w:tcPr>
                  <w:tcW w:w="1082" w:type="dxa"/>
                </w:tcPr>
                <w:p w:rsidR="00450714" w:rsidRPr="00C52EE3" w:rsidRDefault="00450714" w:rsidP="003221B1">
                  <w:pPr>
                    <w:pStyle w:val="ConsPlusNonformat"/>
                    <w:widowControl/>
                    <w:jc w:val="center"/>
                    <w:rPr>
                      <w:rFonts w:ascii="Times New Roman" w:eastAsia="Calibri" w:hAnsi="Times New Roman" w:cs="Times New Roman"/>
                      <w:sz w:val="24"/>
                      <w:szCs w:val="24"/>
                      <w:lang w:eastAsia="en-US"/>
                    </w:rPr>
                  </w:pPr>
                  <w:r w:rsidRPr="00C52EE3">
                    <w:rPr>
                      <w:rFonts w:ascii="Times New Roman" w:eastAsia="Calibri" w:hAnsi="Times New Roman" w:cs="Times New Roman"/>
                      <w:sz w:val="24"/>
                      <w:szCs w:val="24"/>
                      <w:lang w:eastAsia="en-US"/>
                    </w:rPr>
                    <w:t>Годы</w:t>
                  </w:r>
                </w:p>
              </w:tc>
              <w:tc>
                <w:tcPr>
                  <w:tcW w:w="1385" w:type="dxa"/>
                </w:tcPr>
                <w:p w:rsidR="00450714" w:rsidRPr="00C52EE3" w:rsidRDefault="00450714" w:rsidP="003221B1">
                  <w:pPr>
                    <w:pStyle w:val="ConsPlusNonformat"/>
                    <w:widowControl/>
                    <w:jc w:val="center"/>
                    <w:rPr>
                      <w:rFonts w:ascii="Times New Roman" w:eastAsia="Calibri" w:hAnsi="Times New Roman" w:cs="Times New Roman"/>
                      <w:sz w:val="24"/>
                      <w:szCs w:val="24"/>
                      <w:lang w:eastAsia="en-US"/>
                    </w:rPr>
                  </w:pPr>
                  <w:r w:rsidRPr="00C52EE3">
                    <w:rPr>
                      <w:rFonts w:ascii="Times New Roman" w:eastAsia="Calibri" w:hAnsi="Times New Roman" w:cs="Times New Roman"/>
                      <w:sz w:val="24"/>
                      <w:szCs w:val="24"/>
                      <w:lang w:eastAsia="en-US"/>
                    </w:rPr>
                    <w:t>Всего</w:t>
                  </w:r>
                </w:p>
              </w:tc>
              <w:tc>
                <w:tcPr>
                  <w:tcW w:w="1090" w:type="dxa"/>
                </w:tcPr>
                <w:p w:rsidR="00450714" w:rsidRPr="00C52EE3" w:rsidRDefault="00450714" w:rsidP="003221B1">
                  <w:pPr>
                    <w:pStyle w:val="ConsPlusNonformat"/>
                    <w:widowControl/>
                    <w:jc w:val="center"/>
                    <w:rPr>
                      <w:rFonts w:ascii="Times New Roman" w:eastAsia="Calibri" w:hAnsi="Times New Roman" w:cs="Times New Roman"/>
                      <w:sz w:val="24"/>
                      <w:szCs w:val="24"/>
                      <w:lang w:eastAsia="en-US"/>
                    </w:rPr>
                  </w:pPr>
                  <w:proofErr w:type="gramStart"/>
                  <w:r w:rsidRPr="00C52EE3">
                    <w:rPr>
                      <w:rFonts w:ascii="Times New Roman" w:eastAsia="Calibri" w:hAnsi="Times New Roman" w:cs="Times New Roman"/>
                      <w:sz w:val="24"/>
                      <w:szCs w:val="24"/>
                      <w:lang w:eastAsia="en-US"/>
                    </w:rPr>
                    <w:t>Феде-</w:t>
                  </w:r>
                  <w:proofErr w:type="spellStart"/>
                  <w:r w:rsidRPr="00C52EE3">
                    <w:rPr>
                      <w:rFonts w:ascii="Times New Roman" w:eastAsia="Calibri" w:hAnsi="Times New Roman" w:cs="Times New Roman"/>
                      <w:sz w:val="24"/>
                      <w:szCs w:val="24"/>
                      <w:lang w:eastAsia="en-US"/>
                    </w:rPr>
                    <w:t>ральный</w:t>
                  </w:r>
                  <w:proofErr w:type="spellEnd"/>
                  <w:proofErr w:type="gramEnd"/>
                  <w:r w:rsidRPr="00C52EE3">
                    <w:rPr>
                      <w:rFonts w:ascii="Times New Roman" w:eastAsia="Calibri" w:hAnsi="Times New Roman" w:cs="Times New Roman"/>
                      <w:sz w:val="24"/>
                      <w:szCs w:val="24"/>
                      <w:lang w:eastAsia="en-US"/>
                    </w:rPr>
                    <w:t xml:space="preserve"> бюджет</w:t>
                  </w:r>
                </w:p>
              </w:tc>
              <w:tc>
                <w:tcPr>
                  <w:tcW w:w="1196" w:type="dxa"/>
                </w:tcPr>
                <w:p w:rsidR="00450714" w:rsidRPr="00C52EE3" w:rsidRDefault="00450714" w:rsidP="003221B1">
                  <w:pPr>
                    <w:pStyle w:val="ConsPlusNonformat"/>
                    <w:widowControl/>
                    <w:jc w:val="center"/>
                    <w:rPr>
                      <w:rFonts w:ascii="Times New Roman" w:eastAsia="Calibri" w:hAnsi="Times New Roman" w:cs="Times New Roman"/>
                      <w:sz w:val="24"/>
                      <w:szCs w:val="24"/>
                      <w:lang w:eastAsia="en-US"/>
                    </w:rPr>
                  </w:pPr>
                  <w:proofErr w:type="spellStart"/>
                  <w:proofErr w:type="gramStart"/>
                  <w:r w:rsidRPr="00C52EE3">
                    <w:rPr>
                      <w:rFonts w:ascii="Times New Roman" w:eastAsia="Calibri" w:hAnsi="Times New Roman" w:cs="Times New Roman"/>
                      <w:sz w:val="24"/>
                      <w:szCs w:val="24"/>
                      <w:lang w:eastAsia="en-US"/>
                    </w:rPr>
                    <w:t>Област</w:t>
                  </w:r>
                  <w:proofErr w:type="spellEnd"/>
                  <w:r w:rsidRPr="00C52EE3">
                    <w:rPr>
                      <w:rFonts w:ascii="Times New Roman" w:eastAsia="Calibri" w:hAnsi="Times New Roman" w:cs="Times New Roman"/>
                      <w:sz w:val="24"/>
                      <w:szCs w:val="24"/>
                      <w:lang w:eastAsia="en-US"/>
                    </w:rPr>
                    <w:t>-ной</w:t>
                  </w:r>
                  <w:proofErr w:type="gramEnd"/>
                  <w:r w:rsidRPr="00C52EE3">
                    <w:rPr>
                      <w:rFonts w:ascii="Times New Roman" w:eastAsia="Calibri" w:hAnsi="Times New Roman" w:cs="Times New Roman"/>
                      <w:sz w:val="24"/>
                      <w:szCs w:val="24"/>
                      <w:lang w:eastAsia="en-US"/>
                    </w:rPr>
                    <w:t xml:space="preserve"> бюджет</w:t>
                  </w:r>
                </w:p>
              </w:tc>
              <w:tc>
                <w:tcPr>
                  <w:tcW w:w="1337" w:type="dxa"/>
                </w:tcPr>
                <w:p w:rsidR="00450714" w:rsidRPr="00C52EE3" w:rsidRDefault="00450714" w:rsidP="003221B1">
                  <w:pPr>
                    <w:pStyle w:val="ConsPlusNonformat"/>
                    <w:widowControl/>
                    <w:jc w:val="center"/>
                    <w:rPr>
                      <w:rFonts w:ascii="Times New Roman" w:eastAsia="Calibri" w:hAnsi="Times New Roman" w:cs="Times New Roman"/>
                      <w:sz w:val="24"/>
                      <w:szCs w:val="24"/>
                      <w:lang w:eastAsia="en-US"/>
                    </w:rPr>
                  </w:pPr>
                  <w:r w:rsidRPr="00C52EE3">
                    <w:rPr>
                      <w:rFonts w:ascii="Times New Roman" w:eastAsia="Calibri" w:hAnsi="Times New Roman" w:cs="Times New Roman"/>
                      <w:sz w:val="24"/>
                      <w:szCs w:val="24"/>
                      <w:lang w:eastAsia="en-US"/>
                    </w:rPr>
                    <w:t>Местный бюджет</w:t>
                  </w:r>
                </w:p>
              </w:tc>
              <w:tc>
                <w:tcPr>
                  <w:tcW w:w="1666" w:type="dxa"/>
                </w:tcPr>
                <w:p w:rsidR="00450714" w:rsidRPr="00C52EE3" w:rsidRDefault="00450714" w:rsidP="003221B1">
                  <w:pPr>
                    <w:pStyle w:val="ConsPlusNonformat"/>
                    <w:widowControl/>
                    <w:jc w:val="center"/>
                    <w:rPr>
                      <w:rFonts w:ascii="Times New Roman" w:eastAsia="Calibri" w:hAnsi="Times New Roman" w:cs="Times New Roman"/>
                      <w:sz w:val="24"/>
                      <w:szCs w:val="24"/>
                      <w:lang w:eastAsia="en-US"/>
                    </w:rPr>
                  </w:pPr>
                  <w:r w:rsidRPr="00C52EE3">
                    <w:rPr>
                      <w:rFonts w:ascii="Times New Roman" w:eastAsia="Calibri" w:hAnsi="Times New Roman" w:cs="Times New Roman"/>
                      <w:sz w:val="24"/>
                      <w:szCs w:val="24"/>
                      <w:lang w:eastAsia="en-US"/>
                    </w:rPr>
                    <w:t xml:space="preserve">Средства, полученные от </w:t>
                  </w:r>
                  <w:proofErr w:type="spellStart"/>
                  <w:proofErr w:type="gramStart"/>
                  <w:r w:rsidRPr="00C52EE3">
                    <w:rPr>
                      <w:rFonts w:ascii="Times New Roman" w:eastAsia="Calibri" w:hAnsi="Times New Roman" w:cs="Times New Roman"/>
                      <w:sz w:val="24"/>
                      <w:szCs w:val="24"/>
                      <w:lang w:eastAsia="en-US"/>
                    </w:rPr>
                    <w:t>предпринима-</w:t>
                  </w:r>
                  <w:r w:rsidRPr="00C52EE3">
                    <w:rPr>
                      <w:rFonts w:ascii="Times New Roman" w:eastAsia="Calibri" w:hAnsi="Times New Roman" w:cs="Times New Roman"/>
                      <w:sz w:val="24"/>
                      <w:szCs w:val="24"/>
                      <w:lang w:eastAsia="en-US"/>
                    </w:rPr>
                    <w:lastRenderedPageBreak/>
                    <w:t>тельской</w:t>
                  </w:r>
                  <w:proofErr w:type="spellEnd"/>
                  <w:proofErr w:type="gramEnd"/>
                  <w:r w:rsidRPr="00C52EE3">
                    <w:rPr>
                      <w:rFonts w:ascii="Times New Roman" w:eastAsia="Calibri" w:hAnsi="Times New Roman" w:cs="Times New Roman"/>
                      <w:sz w:val="24"/>
                      <w:szCs w:val="24"/>
                      <w:lang w:eastAsia="en-US"/>
                    </w:rPr>
                    <w:t xml:space="preserve"> и иной приносящей доход деятельности</w:t>
                  </w:r>
                </w:p>
              </w:tc>
            </w:tr>
            <w:tr w:rsidR="00386343" w:rsidRPr="00C52EE3" w:rsidTr="00D91658">
              <w:tc>
                <w:tcPr>
                  <w:tcW w:w="1082" w:type="dxa"/>
                </w:tcPr>
                <w:p w:rsidR="00450714" w:rsidRPr="00C52EE3" w:rsidRDefault="00450714" w:rsidP="003221B1">
                  <w:pPr>
                    <w:pStyle w:val="ConsPlusNonformat"/>
                    <w:widowControl/>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lastRenderedPageBreak/>
                    <w:t>2014</w:t>
                  </w:r>
                </w:p>
              </w:tc>
              <w:tc>
                <w:tcPr>
                  <w:tcW w:w="1385" w:type="dxa"/>
                </w:tcPr>
                <w:p w:rsidR="00450714" w:rsidRPr="00C52EE3" w:rsidRDefault="00450714" w:rsidP="003221B1">
                  <w:pPr>
                    <w:jc w:val="right"/>
                  </w:pPr>
                  <w:r w:rsidRPr="00C52EE3">
                    <w:t>245 207,6</w:t>
                  </w:r>
                </w:p>
              </w:tc>
              <w:tc>
                <w:tcPr>
                  <w:tcW w:w="1090" w:type="dxa"/>
                </w:tcPr>
                <w:p w:rsidR="00450714" w:rsidRPr="00C52EE3" w:rsidRDefault="00450714" w:rsidP="003221B1">
                  <w:pPr>
                    <w:pStyle w:val="ConsPlusNonformat"/>
                    <w:widowControl/>
                    <w:jc w:val="right"/>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0,0</w:t>
                  </w:r>
                </w:p>
              </w:tc>
              <w:tc>
                <w:tcPr>
                  <w:tcW w:w="1196" w:type="dxa"/>
                </w:tcPr>
                <w:p w:rsidR="00450714" w:rsidRPr="00C52EE3" w:rsidRDefault="00450714" w:rsidP="003221B1">
                  <w:pPr>
                    <w:pStyle w:val="ConsPlusNonformat"/>
                    <w:widowControl/>
                    <w:jc w:val="right"/>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0,0</w:t>
                  </w:r>
                </w:p>
              </w:tc>
              <w:tc>
                <w:tcPr>
                  <w:tcW w:w="1337" w:type="dxa"/>
                </w:tcPr>
                <w:p w:rsidR="00450714" w:rsidRPr="00C52EE3" w:rsidRDefault="00450714" w:rsidP="003221B1">
                  <w:pPr>
                    <w:jc w:val="right"/>
                  </w:pPr>
                  <w:r w:rsidRPr="00C52EE3">
                    <w:t>198 550,8</w:t>
                  </w:r>
                </w:p>
              </w:tc>
              <w:tc>
                <w:tcPr>
                  <w:tcW w:w="1666" w:type="dxa"/>
                </w:tcPr>
                <w:p w:rsidR="00450714" w:rsidRPr="00C52EE3" w:rsidRDefault="00450714" w:rsidP="003221B1">
                  <w:pPr>
                    <w:jc w:val="right"/>
                  </w:pPr>
                  <w:r w:rsidRPr="00C52EE3">
                    <w:t>46 656,8</w:t>
                  </w:r>
                </w:p>
              </w:tc>
            </w:tr>
            <w:tr w:rsidR="00386343" w:rsidRPr="00C52EE3" w:rsidTr="00D91658">
              <w:tc>
                <w:tcPr>
                  <w:tcW w:w="1082" w:type="dxa"/>
                </w:tcPr>
                <w:p w:rsidR="00450714" w:rsidRPr="00C52EE3" w:rsidRDefault="00450714" w:rsidP="003221B1">
                  <w:pPr>
                    <w:pStyle w:val="ConsPlusNonformat"/>
                    <w:widowControl/>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2015</w:t>
                  </w:r>
                </w:p>
              </w:tc>
              <w:tc>
                <w:tcPr>
                  <w:tcW w:w="1385" w:type="dxa"/>
                </w:tcPr>
                <w:p w:rsidR="00450714" w:rsidRPr="00C52EE3" w:rsidRDefault="00450714" w:rsidP="003221B1">
                  <w:pPr>
                    <w:jc w:val="right"/>
                  </w:pPr>
                  <w:r w:rsidRPr="00C52EE3">
                    <w:t>301 331,8</w:t>
                  </w:r>
                </w:p>
              </w:tc>
              <w:tc>
                <w:tcPr>
                  <w:tcW w:w="1090" w:type="dxa"/>
                </w:tcPr>
                <w:p w:rsidR="00450714" w:rsidRPr="00C52EE3" w:rsidRDefault="00450714" w:rsidP="003221B1">
                  <w:pPr>
                    <w:pStyle w:val="ConsPlusNonformat"/>
                    <w:widowControl/>
                    <w:jc w:val="right"/>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52,3</w:t>
                  </w:r>
                </w:p>
              </w:tc>
              <w:tc>
                <w:tcPr>
                  <w:tcW w:w="1196" w:type="dxa"/>
                </w:tcPr>
                <w:p w:rsidR="00450714" w:rsidRPr="00C52EE3" w:rsidRDefault="00450714" w:rsidP="003221B1">
                  <w:pPr>
                    <w:pStyle w:val="ConsPlusNonformat"/>
                    <w:widowControl/>
                    <w:jc w:val="right"/>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422,8</w:t>
                  </w:r>
                </w:p>
              </w:tc>
              <w:tc>
                <w:tcPr>
                  <w:tcW w:w="1337" w:type="dxa"/>
                </w:tcPr>
                <w:p w:rsidR="00450714" w:rsidRPr="00C52EE3" w:rsidRDefault="00450714" w:rsidP="003221B1">
                  <w:pPr>
                    <w:jc w:val="right"/>
                  </w:pPr>
                  <w:r w:rsidRPr="00C52EE3">
                    <w:t>250 631,4</w:t>
                  </w:r>
                </w:p>
              </w:tc>
              <w:tc>
                <w:tcPr>
                  <w:tcW w:w="1666" w:type="dxa"/>
                </w:tcPr>
                <w:p w:rsidR="00450714" w:rsidRPr="00C52EE3" w:rsidRDefault="00450714" w:rsidP="003221B1">
                  <w:pPr>
                    <w:jc w:val="right"/>
                  </w:pPr>
                  <w:r w:rsidRPr="00C52EE3">
                    <w:t>50 225,3</w:t>
                  </w:r>
                </w:p>
              </w:tc>
            </w:tr>
            <w:tr w:rsidR="00450714" w:rsidRPr="00C52EE3" w:rsidTr="003221B1">
              <w:tc>
                <w:tcPr>
                  <w:tcW w:w="7756" w:type="dxa"/>
                  <w:gridSpan w:val="6"/>
                </w:tcPr>
                <w:p w:rsidR="00450714" w:rsidRPr="00C52EE3" w:rsidRDefault="00450714" w:rsidP="003221B1">
                  <w:r w:rsidRPr="00C52EE3">
                    <w:t>из них неисполненные расходные обязательства 2014 года – 136,1 тыс. рублей;</w:t>
                  </w:r>
                </w:p>
              </w:tc>
            </w:tr>
            <w:tr w:rsidR="00386343" w:rsidRPr="00C52EE3" w:rsidTr="00D91658">
              <w:tc>
                <w:tcPr>
                  <w:tcW w:w="1082" w:type="dxa"/>
                </w:tcPr>
                <w:p w:rsidR="00450714" w:rsidRPr="00C52EE3" w:rsidRDefault="00450714" w:rsidP="003221B1">
                  <w:pPr>
                    <w:pStyle w:val="ConsPlusNonformat"/>
                    <w:widowControl/>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2016</w:t>
                  </w:r>
                </w:p>
              </w:tc>
              <w:tc>
                <w:tcPr>
                  <w:tcW w:w="1385" w:type="dxa"/>
                </w:tcPr>
                <w:p w:rsidR="00450714" w:rsidRPr="00C52EE3" w:rsidRDefault="00450714" w:rsidP="003221B1">
                  <w:pPr>
                    <w:jc w:val="right"/>
                  </w:pPr>
                  <w:r w:rsidRPr="00C52EE3">
                    <w:t>256 359,9</w:t>
                  </w:r>
                </w:p>
              </w:tc>
              <w:tc>
                <w:tcPr>
                  <w:tcW w:w="1090" w:type="dxa"/>
                </w:tcPr>
                <w:p w:rsidR="00450714" w:rsidRPr="00C52EE3" w:rsidRDefault="00450714" w:rsidP="003221B1">
                  <w:pPr>
                    <w:pStyle w:val="ConsPlusNonformat"/>
                    <w:widowControl/>
                    <w:jc w:val="right"/>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50,8</w:t>
                  </w:r>
                </w:p>
              </w:tc>
              <w:tc>
                <w:tcPr>
                  <w:tcW w:w="1196" w:type="dxa"/>
                </w:tcPr>
                <w:p w:rsidR="00450714" w:rsidRPr="00C52EE3" w:rsidRDefault="00450714" w:rsidP="003221B1">
                  <w:pPr>
                    <w:pStyle w:val="ConsPlusNonformat"/>
                    <w:widowControl/>
                    <w:jc w:val="right"/>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10093,7</w:t>
                  </w:r>
                </w:p>
              </w:tc>
              <w:tc>
                <w:tcPr>
                  <w:tcW w:w="1337" w:type="dxa"/>
                </w:tcPr>
                <w:p w:rsidR="00450714" w:rsidRPr="00C52EE3" w:rsidRDefault="00450714" w:rsidP="003221B1">
                  <w:pPr>
                    <w:jc w:val="right"/>
                  </w:pPr>
                  <w:r w:rsidRPr="00C52EE3">
                    <w:t>189 994,1</w:t>
                  </w:r>
                </w:p>
              </w:tc>
              <w:tc>
                <w:tcPr>
                  <w:tcW w:w="1666" w:type="dxa"/>
                </w:tcPr>
                <w:p w:rsidR="00450714" w:rsidRPr="00C52EE3" w:rsidRDefault="00450714" w:rsidP="003221B1">
                  <w:pPr>
                    <w:jc w:val="right"/>
                  </w:pPr>
                  <w:r w:rsidRPr="00C52EE3">
                    <w:cr/>
                  </w:r>
                  <w:r w:rsidR="00246579" w:rsidRPr="00C52EE3">
                    <w:t>5</w:t>
                  </w:r>
                  <w:r w:rsidRPr="00C52EE3">
                    <w:t>6221,3</w:t>
                  </w:r>
                </w:p>
              </w:tc>
            </w:tr>
            <w:tr w:rsidR="00450714" w:rsidRPr="00C52EE3" w:rsidTr="003221B1">
              <w:tc>
                <w:tcPr>
                  <w:tcW w:w="7756" w:type="dxa"/>
                  <w:gridSpan w:val="6"/>
                </w:tcPr>
                <w:p w:rsidR="00450714" w:rsidRPr="006D23D5" w:rsidRDefault="00450714" w:rsidP="003221B1">
                  <w:r w:rsidRPr="006D23D5">
                    <w:t>из них неисполненные расходные обязательства 2015 года – 4 629,9 тыс. рублей;</w:t>
                  </w:r>
                </w:p>
              </w:tc>
            </w:tr>
            <w:tr w:rsidR="00386343" w:rsidRPr="00C52EE3" w:rsidTr="00D91658">
              <w:tc>
                <w:tcPr>
                  <w:tcW w:w="1082" w:type="dxa"/>
                </w:tcPr>
                <w:p w:rsidR="00450714" w:rsidRPr="006D23D5" w:rsidRDefault="00450714" w:rsidP="003221B1">
                  <w:pPr>
                    <w:pStyle w:val="ConsPlusNonformat"/>
                    <w:widowControl/>
                    <w:rPr>
                      <w:rFonts w:ascii="Times New Roman" w:eastAsia="Calibri" w:hAnsi="Times New Roman" w:cs="Times New Roman"/>
                      <w:sz w:val="28"/>
                      <w:szCs w:val="28"/>
                      <w:lang w:eastAsia="en-US"/>
                    </w:rPr>
                  </w:pPr>
                  <w:r w:rsidRPr="006D23D5">
                    <w:rPr>
                      <w:rFonts w:ascii="Times New Roman" w:eastAsia="Calibri" w:hAnsi="Times New Roman" w:cs="Times New Roman"/>
                      <w:sz w:val="28"/>
                      <w:szCs w:val="28"/>
                      <w:lang w:eastAsia="en-US"/>
                    </w:rPr>
                    <w:t>2017</w:t>
                  </w:r>
                </w:p>
              </w:tc>
              <w:tc>
                <w:tcPr>
                  <w:tcW w:w="1385" w:type="dxa"/>
                </w:tcPr>
                <w:p w:rsidR="00450714" w:rsidRPr="006D23D5" w:rsidRDefault="00C654A8" w:rsidP="00BB519A">
                  <w:pPr>
                    <w:jc w:val="right"/>
                  </w:pPr>
                  <w:r w:rsidRPr="006D23D5">
                    <w:t>2</w:t>
                  </w:r>
                  <w:r w:rsidR="00A23154">
                    <w:t>82</w:t>
                  </w:r>
                  <w:r w:rsidR="00BB519A">
                    <w:t> 799,8</w:t>
                  </w:r>
                </w:p>
              </w:tc>
              <w:tc>
                <w:tcPr>
                  <w:tcW w:w="1090" w:type="dxa"/>
                </w:tcPr>
                <w:p w:rsidR="00450714" w:rsidRPr="006D23D5" w:rsidRDefault="005C6750" w:rsidP="003221B1">
                  <w:pPr>
                    <w:pStyle w:val="ConsPlusNonformat"/>
                    <w:widowControl/>
                    <w:jc w:val="right"/>
                    <w:rPr>
                      <w:rFonts w:ascii="Times New Roman" w:eastAsia="Calibri" w:hAnsi="Times New Roman" w:cs="Times New Roman"/>
                      <w:sz w:val="28"/>
                      <w:szCs w:val="28"/>
                      <w:lang w:eastAsia="en-US"/>
                    </w:rPr>
                  </w:pPr>
                  <w:r w:rsidRPr="006D23D5">
                    <w:rPr>
                      <w:rFonts w:ascii="Times New Roman" w:eastAsia="Calibri" w:hAnsi="Times New Roman" w:cs="Times New Roman"/>
                      <w:sz w:val="28"/>
                      <w:szCs w:val="28"/>
                      <w:lang w:eastAsia="en-US"/>
                    </w:rPr>
                    <w:t>86,6</w:t>
                  </w:r>
                </w:p>
              </w:tc>
              <w:tc>
                <w:tcPr>
                  <w:tcW w:w="1196" w:type="dxa"/>
                </w:tcPr>
                <w:p w:rsidR="00450714" w:rsidRPr="006D23D5" w:rsidRDefault="003C31BA" w:rsidP="00386343">
                  <w:pPr>
                    <w:pStyle w:val="ConsPlusNonformat"/>
                    <w:widowControl/>
                    <w:jc w:val="right"/>
                    <w:rPr>
                      <w:rFonts w:ascii="Times New Roman" w:eastAsia="Calibri" w:hAnsi="Times New Roman" w:cs="Times New Roman"/>
                      <w:sz w:val="28"/>
                      <w:szCs w:val="28"/>
                      <w:lang w:eastAsia="en-US"/>
                    </w:rPr>
                  </w:pPr>
                  <w:r w:rsidRPr="006D23D5">
                    <w:rPr>
                      <w:rFonts w:ascii="Times New Roman" w:eastAsia="Calibri" w:hAnsi="Times New Roman" w:cs="Times New Roman"/>
                      <w:sz w:val="28"/>
                      <w:szCs w:val="28"/>
                      <w:lang w:eastAsia="en-US"/>
                    </w:rPr>
                    <w:t>2</w:t>
                  </w:r>
                  <w:r w:rsidR="00386343">
                    <w:rPr>
                      <w:rFonts w:ascii="Times New Roman" w:eastAsia="Calibri" w:hAnsi="Times New Roman" w:cs="Times New Roman"/>
                      <w:sz w:val="28"/>
                      <w:szCs w:val="28"/>
                      <w:lang w:eastAsia="en-US"/>
                    </w:rPr>
                    <w:t>9 337,0</w:t>
                  </w:r>
                </w:p>
              </w:tc>
              <w:tc>
                <w:tcPr>
                  <w:tcW w:w="1337" w:type="dxa"/>
                </w:tcPr>
                <w:p w:rsidR="00450714" w:rsidRPr="006D23D5" w:rsidRDefault="00C654A8" w:rsidP="00BB519A">
                  <w:pPr>
                    <w:jc w:val="right"/>
                  </w:pPr>
                  <w:r w:rsidRPr="006D23D5">
                    <w:t>19</w:t>
                  </w:r>
                  <w:r w:rsidR="00BB519A">
                    <w:t>6960,3</w:t>
                  </w:r>
                </w:p>
              </w:tc>
              <w:tc>
                <w:tcPr>
                  <w:tcW w:w="1666" w:type="dxa"/>
                </w:tcPr>
                <w:p w:rsidR="00450714" w:rsidRPr="006D23D5" w:rsidRDefault="00135410" w:rsidP="00386343">
                  <w:pPr>
                    <w:jc w:val="right"/>
                  </w:pPr>
                  <w:r w:rsidRPr="006D23D5">
                    <w:t>5</w:t>
                  </w:r>
                  <w:r w:rsidR="003C31BA" w:rsidRPr="006D23D5">
                    <w:t>6</w:t>
                  </w:r>
                  <w:r w:rsidR="00386343">
                    <w:t> 415,9</w:t>
                  </w:r>
                </w:p>
              </w:tc>
            </w:tr>
            <w:tr w:rsidR="00450714" w:rsidRPr="00C52EE3" w:rsidTr="003221B1">
              <w:tc>
                <w:tcPr>
                  <w:tcW w:w="7756" w:type="dxa"/>
                  <w:gridSpan w:val="6"/>
                </w:tcPr>
                <w:p w:rsidR="00450714" w:rsidRPr="00C52EE3" w:rsidRDefault="00450714" w:rsidP="003221B1">
                  <w:r w:rsidRPr="00C52EE3">
                    <w:t>из них неисполненные расходные обязательства 2016 года – 13,5 тыс. рублей;</w:t>
                  </w:r>
                </w:p>
              </w:tc>
            </w:tr>
            <w:tr w:rsidR="00386343" w:rsidRPr="00C52EE3" w:rsidTr="00D91658">
              <w:tc>
                <w:tcPr>
                  <w:tcW w:w="1082" w:type="dxa"/>
                </w:tcPr>
                <w:p w:rsidR="00450714" w:rsidRPr="00C52EE3" w:rsidRDefault="00450714" w:rsidP="003221B1">
                  <w:pPr>
                    <w:pStyle w:val="ConsPlusNonformat"/>
                    <w:widowControl/>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2018</w:t>
                  </w:r>
                </w:p>
              </w:tc>
              <w:tc>
                <w:tcPr>
                  <w:tcW w:w="1385" w:type="dxa"/>
                </w:tcPr>
                <w:p w:rsidR="00450714" w:rsidRPr="006D23D5" w:rsidRDefault="001D7C73" w:rsidP="003C31BA">
                  <w:pPr>
                    <w:jc w:val="right"/>
                  </w:pPr>
                  <w:r w:rsidRPr="006D23D5">
                    <w:t>2</w:t>
                  </w:r>
                  <w:r w:rsidR="00D91658">
                    <w:t>92 242,5</w:t>
                  </w:r>
                </w:p>
              </w:tc>
              <w:tc>
                <w:tcPr>
                  <w:tcW w:w="1090" w:type="dxa"/>
                </w:tcPr>
                <w:p w:rsidR="00450714" w:rsidRPr="006D23D5" w:rsidRDefault="00D91658" w:rsidP="003221B1">
                  <w:pPr>
                    <w:pStyle w:val="ConsPlusNonformat"/>
                    <w:widowControl/>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2097,3</w:t>
                  </w:r>
                </w:p>
              </w:tc>
              <w:tc>
                <w:tcPr>
                  <w:tcW w:w="1196" w:type="dxa"/>
                </w:tcPr>
                <w:p w:rsidR="00450714" w:rsidRPr="006D23D5" w:rsidRDefault="00D91658" w:rsidP="003C31BA">
                  <w:pPr>
                    <w:pStyle w:val="ConsPlusNonformat"/>
                    <w:widowControl/>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33 136,1</w:t>
                  </w:r>
                </w:p>
              </w:tc>
              <w:tc>
                <w:tcPr>
                  <w:tcW w:w="1337" w:type="dxa"/>
                </w:tcPr>
                <w:p w:rsidR="00450714" w:rsidRPr="006D23D5" w:rsidRDefault="00D91658" w:rsidP="003C31BA">
                  <w:pPr>
                    <w:jc w:val="right"/>
                  </w:pPr>
                  <w:r>
                    <w:t>202 507,6</w:t>
                  </w:r>
                </w:p>
              </w:tc>
              <w:tc>
                <w:tcPr>
                  <w:tcW w:w="1666" w:type="dxa"/>
                </w:tcPr>
                <w:p w:rsidR="00450714" w:rsidRPr="006D23D5" w:rsidRDefault="00D91658" w:rsidP="003139D6">
                  <w:pPr>
                    <w:jc w:val="right"/>
                  </w:pPr>
                  <w:r>
                    <w:t>54 501,5</w:t>
                  </w:r>
                </w:p>
              </w:tc>
            </w:tr>
            <w:tr w:rsidR="00D91658" w:rsidRPr="00C52EE3" w:rsidTr="00D91658">
              <w:tc>
                <w:tcPr>
                  <w:tcW w:w="7756" w:type="dxa"/>
                  <w:gridSpan w:val="6"/>
                </w:tcPr>
                <w:p w:rsidR="00D91658" w:rsidRPr="006D23D5" w:rsidRDefault="00D91658" w:rsidP="00D91658">
                  <w:r w:rsidRPr="00C52EE3">
                    <w:t>из них неисполненные расход</w:t>
                  </w:r>
                  <w:r w:rsidR="00DA053E">
                    <w:t>ные обязательства 2017</w:t>
                  </w:r>
                  <w:r>
                    <w:t xml:space="preserve"> года – 4</w:t>
                  </w:r>
                  <w:r w:rsidRPr="00C52EE3">
                    <w:t>,5 тыс. рублей;</w:t>
                  </w:r>
                </w:p>
              </w:tc>
            </w:tr>
            <w:tr w:rsidR="00386343" w:rsidRPr="00C52EE3" w:rsidTr="00D91658">
              <w:tc>
                <w:tcPr>
                  <w:tcW w:w="1082" w:type="dxa"/>
                </w:tcPr>
                <w:p w:rsidR="00450714" w:rsidRPr="00C52EE3" w:rsidRDefault="00450714" w:rsidP="000279A7">
                  <w:pPr>
                    <w:pStyle w:val="ConsPlusNonformat"/>
                    <w:widowControl/>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2</w:t>
                  </w:r>
                  <w:r w:rsidR="000279A7" w:rsidRPr="00C52EE3">
                    <w:rPr>
                      <w:rFonts w:ascii="Times New Roman" w:eastAsia="Calibri" w:hAnsi="Times New Roman" w:cs="Times New Roman"/>
                      <w:sz w:val="28"/>
                      <w:szCs w:val="28"/>
                      <w:lang w:eastAsia="en-US"/>
                    </w:rPr>
                    <w:t>0</w:t>
                  </w:r>
                  <w:r w:rsidRPr="00C52EE3">
                    <w:rPr>
                      <w:rFonts w:ascii="Times New Roman" w:eastAsia="Calibri" w:hAnsi="Times New Roman" w:cs="Times New Roman"/>
                      <w:sz w:val="28"/>
                      <w:szCs w:val="28"/>
                      <w:lang w:eastAsia="en-US"/>
                    </w:rPr>
                    <w:t>19</w:t>
                  </w:r>
                </w:p>
              </w:tc>
              <w:tc>
                <w:tcPr>
                  <w:tcW w:w="1385" w:type="dxa"/>
                </w:tcPr>
                <w:p w:rsidR="00450714" w:rsidRPr="006D23D5" w:rsidRDefault="003139D6" w:rsidP="003C31BA">
                  <w:pPr>
                    <w:jc w:val="right"/>
                  </w:pPr>
                  <w:r>
                    <w:t>297 935,3</w:t>
                  </w:r>
                </w:p>
              </w:tc>
              <w:tc>
                <w:tcPr>
                  <w:tcW w:w="1090" w:type="dxa"/>
                </w:tcPr>
                <w:p w:rsidR="00450714" w:rsidRPr="006D23D5" w:rsidRDefault="00BE054C" w:rsidP="003221B1">
                  <w:pPr>
                    <w:pStyle w:val="ConsPlusNonformat"/>
                    <w:widowControl/>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53,8</w:t>
                  </w:r>
                </w:p>
              </w:tc>
              <w:tc>
                <w:tcPr>
                  <w:tcW w:w="1196" w:type="dxa"/>
                </w:tcPr>
                <w:p w:rsidR="00450714" w:rsidRPr="006D23D5" w:rsidRDefault="00BE054C" w:rsidP="003C31BA">
                  <w:pPr>
                    <w:pStyle w:val="ConsPlusNonformat"/>
                    <w:widowControl/>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40694,7</w:t>
                  </w:r>
                </w:p>
              </w:tc>
              <w:tc>
                <w:tcPr>
                  <w:tcW w:w="1337" w:type="dxa"/>
                </w:tcPr>
                <w:p w:rsidR="00450714" w:rsidRPr="006D23D5" w:rsidRDefault="00BE054C" w:rsidP="003C31BA">
                  <w:pPr>
                    <w:jc w:val="right"/>
                  </w:pPr>
                  <w:r>
                    <w:t>203 576,6</w:t>
                  </w:r>
                </w:p>
              </w:tc>
              <w:tc>
                <w:tcPr>
                  <w:tcW w:w="1666" w:type="dxa"/>
                </w:tcPr>
                <w:p w:rsidR="00450714" w:rsidRPr="006D23D5" w:rsidRDefault="00450714" w:rsidP="003C31BA">
                  <w:pPr>
                    <w:jc w:val="right"/>
                  </w:pPr>
                  <w:r w:rsidRPr="006D23D5">
                    <w:t>53</w:t>
                  </w:r>
                  <w:r w:rsidR="003C31BA" w:rsidRPr="006D23D5">
                    <w:t> </w:t>
                  </w:r>
                  <w:r w:rsidRPr="006D23D5">
                    <w:t>6</w:t>
                  </w:r>
                  <w:r w:rsidR="003C31BA" w:rsidRPr="006D23D5">
                    <w:t>10,2</w:t>
                  </w:r>
                </w:p>
              </w:tc>
            </w:tr>
            <w:tr w:rsidR="00386343" w:rsidRPr="00C52EE3" w:rsidTr="00D91658">
              <w:tc>
                <w:tcPr>
                  <w:tcW w:w="1082" w:type="dxa"/>
                </w:tcPr>
                <w:p w:rsidR="00450714" w:rsidRPr="00C52EE3" w:rsidRDefault="00450714" w:rsidP="003221B1">
                  <w:pPr>
                    <w:pStyle w:val="ConsPlusNonformat"/>
                    <w:widowControl/>
                    <w:rPr>
                      <w:rFonts w:ascii="Times New Roman" w:eastAsia="Calibri" w:hAnsi="Times New Roman" w:cs="Times New Roman"/>
                      <w:sz w:val="28"/>
                      <w:szCs w:val="28"/>
                      <w:lang w:eastAsia="en-US"/>
                    </w:rPr>
                  </w:pPr>
                  <w:r w:rsidRPr="00C52EE3">
                    <w:rPr>
                      <w:rFonts w:ascii="Times New Roman" w:eastAsia="Calibri" w:hAnsi="Times New Roman" w:cs="Times New Roman"/>
                      <w:sz w:val="28"/>
                      <w:szCs w:val="28"/>
                      <w:lang w:eastAsia="en-US"/>
                    </w:rPr>
                    <w:t>2020</w:t>
                  </w:r>
                </w:p>
              </w:tc>
              <w:tc>
                <w:tcPr>
                  <w:tcW w:w="1385" w:type="dxa"/>
                </w:tcPr>
                <w:p w:rsidR="00450714" w:rsidRPr="006D23D5" w:rsidRDefault="003139D6" w:rsidP="003C31BA">
                  <w:pPr>
                    <w:jc w:val="right"/>
                  </w:pPr>
                  <w:r>
                    <w:t>320 659,7</w:t>
                  </w:r>
                </w:p>
              </w:tc>
              <w:tc>
                <w:tcPr>
                  <w:tcW w:w="1090" w:type="dxa"/>
                </w:tcPr>
                <w:p w:rsidR="00450714" w:rsidRPr="006D23D5" w:rsidRDefault="0097208D" w:rsidP="00BE054C">
                  <w:pPr>
                    <w:pStyle w:val="ConsPlusNonformat"/>
                    <w:widowContro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E054C">
                    <w:rPr>
                      <w:rFonts w:ascii="Times New Roman" w:eastAsia="Calibri" w:hAnsi="Times New Roman" w:cs="Times New Roman"/>
                      <w:sz w:val="28"/>
                      <w:szCs w:val="28"/>
                      <w:lang w:eastAsia="en-US"/>
                    </w:rPr>
                    <w:t>53,8</w:t>
                  </w:r>
                </w:p>
              </w:tc>
              <w:tc>
                <w:tcPr>
                  <w:tcW w:w="1196" w:type="dxa"/>
                </w:tcPr>
                <w:p w:rsidR="00450714" w:rsidRPr="006D23D5" w:rsidRDefault="00BE054C" w:rsidP="003C31BA">
                  <w:pPr>
                    <w:pStyle w:val="ConsPlusNonformat"/>
                    <w:widowControl/>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51 470,8</w:t>
                  </w:r>
                </w:p>
              </w:tc>
              <w:tc>
                <w:tcPr>
                  <w:tcW w:w="1337" w:type="dxa"/>
                </w:tcPr>
                <w:p w:rsidR="00450714" w:rsidRPr="006D23D5" w:rsidRDefault="00BE054C" w:rsidP="003C31BA">
                  <w:pPr>
                    <w:jc w:val="right"/>
                  </w:pPr>
                  <w:r>
                    <w:t>212 658,8</w:t>
                  </w:r>
                </w:p>
              </w:tc>
              <w:tc>
                <w:tcPr>
                  <w:tcW w:w="1666" w:type="dxa"/>
                </w:tcPr>
                <w:p w:rsidR="00450714" w:rsidRPr="006D23D5" w:rsidRDefault="00450714" w:rsidP="003C31BA">
                  <w:pPr>
                    <w:jc w:val="right"/>
                  </w:pPr>
                  <w:r w:rsidRPr="006D23D5">
                    <w:t>5</w:t>
                  </w:r>
                  <w:r w:rsidR="003C31BA" w:rsidRPr="006D23D5">
                    <w:t>6 476,3</w:t>
                  </w:r>
                </w:p>
              </w:tc>
            </w:tr>
          </w:tbl>
          <w:p w:rsidR="00450714" w:rsidRPr="00C52EE3" w:rsidRDefault="00450714" w:rsidP="003221B1"/>
          <w:p w:rsidR="00450714" w:rsidRPr="00C52EE3" w:rsidRDefault="00450714" w:rsidP="003221B1">
            <w:r w:rsidRPr="00C52EE3">
              <w:t xml:space="preserve">Объем средств на реализацию подпрограмм муниципальной программы составляет:  подпрограмма 1      </w:t>
            </w:r>
          </w:p>
          <w:p w:rsidR="00450714" w:rsidRPr="00C52EE3" w:rsidRDefault="00450714" w:rsidP="003221B1">
            <w:r w:rsidRPr="00C52EE3">
              <w:t xml:space="preserve">«Дополнительное образование в сфере культуры»  -  </w:t>
            </w:r>
          </w:p>
          <w:p w:rsidR="00450714" w:rsidRPr="006D23D5" w:rsidRDefault="00D91658" w:rsidP="003221B1">
            <w:r>
              <w:t>766 687,5</w:t>
            </w:r>
            <w:r w:rsidR="00450714" w:rsidRPr="006D23D5">
              <w:t xml:space="preserve">  тыс. рублей;                                                                                                                 подпрограмма  2 </w:t>
            </w:r>
          </w:p>
          <w:p w:rsidR="00450714" w:rsidRPr="006D23D5" w:rsidRDefault="00450714" w:rsidP="003221B1">
            <w:r w:rsidRPr="006D23D5">
              <w:t xml:space="preserve">«Библиотечное обслуживание»  –                               </w:t>
            </w:r>
          </w:p>
          <w:p w:rsidR="00450714" w:rsidRPr="006D23D5" w:rsidRDefault="00327D3A" w:rsidP="003221B1">
            <w:r w:rsidRPr="006D23D5">
              <w:t>2</w:t>
            </w:r>
            <w:r w:rsidR="004B19BB" w:rsidRPr="006D23D5">
              <w:t>8</w:t>
            </w:r>
            <w:r w:rsidR="003139D6">
              <w:t>1 942,4</w:t>
            </w:r>
            <w:r w:rsidR="00450714" w:rsidRPr="006D23D5">
              <w:t xml:space="preserve">  тыс. рублей;                                                                                                 подпрограмма 3 </w:t>
            </w:r>
          </w:p>
          <w:p w:rsidR="00450714" w:rsidRPr="006D23D5" w:rsidRDefault="00450714" w:rsidP="003221B1">
            <w:r w:rsidRPr="006D23D5">
              <w:t xml:space="preserve">«Организация досуга» - </w:t>
            </w:r>
            <w:r w:rsidR="00D91658">
              <w:t>876 414,6</w:t>
            </w:r>
            <w:r w:rsidRPr="006D23D5">
              <w:t xml:space="preserve">  тыс. рублей;                                                                           подпрограмма  4 </w:t>
            </w:r>
          </w:p>
          <w:p w:rsidR="00450714" w:rsidRPr="006D23D5" w:rsidRDefault="00450714" w:rsidP="003221B1">
            <w:r w:rsidRPr="006D23D5">
              <w:t xml:space="preserve">«Обеспечение реализации муниципальной программы» -  </w:t>
            </w:r>
          </w:p>
          <w:p w:rsidR="00450714" w:rsidRPr="00C52EE3" w:rsidRDefault="00D91658" w:rsidP="00BB519A">
            <w:r>
              <w:t>71 492,1</w:t>
            </w:r>
            <w:r w:rsidR="00450714" w:rsidRPr="006D23D5">
              <w:t xml:space="preserve"> тыс. рублей.</w:t>
            </w:r>
          </w:p>
        </w:tc>
      </w:tr>
      <w:tr w:rsidR="00450714" w:rsidRPr="00C52EE3" w:rsidTr="006D23D5">
        <w:tc>
          <w:tcPr>
            <w:tcW w:w="2114" w:type="dxa"/>
            <w:tcBorders>
              <w:top w:val="single" w:sz="4" w:space="0" w:color="auto"/>
              <w:left w:val="single" w:sz="4" w:space="0" w:color="auto"/>
              <w:bottom w:val="single" w:sz="4" w:space="0" w:color="auto"/>
              <w:right w:val="single" w:sz="4" w:space="0" w:color="auto"/>
            </w:tcBorders>
          </w:tcPr>
          <w:p w:rsidR="00450714" w:rsidRPr="00C52EE3" w:rsidRDefault="00450714" w:rsidP="003221B1">
            <w:r w:rsidRPr="00C52EE3">
              <w:lastRenderedPageBreak/>
              <w:t xml:space="preserve">Ожидаемые результаты реализации муниципальной программы  </w:t>
            </w:r>
          </w:p>
        </w:tc>
        <w:tc>
          <w:tcPr>
            <w:tcW w:w="7982"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1. Повышение культурного уровня различных возрастных и социальных слоев населения города.</w:t>
            </w:r>
          </w:p>
          <w:p w:rsidR="00450714" w:rsidRPr="00C52EE3" w:rsidRDefault="00450714" w:rsidP="003221B1">
            <w:pPr>
              <w:jc w:val="both"/>
            </w:pPr>
            <w:r w:rsidRPr="00C52EE3">
              <w:t>2. Повышение качества предоставляемых населению города культурно-массовых услуг (выполнения работ) в сфере культуры.</w:t>
            </w:r>
          </w:p>
          <w:p w:rsidR="00450714" w:rsidRPr="00C52EE3" w:rsidRDefault="00450714" w:rsidP="003221B1">
            <w:pPr>
              <w:jc w:val="both"/>
            </w:pPr>
          </w:p>
        </w:tc>
      </w:tr>
    </w:tbl>
    <w:p w:rsidR="00450714" w:rsidRPr="00C52EE3" w:rsidRDefault="00450714" w:rsidP="00450714"/>
    <w:p w:rsidR="00450714" w:rsidRPr="00C52EE3" w:rsidRDefault="00450714" w:rsidP="00450714">
      <w:pPr>
        <w:rPr>
          <w:sz w:val="16"/>
          <w:szCs w:val="16"/>
        </w:rPr>
      </w:pPr>
    </w:p>
    <w:p w:rsidR="00450714" w:rsidRPr="00C52EE3" w:rsidRDefault="00450714" w:rsidP="00450714">
      <w:pPr>
        <w:ind w:left="-142"/>
        <w:jc w:val="center"/>
      </w:pPr>
      <w:r w:rsidRPr="00C52EE3">
        <w:t>РАЗДЕЛ 1  «ОБЩАЯ ХАРАКТЕРИСТИКА ТЕКУЩЕГО СОСТОЯНИЯ</w:t>
      </w:r>
    </w:p>
    <w:p w:rsidR="00450714" w:rsidRPr="00C52EE3" w:rsidRDefault="00450714" w:rsidP="00450714">
      <w:pPr>
        <w:ind w:left="-142"/>
        <w:jc w:val="center"/>
      </w:pPr>
      <w:r w:rsidRPr="00C52EE3">
        <w:t>СФЕРЫ КУЛЬТУРЫ ГОРОДА ВОЛГОДОНСКА»</w:t>
      </w:r>
    </w:p>
    <w:p w:rsidR="006D23D5" w:rsidRDefault="006D23D5" w:rsidP="006D23D5">
      <w:pPr>
        <w:ind w:left="-142"/>
        <w:jc w:val="both"/>
      </w:pPr>
      <w:r>
        <w:t xml:space="preserve">     </w:t>
      </w:r>
      <w:r w:rsidR="00450714" w:rsidRPr="00C52EE3">
        <w:t xml:space="preserve">В Стратегии социально-экономического развития города Волгодонска до 2020 года, утвержденной решением </w:t>
      </w:r>
      <w:proofErr w:type="spellStart"/>
      <w:r w:rsidR="00450714" w:rsidRPr="00C52EE3">
        <w:t>Волгодонской</w:t>
      </w:r>
      <w:proofErr w:type="spellEnd"/>
      <w:r w:rsidR="00450714" w:rsidRPr="00C52EE3">
        <w:t xml:space="preserve"> городской Думы от 19.07.2012 № 70, основная стратегическая цель </w:t>
      </w:r>
      <w:proofErr w:type="gramStart"/>
      <w:r w:rsidR="00450714" w:rsidRPr="00C52EE3">
        <w:t>развития сферы культуры города Волгодонска</w:t>
      </w:r>
      <w:proofErr w:type="gramEnd"/>
      <w:r w:rsidR="00450714" w:rsidRPr="00C52EE3">
        <w:t xml:space="preserve"> определена как развитие культурного и духовного потенциала населения города Волгодонска.</w:t>
      </w:r>
    </w:p>
    <w:p w:rsidR="00450714" w:rsidRPr="006D23D5" w:rsidRDefault="006D23D5" w:rsidP="006D23D5">
      <w:pPr>
        <w:ind w:left="-142"/>
        <w:jc w:val="both"/>
      </w:pPr>
      <w:r>
        <w:lastRenderedPageBreak/>
        <w:t xml:space="preserve">     </w:t>
      </w:r>
      <w:r w:rsidR="00450714" w:rsidRPr="00C52EE3">
        <w:rPr>
          <w:rFonts w:eastAsia="Arial Unicode MS"/>
          <w:bCs/>
          <w:lang w:eastAsia="ru-RU" w:bidi="ru-RU"/>
        </w:rPr>
        <w:t>Достижение стратегической цели в сфере культуры предполагает решение следующих стратегических задач:</w:t>
      </w:r>
    </w:p>
    <w:p w:rsidR="00450714" w:rsidRPr="00C52EE3" w:rsidRDefault="00450714" w:rsidP="00450714">
      <w:pPr>
        <w:ind w:firstLine="709"/>
        <w:jc w:val="both"/>
      </w:pPr>
      <w:r w:rsidRPr="00C52EE3">
        <w:t>- развитие системы качественного дополнительного образования;</w:t>
      </w:r>
    </w:p>
    <w:p w:rsidR="00450714" w:rsidRPr="00C52EE3" w:rsidRDefault="00450714" w:rsidP="00450714">
      <w:pPr>
        <w:ind w:firstLine="709"/>
        <w:jc w:val="both"/>
      </w:pPr>
      <w:r w:rsidRPr="00C52EE3">
        <w:t>- организация библиотечного, библиографического и информационного обслуживания населения города Волгодонска;</w:t>
      </w:r>
    </w:p>
    <w:p w:rsidR="00450714" w:rsidRPr="00C52EE3" w:rsidRDefault="00450714" w:rsidP="00450714">
      <w:pPr>
        <w:ind w:firstLine="567"/>
        <w:jc w:val="both"/>
      </w:pPr>
      <w:r w:rsidRPr="00C52EE3">
        <w:t>- организация досуга населения города Волгодонска.</w:t>
      </w:r>
    </w:p>
    <w:p w:rsidR="00450714" w:rsidRPr="00C52EE3" w:rsidRDefault="00450714" w:rsidP="00450714">
      <w:pPr>
        <w:ind w:firstLine="567"/>
        <w:jc w:val="both"/>
      </w:pPr>
      <w:r w:rsidRPr="00C52EE3">
        <w:rPr>
          <w:bCs/>
        </w:rPr>
        <w:t>Для реализации стратегических целей и задач развития сферы культуры в городе имеется значительный культурный потенциал: объекты культурного наследия, традиционные духовные ценности в их разнообразии, творческие коллективы, имеющие звания «Образцовый самодеятельный коллектив», «Народный самодеятельный коллектив», квалифицированные кадры, сеть учреждений культуры и учреждений дополнительного образования.</w:t>
      </w:r>
    </w:p>
    <w:p w:rsidR="00450714" w:rsidRPr="00C52EE3" w:rsidRDefault="00450714" w:rsidP="00450714">
      <w:pPr>
        <w:ind w:firstLine="567"/>
        <w:jc w:val="both"/>
      </w:pPr>
      <w:r w:rsidRPr="00C52EE3">
        <w:t>Сфера культуры города Волгодонска включает в себя 12  учреждений культуры:</w:t>
      </w:r>
    </w:p>
    <w:p w:rsidR="00450714" w:rsidRPr="00C52EE3" w:rsidRDefault="0001754D" w:rsidP="00450714">
      <w:pPr>
        <w:tabs>
          <w:tab w:val="left" w:pos="0"/>
        </w:tabs>
        <w:ind w:firstLine="567"/>
        <w:jc w:val="both"/>
      </w:pPr>
      <w:r>
        <w:tab/>
        <w:t>- 3</w:t>
      </w:r>
      <w:r w:rsidR="00450714" w:rsidRPr="00C52EE3">
        <w:t xml:space="preserve">  учреждений культурно-досугового типа;</w:t>
      </w:r>
    </w:p>
    <w:p w:rsidR="00450714" w:rsidRPr="00C52EE3" w:rsidRDefault="00450714" w:rsidP="00450714">
      <w:pPr>
        <w:tabs>
          <w:tab w:val="left" w:pos="0"/>
        </w:tabs>
        <w:ind w:firstLine="567"/>
        <w:jc w:val="both"/>
      </w:pPr>
      <w:r w:rsidRPr="00C52EE3">
        <w:tab/>
        <w:t>- 6 учреждений дополнительного образования;</w:t>
      </w:r>
    </w:p>
    <w:p w:rsidR="00450714" w:rsidRPr="00C52EE3" w:rsidRDefault="00450714" w:rsidP="00450714">
      <w:pPr>
        <w:tabs>
          <w:tab w:val="left" w:pos="0"/>
        </w:tabs>
        <w:ind w:firstLine="567"/>
        <w:jc w:val="both"/>
      </w:pPr>
      <w:r w:rsidRPr="00C52EE3">
        <w:tab/>
        <w:t>- 1 парк культуры и отдыха;</w:t>
      </w:r>
    </w:p>
    <w:p w:rsidR="00450714" w:rsidRDefault="00450714" w:rsidP="00450714">
      <w:pPr>
        <w:ind w:firstLine="567"/>
        <w:jc w:val="both"/>
      </w:pPr>
      <w:r w:rsidRPr="00C52EE3">
        <w:tab/>
        <w:t xml:space="preserve">- централизованную библиотечную систему, включающую </w:t>
      </w:r>
      <w:r w:rsidR="003139D6">
        <w:t>в себя 11</w:t>
      </w:r>
      <w:r w:rsidR="0001754D">
        <w:t xml:space="preserve"> библиотек;</w:t>
      </w:r>
    </w:p>
    <w:p w:rsidR="0001754D" w:rsidRPr="00C52EE3" w:rsidRDefault="0001754D" w:rsidP="00450714">
      <w:pPr>
        <w:ind w:firstLine="567"/>
        <w:jc w:val="both"/>
        <w:rPr>
          <w:bCs/>
        </w:rPr>
      </w:pPr>
      <w:r>
        <w:t xml:space="preserve">  - театр.</w:t>
      </w:r>
    </w:p>
    <w:p w:rsidR="00450714" w:rsidRPr="00C52EE3" w:rsidRDefault="00450714" w:rsidP="00450714">
      <w:pPr>
        <w:ind w:firstLine="567"/>
        <w:jc w:val="both"/>
        <w:rPr>
          <w:bCs/>
        </w:rPr>
      </w:pPr>
      <w:r w:rsidRPr="00C52EE3">
        <w:rPr>
          <w:bCs/>
        </w:rPr>
        <w:t>За годы реализации в городе муниципальных долгосрочных целевых программ в сфере культуры был принят ряд мер, проведены мероприятия, направленные на сохранение и дальнейшее развитие культуры города Волгодонска.</w:t>
      </w:r>
    </w:p>
    <w:p w:rsidR="00450714" w:rsidRPr="00C52EE3" w:rsidRDefault="00450714" w:rsidP="00450714">
      <w:pPr>
        <w:ind w:firstLine="567"/>
        <w:jc w:val="both"/>
        <w:rPr>
          <w:bCs/>
        </w:rPr>
      </w:pPr>
      <w:r w:rsidRPr="00C52EE3">
        <w:t>Улучшилась ситуация с развитием и укреплением материально-технической базы учреждений культуры и дополнительного образования. Проводились капитальные и текущие ремонты зданий и помещений, инженерно-технических коммуникаций, мероприятия по обеспечению пожарной безопасности и антитеррористической защищенности объектов культуры.</w:t>
      </w:r>
    </w:p>
    <w:p w:rsidR="00450714" w:rsidRPr="00C52EE3" w:rsidRDefault="00450714" w:rsidP="00450714">
      <w:pPr>
        <w:ind w:firstLine="567"/>
        <w:jc w:val="both"/>
        <w:rPr>
          <w:bCs/>
        </w:rPr>
      </w:pPr>
      <w:r w:rsidRPr="00C52EE3">
        <w:rPr>
          <w:bCs/>
        </w:rPr>
        <w:t xml:space="preserve">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театрального искусства, самодеятельного творчества, национальной казачьей культуры. Создавались условия для обеспечения развития системы подготовки творческих кадров. </w:t>
      </w:r>
    </w:p>
    <w:p w:rsidR="00450714" w:rsidRPr="00C52EE3" w:rsidRDefault="00450714" w:rsidP="00450714">
      <w:pPr>
        <w:ind w:firstLine="567"/>
        <w:jc w:val="both"/>
        <w:rPr>
          <w:bCs/>
        </w:rPr>
      </w:pPr>
      <w:r w:rsidRPr="00C52EE3">
        <w:rPr>
          <w:bCs/>
        </w:rPr>
        <w:t>В целях поддержки самодеятельного народного творчества на территории города проводились региональные, межрегиональные,  всероссийские и международные фестивали, конкурсы, выставки.</w:t>
      </w:r>
    </w:p>
    <w:p w:rsidR="00450714" w:rsidRPr="00C52EE3" w:rsidRDefault="00450714" w:rsidP="00450714">
      <w:pPr>
        <w:ind w:firstLine="567"/>
        <w:jc w:val="both"/>
        <w:rPr>
          <w:bCs/>
        </w:rPr>
      </w:pPr>
      <w:r w:rsidRPr="00C52EE3">
        <w:rPr>
          <w:bCs/>
        </w:rPr>
        <w:t>Пополнялись и обновлялись библиотечные фонды муниципальных библиотек.</w:t>
      </w:r>
    </w:p>
    <w:p w:rsidR="00450714" w:rsidRPr="00C52EE3" w:rsidRDefault="00450714" w:rsidP="00450714">
      <w:pPr>
        <w:ind w:firstLine="567"/>
        <w:jc w:val="both"/>
        <w:rPr>
          <w:bCs/>
        </w:rPr>
      </w:pPr>
      <w:r w:rsidRPr="00C52EE3">
        <w:rPr>
          <w:bCs/>
        </w:rPr>
        <w:t xml:space="preserve">Реализуемый комплекс мер позволяет сфере культуры города Волгодонска на протяжении последних лет занимать почетные места среди городов Ростовской области. </w:t>
      </w:r>
    </w:p>
    <w:p w:rsidR="00450714" w:rsidRPr="00C52EE3" w:rsidRDefault="00450714" w:rsidP="00450714">
      <w:pPr>
        <w:ind w:firstLine="567"/>
        <w:jc w:val="both"/>
        <w:rPr>
          <w:bCs/>
        </w:rPr>
      </w:pPr>
      <w:r w:rsidRPr="00C52EE3">
        <w:rPr>
          <w:bCs/>
        </w:rPr>
        <w:t>Применение в течение нескольких лет программных методов управления сферой позволило достичь следующих показателей в сфере культуры.</w:t>
      </w:r>
    </w:p>
    <w:p w:rsidR="00450714" w:rsidRPr="00C52EE3" w:rsidRDefault="00450714" w:rsidP="00450714">
      <w:pPr>
        <w:ind w:firstLine="567"/>
        <w:jc w:val="both"/>
        <w:rPr>
          <w:bCs/>
        </w:rPr>
      </w:pPr>
      <w:r w:rsidRPr="00C52EE3">
        <w:lastRenderedPageBreak/>
        <w:t>Уровень фактической обеспеченности учреждениями культуры в городе Волгодонске от нормативной потребности составил:</w:t>
      </w:r>
    </w:p>
    <w:p w:rsidR="00450714" w:rsidRPr="00C52EE3" w:rsidRDefault="00450714" w:rsidP="00450714">
      <w:pPr>
        <w:ind w:firstLine="567"/>
        <w:jc w:val="both"/>
      </w:pPr>
      <w:r w:rsidRPr="00C52EE3">
        <w:t xml:space="preserve">- клубами и учреждениями клубного типа – </w:t>
      </w:r>
      <w:r w:rsidR="003139D6">
        <w:t>71</w:t>
      </w:r>
      <w:r w:rsidRPr="00C52EE3">
        <w:t>%;</w:t>
      </w:r>
    </w:p>
    <w:p w:rsidR="00450714" w:rsidRPr="00C52EE3" w:rsidRDefault="00450714" w:rsidP="00450714">
      <w:pPr>
        <w:ind w:firstLine="567"/>
        <w:jc w:val="both"/>
      </w:pPr>
      <w:r w:rsidRPr="00C52EE3">
        <w:t>-библиотеками – 100%;</w:t>
      </w:r>
    </w:p>
    <w:p w:rsidR="00450714" w:rsidRDefault="00450714" w:rsidP="00450714">
      <w:pPr>
        <w:ind w:firstLine="567"/>
        <w:jc w:val="both"/>
      </w:pPr>
      <w:r w:rsidRPr="00C52EE3">
        <w:t xml:space="preserve">- парками культуры и отдыха - </w:t>
      </w:r>
      <w:r w:rsidR="005C6750" w:rsidRPr="00C52EE3">
        <w:t>2</w:t>
      </w:r>
      <w:r w:rsidR="0001754D">
        <w:t xml:space="preserve">0%; </w:t>
      </w:r>
    </w:p>
    <w:p w:rsidR="0001754D" w:rsidRPr="00C52EE3" w:rsidRDefault="0001754D" w:rsidP="00450714">
      <w:pPr>
        <w:ind w:firstLine="567"/>
        <w:jc w:val="both"/>
      </w:pPr>
      <w:r>
        <w:t>- театрами – 100%.</w:t>
      </w:r>
    </w:p>
    <w:p w:rsidR="00450714" w:rsidRPr="00C52EE3" w:rsidRDefault="00450714" w:rsidP="00450714">
      <w:pPr>
        <w:ind w:firstLine="567"/>
        <w:jc w:val="both"/>
      </w:pPr>
      <w:r w:rsidRPr="00C52EE3">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обучению на различных отделениях учреждений дополнительного образования,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450714" w:rsidRPr="00C52EE3" w:rsidRDefault="00450714" w:rsidP="00450714">
      <w:pPr>
        <w:ind w:firstLine="567"/>
        <w:jc w:val="both"/>
      </w:pPr>
      <w:r w:rsidRPr="00C52EE3">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 и дополнительного образования.</w:t>
      </w:r>
    </w:p>
    <w:p w:rsidR="00450714" w:rsidRPr="00C52EE3" w:rsidRDefault="00450714" w:rsidP="00450714">
      <w:pPr>
        <w:ind w:firstLine="567"/>
        <w:jc w:val="both"/>
      </w:pPr>
      <w:r w:rsidRPr="00C52EE3">
        <w:rPr>
          <w:bCs/>
        </w:rPr>
        <w:t xml:space="preserve">В целях </w:t>
      </w:r>
      <w:proofErr w:type="gramStart"/>
      <w:r w:rsidRPr="00C52EE3">
        <w:rPr>
          <w:bCs/>
        </w:rPr>
        <w:t>сохранения результатов деятельности учреждений культуры</w:t>
      </w:r>
      <w:proofErr w:type="gramEnd"/>
      <w:r w:rsidRPr="00C52EE3">
        <w:rPr>
          <w:bCs/>
        </w:rPr>
        <w:t xml:space="preserve"> и искусства,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450714" w:rsidRPr="00C52EE3" w:rsidRDefault="00450714" w:rsidP="00450714">
      <w:pPr>
        <w:ind w:firstLine="567"/>
        <w:jc w:val="both"/>
      </w:pPr>
      <w:r w:rsidRPr="00C52EE3">
        <w:t>Необходимо сохранить имеющуюся базу, сделать объекты культуры и досуга более привлекательными и востребованными, муниципальные услуги, оказываемые учреждениями культуры и дополнительного образования  населению города, соответствующими современным стандартам.</w:t>
      </w:r>
    </w:p>
    <w:p w:rsidR="00450714" w:rsidRPr="00C52EE3" w:rsidRDefault="00450714" w:rsidP="00450714">
      <w:pPr>
        <w:ind w:firstLine="567"/>
        <w:jc w:val="both"/>
      </w:pPr>
      <w:r w:rsidRPr="00C52EE3">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450714" w:rsidRPr="00C52EE3" w:rsidRDefault="00450714" w:rsidP="00450714">
      <w:pPr>
        <w:ind w:firstLine="567"/>
        <w:jc w:val="both"/>
      </w:pPr>
      <w:r w:rsidRPr="00C52EE3">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450714" w:rsidRPr="00C52EE3" w:rsidRDefault="00450714" w:rsidP="00450714">
      <w:pPr>
        <w:ind w:firstLine="567"/>
        <w:jc w:val="both"/>
      </w:pPr>
      <w:r w:rsidRPr="00C52EE3">
        <w:t>Программный метод позволит:</w:t>
      </w:r>
    </w:p>
    <w:p w:rsidR="00450714" w:rsidRPr="00C52EE3" w:rsidRDefault="00450714" w:rsidP="00450714">
      <w:pPr>
        <w:pStyle w:val="a3"/>
        <w:tabs>
          <w:tab w:val="left" w:pos="0"/>
        </w:tabs>
        <w:spacing w:after="0"/>
        <w:ind w:firstLine="567"/>
        <w:jc w:val="both"/>
      </w:pPr>
      <w:r w:rsidRPr="00C52EE3">
        <w:t>-</w:t>
      </w:r>
      <w:r w:rsidRPr="00C52EE3">
        <w:rPr>
          <w:lang w:val="ru-RU"/>
        </w:rPr>
        <w:t xml:space="preserve"> </w:t>
      </w:r>
      <w:r w:rsidRPr="00C52EE3">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 и дополнительного образования;</w:t>
      </w:r>
    </w:p>
    <w:p w:rsidR="00450714" w:rsidRPr="00C52EE3" w:rsidRDefault="00450714" w:rsidP="00450714">
      <w:pPr>
        <w:pStyle w:val="a3"/>
        <w:tabs>
          <w:tab w:val="left" w:pos="0"/>
        </w:tabs>
        <w:spacing w:after="0"/>
        <w:ind w:firstLine="567"/>
        <w:jc w:val="both"/>
      </w:pPr>
      <w:r w:rsidRPr="00C52EE3">
        <w:t>-</w:t>
      </w:r>
      <w:r w:rsidRPr="00C52EE3">
        <w:rPr>
          <w:lang w:val="ru-RU"/>
        </w:rPr>
        <w:t xml:space="preserve"> </w:t>
      </w:r>
      <w:r w:rsidRPr="00C52EE3">
        <w:t>обеспечить адресность, последовательность, преемственность и контроль инвестирования средств бюджета города Волгодонска в сферу культуры;</w:t>
      </w:r>
    </w:p>
    <w:p w:rsidR="00450714" w:rsidRPr="00C52EE3" w:rsidRDefault="00450714" w:rsidP="00450714">
      <w:pPr>
        <w:pStyle w:val="a3"/>
        <w:tabs>
          <w:tab w:val="left" w:pos="0"/>
        </w:tabs>
        <w:spacing w:after="0"/>
        <w:ind w:firstLine="567"/>
        <w:jc w:val="both"/>
      </w:pPr>
      <w:r w:rsidRPr="00C52EE3">
        <w:t>-</w:t>
      </w:r>
      <w:r w:rsidRPr="00C52EE3">
        <w:rPr>
          <w:lang w:val="ru-RU"/>
        </w:rPr>
        <w:t xml:space="preserve"> </w:t>
      </w:r>
      <w:r w:rsidRPr="00C52EE3">
        <w:t>внедрить инновационные технологии в работу учреждений культуры и дополнительного образования;</w:t>
      </w:r>
    </w:p>
    <w:p w:rsidR="00450714" w:rsidRPr="00C52EE3" w:rsidRDefault="00450714" w:rsidP="00450714">
      <w:pPr>
        <w:pStyle w:val="a3"/>
        <w:tabs>
          <w:tab w:val="left" w:pos="0"/>
        </w:tabs>
        <w:spacing w:after="0"/>
        <w:ind w:firstLine="567"/>
        <w:jc w:val="both"/>
      </w:pPr>
      <w:r w:rsidRPr="00C52EE3">
        <w:lastRenderedPageBreak/>
        <w:t>-</w:t>
      </w:r>
      <w:r w:rsidRPr="00C52EE3">
        <w:rPr>
          <w:lang w:val="ru-RU"/>
        </w:rPr>
        <w:t xml:space="preserve"> </w:t>
      </w:r>
      <w:r w:rsidRPr="00C52EE3">
        <w:t>создать условия для функционирования учреждений культуры и дополнительного образования, предпосылки их дальнейшего развития.</w:t>
      </w:r>
    </w:p>
    <w:p w:rsidR="00450714" w:rsidRPr="00C52EE3" w:rsidRDefault="00450714" w:rsidP="00450714">
      <w:pPr>
        <w:pStyle w:val="a3"/>
        <w:tabs>
          <w:tab w:val="left" w:pos="0"/>
        </w:tabs>
        <w:spacing w:after="0"/>
        <w:ind w:firstLine="567"/>
        <w:jc w:val="both"/>
      </w:pPr>
      <w:r w:rsidRPr="00C52EE3">
        <w:t>Важное значение для успешной реализации муниципальной программы имеет прогнозирование возможных рисков, связанных с достижением целей, решением задач муниципальной программы, оценка их масштабов и последствий, а также формирование системы мер по их предотвращению.</w:t>
      </w:r>
    </w:p>
    <w:p w:rsidR="00450714" w:rsidRPr="00C52EE3" w:rsidRDefault="00450714" w:rsidP="00450714">
      <w:pPr>
        <w:pStyle w:val="a3"/>
        <w:tabs>
          <w:tab w:val="left" w:pos="0"/>
        </w:tabs>
        <w:spacing w:after="0"/>
        <w:ind w:firstLine="567"/>
        <w:jc w:val="both"/>
      </w:pPr>
      <w:r w:rsidRPr="00C52EE3">
        <w:t>В рамках реализации муниципальной программы могут быть выделены следующие риски ее реализации.</w:t>
      </w:r>
    </w:p>
    <w:p w:rsidR="00450714" w:rsidRPr="00C52EE3" w:rsidRDefault="00450714" w:rsidP="00450714">
      <w:pPr>
        <w:pStyle w:val="a3"/>
        <w:tabs>
          <w:tab w:val="left" w:pos="0"/>
        </w:tabs>
        <w:spacing w:after="0"/>
        <w:ind w:firstLine="567"/>
        <w:jc w:val="both"/>
      </w:pPr>
      <w:r w:rsidRPr="00C52EE3">
        <w:t>Правовые риски связанны с изменением федерального, областного законодательства, длительностью сроков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муниципальной программы.</w:t>
      </w:r>
    </w:p>
    <w:p w:rsidR="00450714" w:rsidRPr="00C52EE3" w:rsidRDefault="00450714" w:rsidP="00450714">
      <w:pPr>
        <w:pStyle w:val="a3"/>
        <w:tabs>
          <w:tab w:val="left" w:pos="0"/>
        </w:tabs>
        <w:spacing w:after="0"/>
        <w:ind w:firstLine="567"/>
        <w:jc w:val="both"/>
      </w:pPr>
      <w:r w:rsidRPr="00C52EE3">
        <w:t>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450714" w:rsidRPr="00C52EE3" w:rsidRDefault="00450714" w:rsidP="00450714">
      <w:pPr>
        <w:pStyle w:val="a3"/>
        <w:tabs>
          <w:tab w:val="left" w:pos="0"/>
        </w:tabs>
        <w:spacing w:after="0"/>
        <w:ind w:firstLine="567"/>
        <w:jc w:val="both"/>
        <w:rPr>
          <w:bCs/>
        </w:rPr>
      </w:pPr>
      <w:r w:rsidRPr="00C52EE3">
        <w:rPr>
          <w:bCs/>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снижение уровня управляемости учреждениями сферы культуры, нарушение планируемых сроков реализации муниципальной программы, невыполнение ее целей и задач, не</w:t>
      </w:r>
      <w:r w:rsidRPr="00C52EE3">
        <w:rPr>
          <w:bCs/>
          <w:lang w:val="ru-RU"/>
        </w:rPr>
        <w:t xml:space="preserve"> </w:t>
      </w:r>
      <w:r w:rsidRPr="00C52EE3">
        <w:rPr>
          <w:bCs/>
        </w:rPr>
        <w:t>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450714" w:rsidRPr="00C52EE3" w:rsidRDefault="00450714" w:rsidP="00450714">
      <w:pPr>
        <w:pStyle w:val="a3"/>
        <w:tabs>
          <w:tab w:val="left" w:pos="0"/>
        </w:tabs>
        <w:spacing w:after="0"/>
        <w:ind w:firstLine="567"/>
        <w:jc w:val="both"/>
        <w:rPr>
          <w:bCs/>
          <w:lang w:val="ru-RU"/>
        </w:rPr>
      </w:pPr>
      <w:r w:rsidRPr="00C52EE3">
        <w:rPr>
          <w:bCs/>
        </w:rPr>
        <w:t xml:space="preserve">Кадровые риски обусловлены </w:t>
      </w:r>
      <w:r w:rsidRPr="00C52EE3">
        <w:rPr>
          <w:bCs/>
          <w:lang w:val="ru-RU"/>
        </w:rPr>
        <w:t xml:space="preserve">увеличением доли специалистов среднего и старшего возраста к общей доли специалистов </w:t>
      </w:r>
      <w:r w:rsidRPr="00C52EE3">
        <w:rPr>
          <w:bCs/>
        </w:rPr>
        <w:t>в сфере культуры (особенно в культурно-досуговых учреждениях, библиотеках), что снижает эффективность работы учреждений сферы культуры и качество предоставляемых ими услуг.</w:t>
      </w:r>
    </w:p>
    <w:p w:rsidR="00450714" w:rsidRPr="00C52EE3" w:rsidRDefault="00450714" w:rsidP="00450714">
      <w:pPr>
        <w:pStyle w:val="a3"/>
        <w:tabs>
          <w:tab w:val="left" w:pos="0"/>
        </w:tabs>
        <w:spacing w:after="0"/>
        <w:ind w:firstLine="567"/>
        <w:jc w:val="both"/>
        <w:rPr>
          <w:bCs/>
        </w:rPr>
      </w:pPr>
      <w:r w:rsidRPr="00C52EE3">
        <w:rPr>
          <w:bCs/>
        </w:rPr>
        <w:t xml:space="preserve">Для минимизации воздействия правовых рисков планируется: </w:t>
      </w:r>
    </w:p>
    <w:p w:rsidR="00450714" w:rsidRPr="00C52EE3" w:rsidRDefault="00450714" w:rsidP="00450714">
      <w:pPr>
        <w:pStyle w:val="a3"/>
        <w:tabs>
          <w:tab w:val="left" w:pos="0"/>
        </w:tabs>
        <w:spacing w:after="0"/>
        <w:ind w:firstLine="567"/>
        <w:jc w:val="both"/>
      </w:pPr>
      <w:r w:rsidRPr="00C52EE3">
        <w:rPr>
          <w:bCs/>
        </w:rPr>
        <w:t>-</w:t>
      </w:r>
      <w:r w:rsidRPr="00C52EE3">
        <w:rPr>
          <w:bCs/>
          <w:lang w:val="ru-RU"/>
        </w:rPr>
        <w:t xml:space="preserve"> </w:t>
      </w:r>
      <w:r w:rsidRPr="00C52EE3">
        <w:rPr>
          <w:bCs/>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50714" w:rsidRPr="00C52EE3" w:rsidRDefault="00450714" w:rsidP="00450714">
      <w:pPr>
        <w:widowControl w:val="0"/>
        <w:autoSpaceDE w:val="0"/>
        <w:autoSpaceDN w:val="0"/>
        <w:adjustRightInd w:val="0"/>
        <w:ind w:firstLine="567"/>
        <w:jc w:val="both"/>
      </w:pPr>
      <w:r w:rsidRPr="00C52EE3">
        <w:t>- проводить мониторинг планируемых изменений федерального, областного законодательства в сферах культуры и образования.</w:t>
      </w:r>
    </w:p>
    <w:p w:rsidR="00450714" w:rsidRPr="00C52EE3" w:rsidRDefault="00450714" w:rsidP="00450714">
      <w:pPr>
        <w:widowControl w:val="0"/>
        <w:autoSpaceDE w:val="0"/>
        <w:autoSpaceDN w:val="0"/>
        <w:adjustRightInd w:val="0"/>
        <w:ind w:firstLine="567"/>
        <w:jc w:val="both"/>
        <w:rPr>
          <w:bCs/>
        </w:rPr>
      </w:pPr>
      <w:r w:rsidRPr="00C52EE3">
        <w:rPr>
          <w:bCs/>
        </w:rPr>
        <w:t xml:space="preserve">Для снижения негативных последствий рисков, связанных с усилением разрыва </w:t>
      </w:r>
      <w:r w:rsidRPr="00C52EE3">
        <w:t xml:space="preserve">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сферы культуры, </w:t>
      </w:r>
      <w:r w:rsidRPr="00C52EE3">
        <w:rPr>
          <w:bCs/>
        </w:rPr>
        <w:t>предусматривается проведение модернизации за счет привлечения внебюджетных сре</w:t>
      </w:r>
      <w:proofErr w:type="gramStart"/>
      <w:r w:rsidRPr="00C52EE3">
        <w:rPr>
          <w:bCs/>
        </w:rPr>
        <w:t>дств в р</w:t>
      </w:r>
      <w:proofErr w:type="gramEnd"/>
      <w:r w:rsidRPr="00C52EE3">
        <w:rPr>
          <w:bCs/>
        </w:rPr>
        <w:t>амках механизмов муниципально</w:t>
      </w:r>
      <w:r w:rsidR="00D91658">
        <w:rPr>
          <w:bCs/>
        </w:rPr>
        <w:t xml:space="preserve">го </w:t>
      </w:r>
      <w:r w:rsidRPr="00C52EE3">
        <w:rPr>
          <w:bCs/>
        </w:rPr>
        <w:t>-</w:t>
      </w:r>
      <w:r w:rsidR="00D91658">
        <w:rPr>
          <w:bCs/>
        </w:rPr>
        <w:t xml:space="preserve"> </w:t>
      </w:r>
      <w:r w:rsidRPr="00C52EE3">
        <w:rPr>
          <w:bCs/>
        </w:rPr>
        <w:t>частного партнерства и меценатства в области культуры.</w:t>
      </w:r>
    </w:p>
    <w:p w:rsidR="00450714" w:rsidRPr="00C52EE3" w:rsidRDefault="00450714" w:rsidP="00450714">
      <w:pPr>
        <w:widowControl w:val="0"/>
        <w:autoSpaceDE w:val="0"/>
        <w:autoSpaceDN w:val="0"/>
        <w:adjustRightInd w:val="0"/>
        <w:ind w:firstLine="567"/>
        <w:jc w:val="both"/>
      </w:pPr>
      <w:r w:rsidRPr="00C52EE3">
        <w:rPr>
          <w:bCs/>
        </w:rPr>
        <w:t>Основными условиями минимизации административных рисков являются:</w:t>
      </w:r>
    </w:p>
    <w:p w:rsidR="00450714" w:rsidRPr="00C52EE3" w:rsidRDefault="00450714" w:rsidP="00450714">
      <w:pPr>
        <w:widowControl w:val="0"/>
        <w:autoSpaceDE w:val="0"/>
        <w:autoSpaceDN w:val="0"/>
        <w:adjustRightInd w:val="0"/>
        <w:ind w:firstLine="567"/>
        <w:jc w:val="both"/>
        <w:rPr>
          <w:bCs/>
        </w:rPr>
      </w:pPr>
      <w:r w:rsidRPr="00C52EE3">
        <w:rPr>
          <w:bCs/>
        </w:rPr>
        <w:t>- формирование эффективной системы управления реализацией муниципальной программы;</w:t>
      </w:r>
    </w:p>
    <w:p w:rsidR="00450714" w:rsidRPr="00C52EE3" w:rsidRDefault="00450714" w:rsidP="00450714">
      <w:pPr>
        <w:widowControl w:val="0"/>
        <w:autoSpaceDE w:val="0"/>
        <w:autoSpaceDN w:val="0"/>
        <w:adjustRightInd w:val="0"/>
        <w:ind w:firstLine="567"/>
        <w:jc w:val="both"/>
        <w:rPr>
          <w:bCs/>
        </w:rPr>
      </w:pPr>
      <w:r w:rsidRPr="00C52EE3">
        <w:rPr>
          <w:bCs/>
        </w:rPr>
        <w:lastRenderedPageBreak/>
        <w:t>- проведение систематического мониторинга результативности реализации муниципальной программы;</w:t>
      </w:r>
    </w:p>
    <w:p w:rsidR="00450714" w:rsidRPr="00C52EE3" w:rsidRDefault="00450714" w:rsidP="00450714">
      <w:pPr>
        <w:widowControl w:val="0"/>
        <w:autoSpaceDE w:val="0"/>
        <w:autoSpaceDN w:val="0"/>
        <w:adjustRightInd w:val="0"/>
        <w:ind w:firstLine="567"/>
        <w:jc w:val="both"/>
        <w:rPr>
          <w:bCs/>
        </w:rPr>
      </w:pPr>
      <w:r w:rsidRPr="00C52EE3">
        <w:rPr>
          <w:bCs/>
        </w:rPr>
        <w:t>- регулярная публикация отчетов о ходе реализации муниципальной программы;</w:t>
      </w:r>
    </w:p>
    <w:p w:rsidR="00450714" w:rsidRPr="00C52EE3" w:rsidRDefault="00450714" w:rsidP="00450714">
      <w:pPr>
        <w:widowControl w:val="0"/>
        <w:autoSpaceDE w:val="0"/>
        <w:autoSpaceDN w:val="0"/>
        <w:adjustRightInd w:val="0"/>
        <w:ind w:firstLine="567"/>
        <w:jc w:val="both"/>
        <w:rPr>
          <w:bCs/>
        </w:rPr>
      </w:pPr>
      <w:r w:rsidRPr="00C52EE3">
        <w:rPr>
          <w:bCs/>
        </w:rPr>
        <w:t xml:space="preserve">- повышение </w:t>
      </w:r>
      <w:proofErr w:type="gramStart"/>
      <w:r w:rsidRPr="00C52EE3">
        <w:rPr>
          <w:bCs/>
        </w:rPr>
        <w:t>эффективности взаимодействия участников реализации муниципальной программы</w:t>
      </w:r>
      <w:proofErr w:type="gramEnd"/>
      <w:r w:rsidRPr="00C52EE3">
        <w:rPr>
          <w:bCs/>
        </w:rPr>
        <w:t>;</w:t>
      </w:r>
    </w:p>
    <w:p w:rsidR="00450714" w:rsidRPr="00C52EE3" w:rsidRDefault="00450714" w:rsidP="00450714">
      <w:pPr>
        <w:widowControl w:val="0"/>
        <w:autoSpaceDE w:val="0"/>
        <w:autoSpaceDN w:val="0"/>
        <w:adjustRightInd w:val="0"/>
        <w:ind w:firstLine="567"/>
        <w:jc w:val="both"/>
        <w:rPr>
          <w:bCs/>
        </w:rPr>
      </w:pPr>
      <w:r w:rsidRPr="00C52EE3">
        <w:rPr>
          <w:bCs/>
        </w:rPr>
        <w:t>- своевременная корректировка мероприятий муниципальной программы.</w:t>
      </w:r>
    </w:p>
    <w:p w:rsidR="00450714" w:rsidRPr="00C52EE3" w:rsidRDefault="00450714" w:rsidP="00450714">
      <w:pPr>
        <w:widowControl w:val="0"/>
        <w:autoSpaceDE w:val="0"/>
        <w:autoSpaceDN w:val="0"/>
        <w:adjustRightInd w:val="0"/>
        <w:ind w:firstLine="567"/>
        <w:jc w:val="both"/>
        <w:rPr>
          <w:bCs/>
        </w:rPr>
      </w:pPr>
      <w:r w:rsidRPr="00C52EE3">
        <w:rPr>
          <w:bCs/>
        </w:rPr>
        <w:t>Снижение влияния кадровых рисков предполагается посредством притока квалифицированных молодых кадров и переподготовки (повышение квалификации) имеющихся специалистов.</w:t>
      </w:r>
    </w:p>
    <w:p w:rsidR="00450714" w:rsidRPr="00C52EE3" w:rsidRDefault="00450714" w:rsidP="00450714">
      <w:pPr>
        <w:widowControl w:val="0"/>
        <w:autoSpaceDE w:val="0"/>
        <w:autoSpaceDN w:val="0"/>
        <w:adjustRightInd w:val="0"/>
        <w:ind w:firstLine="567"/>
        <w:jc w:val="both"/>
      </w:pPr>
    </w:p>
    <w:p w:rsidR="00450714" w:rsidRDefault="00450714" w:rsidP="006D23D5">
      <w:pPr>
        <w:ind w:firstLine="567"/>
        <w:jc w:val="center"/>
      </w:pPr>
      <w:r w:rsidRPr="00C52EE3">
        <w:t>РАЗДЕЛ  2  «ЦЕЛИ, ЗАДАЧИ И ПОКАЗАТЕЛИ, ОСНОВНЫЕ ОЖИДАЕМЫЕ КОНЕЧНЫЕ РЕЗУЛЬТАТЫ, СРОКИ И ЭТАПЫ РЕАЛИЗАЦИИ МУНИЦИПАЛЬНОЙ ПРОГРАММЫ»</w:t>
      </w:r>
    </w:p>
    <w:p w:rsidR="00450714" w:rsidRPr="00C52EE3" w:rsidRDefault="00450714" w:rsidP="00450714">
      <w:pPr>
        <w:ind w:firstLine="709"/>
        <w:jc w:val="both"/>
        <w:rPr>
          <w:color w:val="000000"/>
        </w:rPr>
      </w:pPr>
      <w:r w:rsidRPr="00C52EE3">
        <w:rPr>
          <w:color w:val="000000"/>
        </w:rPr>
        <w:t>Основной целью реализации муниципальной программы является создание условий для жителей города равной доступности культурных учреждений, развития и реализации культурного и духовного потенциала.</w:t>
      </w:r>
    </w:p>
    <w:p w:rsidR="00450714" w:rsidRPr="00C52EE3" w:rsidRDefault="00450714" w:rsidP="00450714">
      <w:pPr>
        <w:ind w:firstLine="709"/>
        <w:jc w:val="both"/>
        <w:rPr>
          <w:color w:val="000000"/>
        </w:rPr>
      </w:pPr>
      <w:r w:rsidRPr="00C52EE3">
        <w:rPr>
          <w:color w:val="000000"/>
        </w:rPr>
        <w:t xml:space="preserve">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w:t>
      </w:r>
    </w:p>
    <w:p w:rsidR="00450714" w:rsidRPr="00C52EE3" w:rsidRDefault="00450714" w:rsidP="00450714">
      <w:pPr>
        <w:ind w:firstLine="709"/>
        <w:jc w:val="both"/>
        <w:rPr>
          <w:color w:val="000000"/>
        </w:rPr>
      </w:pPr>
      <w:r w:rsidRPr="00C52EE3">
        <w:rPr>
          <w:color w:val="000000"/>
        </w:rPr>
        <w:t>Задачи программы:</w:t>
      </w:r>
    </w:p>
    <w:p w:rsidR="00450714" w:rsidRPr="00C52EE3" w:rsidRDefault="00450714" w:rsidP="00450714">
      <w:pPr>
        <w:numPr>
          <w:ilvl w:val="0"/>
          <w:numId w:val="2"/>
        </w:numPr>
        <w:jc w:val="both"/>
        <w:rPr>
          <w:color w:val="000000"/>
        </w:rPr>
      </w:pPr>
      <w:r w:rsidRPr="00C52EE3">
        <w:rPr>
          <w:color w:val="000000"/>
        </w:rPr>
        <w:t xml:space="preserve">Развитие системы качественного дополнительного образования. </w:t>
      </w:r>
    </w:p>
    <w:p w:rsidR="00450714" w:rsidRPr="00C52EE3" w:rsidRDefault="00450714" w:rsidP="00450714">
      <w:pPr>
        <w:numPr>
          <w:ilvl w:val="0"/>
          <w:numId w:val="2"/>
        </w:numPr>
        <w:jc w:val="both"/>
        <w:rPr>
          <w:color w:val="000000"/>
        </w:rPr>
      </w:pPr>
      <w:r w:rsidRPr="00C52EE3">
        <w:rPr>
          <w:color w:val="000000"/>
        </w:rPr>
        <w:t xml:space="preserve">Организация библиотечного и информационного обслуживания </w:t>
      </w:r>
    </w:p>
    <w:p w:rsidR="00450714" w:rsidRPr="00C52EE3" w:rsidRDefault="00450714" w:rsidP="00450714">
      <w:pPr>
        <w:ind w:left="709" w:hanging="283"/>
        <w:jc w:val="both"/>
        <w:rPr>
          <w:color w:val="000000"/>
        </w:rPr>
      </w:pPr>
      <w:r w:rsidRPr="00C52EE3">
        <w:rPr>
          <w:color w:val="000000"/>
        </w:rPr>
        <w:t>населения города Волгодонска</w:t>
      </w:r>
    </w:p>
    <w:p w:rsidR="00450714" w:rsidRPr="00C52EE3" w:rsidRDefault="00450714" w:rsidP="00450714">
      <w:pPr>
        <w:numPr>
          <w:ilvl w:val="0"/>
          <w:numId w:val="2"/>
        </w:numPr>
        <w:jc w:val="both"/>
        <w:rPr>
          <w:color w:val="000000"/>
        </w:rPr>
      </w:pPr>
      <w:r w:rsidRPr="00C52EE3">
        <w:rPr>
          <w:color w:val="000000"/>
        </w:rPr>
        <w:t>Организация досуга населения города Волгодонска</w:t>
      </w:r>
    </w:p>
    <w:p w:rsidR="00450714" w:rsidRPr="00C52EE3" w:rsidRDefault="00450714" w:rsidP="00450714">
      <w:pPr>
        <w:numPr>
          <w:ilvl w:val="0"/>
          <w:numId w:val="2"/>
        </w:numPr>
        <w:ind w:left="709" w:hanging="283"/>
        <w:jc w:val="both"/>
        <w:rPr>
          <w:color w:val="000000"/>
        </w:rPr>
      </w:pPr>
      <w:r w:rsidRPr="00C52EE3">
        <w:rPr>
          <w:color w:val="000000"/>
        </w:rPr>
        <w:t>Создание необходимых условий для эффективной реализации муниципальной программы</w:t>
      </w:r>
    </w:p>
    <w:p w:rsidR="00450714" w:rsidRPr="00C52EE3" w:rsidRDefault="00450714" w:rsidP="00450714">
      <w:pPr>
        <w:ind w:firstLine="709"/>
        <w:jc w:val="both"/>
        <w:rPr>
          <w:color w:val="000000"/>
        </w:rPr>
      </w:pPr>
      <w:r w:rsidRPr="00C52EE3">
        <w:rPr>
          <w:color w:val="000000"/>
        </w:rP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450714" w:rsidRPr="00C52EE3" w:rsidRDefault="00450714" w:rsidP="00450714">
      <w:pPr>
        <w:ind w:firstLine="709"/>
        <w:jc w:val="both"/>
        <w:rPr>
          <w:color w:val="000000"/>
        </w:rPr>
      </w:pPr>
      <w:r w:rsidRPr="00C52EE3">
        <w:rPr>
          <w:color w:val="000000"/>
        </w:rPr>
        <w:t>Муниципальная программа имеет следующие целевые показатели:</w:t>
      </w:r>
    </w:p>
    <w:p w:rsidR="00450714" w:rsidRPr="00C52EE3" w:rsidRDefault="00450714" w:rsidP="00450714">
      <w:pPr>
        <w:ind w:left="426"/>
        <w:jc w:val="both"/>
        <w:rPr>
          <w:color w:val="000000"/>
        </w:rPr>
      </w:pPr>
      <w:r w:rsidRPr="00C52EE3">
        <w:rPr>
          <w:color w:val="000000"/>
        </w:rPr>
        <w:t>1.Уровень фактической обеспеченности учреждениями культуры в городском округе от нормативной потребности:</w:t>
      </w:r>
    </w:p>
    <w:p w:rsidR="00450714" w:rsidRPr="00C52EE3" w:rsidRDefault="00450714" w:rsidP="00450714">
      <w:pPr>
        <w:ind w:left="426" w:firstLine="708"/>
        <w:jc w:val="both"/>
        <w:rPr>
          <w:color w:val="000000"/>
        </w:rPr>
      </w:pPr>
      <w:r w:rsidRPr="00C52EE3">
        <w:rPr>
          <w:color w:val="000000"/>
        </w:rPr>
        <w:t xml:space="preserve">-клубами </w:t>
      </w:r>
      <w:r w:rsidR="00B12506">
        <w:rPr>
          <w:color w:val="000000"/>
        </w:rPr>
        <w:t>и учреждениями клубного типа(%);</w:t>
      </w:r>
    </w:p>
    <w:p w:rsidR="00450714" w:rsidRPr="00C52EE3" w:rsidRDefault="00B12506" w:rsidP="00450714">
      <w:pPr>
        <w:ind w:left="426" w:firstLine="708"/>
        <w:jc w:val="both"/>
        <w:rPr>
          <w:color w:val="000000"/>
        </w:rPr>
      </w:pPr>
      <w:r>
        <w:rPr>
          <w:color w:val="000000"/>
        </w:rPr>
        <w:t>-библиотеками</w:t>
      </w:r>
      <w:proofErr w:type="gramStart"/>
      <w:r>
        <w:rPr>
          <w:color w:val="000000"/>
        </w:rPr>
        <w:t xml:space="preserve"> (%);</w:t>
      </w:r>
      <w:proofErr w:type="gramEnd"/>
    </w:p>
    <w:p w:rsidR="00450714" w:rsidRDefault="00B12506" w:rsidP="00450714">
      <w:pPr>
        <w:ind w:left="426" w:firstLine="708"/>
        <w:jc w:val="both"/>
        <w:rPr>
          <w:color w:val="000000"/>
        </w:rPr>
      </w:pPr>
      <w:r>
        <w:rPr>
          <w:color w:val="000000"/>
        </w:rPr>
        <w:t>-парками культуры и отдыха(%);</w:t>
      </w:r>
    </w:p>
    <w:p w:rsidR="00B12506" w:rsidRPr="00C52EE3" w:rsidRDefault="00B12506" w:rsidP="00450714">
      <w:pPr>
        <w:ind w:left="426" w:firstLine="708"/>
        <w:jc w:val="both"/>
        <w:rPr>
          <w:color w:val="000000"/>
        </w:rPr>
      </w:pPr>
      <w:r>
        <w:rPr>
          <w:color w:val="000000"/>
        </w:rPr>
        <w:t>-театрами(%).</w:t>
      </w:r>
    </w:p>
    <w:p w:rsidR="00450714" w:rsidRPr="00C52EE3" w:rsidRDefault="00450714" w:rsidP="00450714">
      <w:pPr>
        <w:ind w:left="426"/>
        <w:jc w:val="both"/>
        <w:rPr>
          <w:color w:val="000000"/>
        </w:rPr>
      </w:pPr>
      <w:r w:rsidRPr="00C52EE3">
        <w:rPr>
          <w:color w:val="000000"/>
        </w:rPr>
        <w:t>2.Охват дополнительным образованием в сфере культуры детей от общего количества детей в возрасте от 5 до 18 лет</w:t>
      </w:r>
      <w:proofErr w:type="gramStart"/>
      <w:r w:rsidRPr="00C52EE3">
        <w:rPr>
          <w:color w:val="000000"/>
        </w:rPr>
        <w:t xml:space="preserve"> (%).</w:t>
      </w:r>
      <w:proofErr w:type="gramEnd"/>
    </w:p>
    <w:p w:rsidR="00450714" w:rsidRPr="00C52EE3" w:rsidRDefault="00450714" w:rsidP="00450714">
      <w:pPr>
        <w:ind w:left="426"/>
        <w:jc w:val="both"/>
        <w:rPr>
          <w:color w:val="000000"/>
        </w:rPr>
      </w:pPr>
      <w:r w:rsidRPr="00C52EE3">
        <w:rPr>
          <w:color w:val="000000"/>
        </w:rPr>
        <w:t>3.Количество культурно-массовых мероприятий в учреждениях дополнительного образования (ед.).</w:t>
      </w:r>
    </w:p>
    <w:p w:rsidR="00450714" w:rsidRPr="00C52EE3" w:rsidRDefault="00450714" w:rsidP="00450714">
      <w:pPr>
        <w:ind w:left="426"/>
        <w:jc w:val="both"/>
        <w:rPr>
          <w:color w:val="000000"/>
        </w:rPr>
      </w:pPr>
      <w:r w:rsidRPr="00C52EE3">
        <w:rPr>
          <w:color w:val="000000"/>
        </w:rPr>
        <w:t>4. Количество участников культурно-массовых мероприятий (чел.).</w:t>
      </w:r>
    </w:p>
    <w:p w:rsidR="00450714" w:rsidRPr="00C52EE3" w:rsidRDefault="00450714" w:rsidP="00450714">
      <w:pPr>
        <w:ind w:left="426"/>
        <w:jc w:val="both"/>
        <w:rPr>
          <w:color w:val="000000"/>
        </w:rPr>
      </w:pPr>
      <w:r w:rsidRPr="00C52EE3">
        <w:rPr>
          <w:color w:val="000000"/>
        </w:rPr>
        <w:t>5. Количество посещений библиотек (ед.).</w:t>
      </w:r>
    </w:p>
    <w:p w:rsidR="00450714" w:rsidRPr="00C52EE3" w:rsidRDefault="00450714" w:rsidP="00450714">
      <w:pPr>
        <w:ind w:left="426"/>
        <w:jc w:val="both"/>
        <w:rPr>
          <w:color w:val="000000"/>
        </w:rPr>
      </w:pPr>
      <w:r w:rsidRPr="00C52EE3">
        <w:rPr>
          <w:color w:val="000000"/>
        </w:rPr>
        <w:t>6. Количество участников культурно-досуговых формирований (чел.).</w:t>
      </w:r>
    </w:p>
    <w:p w:rsidR="00450714" w:rsidRPr="00C52EE3" w:rsidRDefault="00450714" w:rsidP="00450714">
      <w:pPr>
        <w:ind w:left="426"/>
        <w:jc w:val="both"/>
        <w:rPr>
          <w:color w:val="000000"/>
        </w:rPr>
      </w:pPr>
      <w:r w:rsidRPr="00C52EE3">
        <w:rPr>
          <w:color w:val="000000"/>
        </w:rPr>
        <w:t>7.Обеспечение достижения целей, решение задач и выполнение показателей муниципальной программы</w:t>
      </w:r>
      <w:proofErr w:type="gramStart"/>
      <w:r w:rsidRPr="00C52EE3">
        <w:rPr>
          <w:color w:val="000000"/>
        </w:rPr>
        <w:t xml:space="preserve"> (%).</w:t>
      </w:r>
      <w:proofErr w:type="gramEnd"/>
    </w:p>
    <w:p w:rsidR="00450714" w:rsidRPr="00C52EE3" w:rsidRDefault="00450714" w:rsidP="00450714">
      <w:pPr>
        <w:ind w:firstLine="709"/>
        <w:jc w:val="both"/>
        <w:rPr>
          <w:color w:val="000000"/>
        </w:rPr>
      </w:pPr>
      <w:r w:rsidRPr="00C52EE3">
        <w:rPr>
          <w:color w:val="000000"/>
        </w:rPr>
        <w:lastRenderedPageBreak/>
        <w:t>Сведения о показателях муниципальной программы, подпрограмм муниципальной программы и их значениях представлены в приложении 1 к муниципальной программе.</w:t>
      </w:r>
    </w:p>
    <w:p w:rsidR="00450714" w:rsidRPr="00C52EE3" w:rsidRDefault="00450714" w:rsidP="00450714">
      <w:pPr>
        <w:ind w:firstLine="709"/>
        <w:jc w:val="both"/>
        <w:rPr>
          <w:color w:val="000000"/>
        </w:rPr>
      </w:pPr>
      <w:r w:rsidRPr="00C52EE3">
        <w:rPr>
          <w:color w:val="000000"/>
        </w:rPr>
        <w:t>Сведения о показателях, включенных в федеральный (региональный) план статистических работ, представлены в приложении 6 к муниципальной программе.</w:t>
      </w:r>
    </w:p>
    <w:p w:rsidR="00450714" w:rsidRPr="00C52EE3" w:rsidRDefault="00450714" w:rsidP="00450714">
      <w:pPr>
        <w:ind w:firstLine="709"/>
        <w:jc w:val="both"/>
        <w:rPr>
          <w:color w:val="000000"/>
        </w:rPr>
      </w:pPr>
      <w:r w:rsidRPr="00C52EE3">
        <w:rPr>
          <w:color w:val="000000"/>
        </w:rPr>
        <w:t>Сведения о методике расчета показателя муниципальной программы представлены в приложении 7 к муниципальной программе.</w:t>
      </w:r>
    </w:p>
    <w:p w:rsidR="00450714" w:rsidRPr="00C52EE3" w:rsidRDefault="00450714" w:rsidP="00450714">
      <w:pPr>
        <w:ind w:firstLine="709"/>
        <w:jc w:val="both"/>
        <w:rPr>
          <w:color w:val="000000"/>
        </w:rPr>
      </w:pPr>
      <w:r w:rsidRPr="00C52EE3">
        <w:rPr>
          <w:color w:val="000000"/>
        </w:rPr>
        <w:t>Муниципальная программа носит постоянный характер.</w:t>
      </w:r>
    </w:p>
    <w:p w:rsidR="00450714" w:rsidRPr="00C52EE3" w:rsidRDefault="00450714" w:rsidP="00450714">
      <w:pPr>
        <w:ind w:firstLine="709"/>
        <w:jc w:val="both"/>
      </w:pPr>
      <w:r w:rsidRPr="00C52EE3">
        <w:rPr>
          <w:color w:val="000000"/>
        </w:rPr>
        <w:t>В силу постоянного характера решаемых в муниципальной программе задач выделение отдельных этапов ее реализации не предусматривается.</w:t>
      </w:r>
    </w:p>
    <w:p w:rsidR="00450714" w:rsidRPr="00C52EE3" w:rsidRDefault="00450714" w:rsidP="00450714">
      <w:pPr>
        <w:ind w:firstLine="567"/>
        <w:jc w:val="both"/>
      </w:pPr>
    </w:p>
    <w:p w:rsidR="00450714" w:rsidRPr="00C52EE3" w:rsidRDefault="00450714" w:rsidP="00450714">
      <w:pPr>
        <w:ind w:firstLine="567"/>
        <w:jc w:val="center"/>
      </w:pPr>
      <w:r w:rsidRPr="00C52EE3">
        <w:t>РАЗДЕЛ 3 «ОБОСНОВАНИЕ ВЫДЕЛЕНИЯ ПОДПРОГРАММ МУНИЦИПАЛЬНОЙ ПРОГРАММЫ, ОБОБЩЕННАЯ ХАРАКТЕРИСТИКА ОСНОВНЫХ МЕРОПРИЯТИЙ И МЕРОПРИЯТИЙ ВЕДОМСТВЕННЫХ</w:t>
      </w:r>
      <w:r w:rsidR="006D23D5">
        <w:t xml:space="preserve"> </w:t>
      </w:r>
      <w:r w:rsidRPr="00C52EE3">
        <w:t>ЦЕЛЕВЫХ ПРОГРАММ»</w:t>
      </w:r>
    </w:p>
    <w:p w:rsidR="00450714" w:rsidRPr="00C52EE3" w:rsidRDefault="00450714" w:rsidP="00450714">
      <w:pPr>
        <w:ind w:firstLine="567"/>
        <w:jc w:val="both"/>
      </w:pPr>
      <w:r w:rsidRPr="00C52EE3">
        <w:tab/>
        <w:t xml:space="preserve">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города Волгодонска, утвержденным распоряжением Администрации города Волгодонска от 29.08.2013 № 170. </w:t>
      </w:r>
    </w:p>
    <w:p w:rsidR="00450714" w:rsidRPr="00C52EE3" w:rsidRDefault="00450714" w:rsidP="00450714">
      <w:pPr>
        <w:ind w:firstLine="567"/>
        <w:jc w:val="both"/>
      </w:pPr>
      <w:r w:rsidRPr="00C52EE3">
        <w:t xml:space="preserve">Согласно данному распоряжению предметом муниципальной программы является сохранение и развитие системы качественного дополнительного образования; организация качественного и своевременного библиотечного обслуживания; организация досуга населения города Волгодонска. </w:t>
      </w:r>
    </w:p>
    <w:p w:rsidR="00450714" w:rsidRPr="00C52EE3" w:rsidRDefault="00450714" w:rsidP="00450714">
      <w:pPr>
        <w:ind w:firstLine="567"/>
        <w:jc w:val="both"/>
      </w:pPr>
      <w:r w:rsidRPr="00C52EE3">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450714" w:rsidRPr="00C52EE3" w:rsidRDefault="00450714" w:rsidP="00450714">
      <w:pPr>
        <w:ind w:firstLine="567"/>
        <w:jc w:val="both"/>
      </w:pPr>
      <w:r w:rsidRPr="00C52EE3">
        <w:t>Решение задач муниципальной программы реализуется посредством выполнения соответствующих им подпрограмм муниципальной программы:</w:t>
      </w:r>
    </w:p>
    <w:p w:rsidR="00450714" w:rsidRPr="00C52EE3" w:rsidRDefault="00450714" w:rsidP="00450714">
      <w:pPr>
        <w:ind w:firstLine="567"/>
        <w:jc w:val="both"/>
      </w:pPr>
      <w:r w:rsidRPr="00C52EE3">
        <w:t>-задача 1 посредством выполнения подпрограммы 1 «Дополнительное образование в сфере культуры»;</w:t>
      </w:r>
    </w:p>
    <w:p w:rsidR="00450714" w:rsidRPr="00C52EE3" w:rsidRDefault="00450714" w:rsidP="00450714">
      <w:pPr>
        <w:ind w:firstLine="567"/>
        <w:jc w:val="both"/>
      </w:pPr>
      <w:r w:rsidRPr="00C52EE3">
        <w:t>-задача 2 посредством выполнения подпрограммы 2 «Библиотечное обслуживание»;</w:t>
      </w:r>
    </w:p>
    <w:p w:rsidR="00450714" w:rsidRPr="00C52EE3" w:rsidRDefault="00450714" w:rsidP="00450714">
      <w:pPr>
        <w:ind w:firstLine="567"/>
        <w:jc w:val="both"/>
      </w:pPr>
      <w:r w:rsidRPr="00C52EE3">
        <w:t>-задача 3 посредством выполнения подпрограммы 3 «Организация досуга»;</w:t>
      </w:r>
    </w:p>
    <w:p w:rsidR="00450714" w:rsidRPr="00C52EE3" w:rsidRDefault="00450714" w:rsidP="00450714">
      <w:pPr>
        <w:ind w:firstLine="567"/>
        <w:jc w:val="both"/>
      </w:pPr>
      <w:r w:rsidRPr="00C52EE3">
        <w:t>-задача 4 посредством выполнения подпрограммы 4 «Обеспечение реализации муниципальной программы».</w:t>
      </w:r>
    </w:p>
    <w:p w:rsidR="00450714" w:rsidRPr="00C52EE3" w:rsidRDefault="00450714" w:rsidP="00450714">
      <w:pPr>
        <w:ind w:firstLine="567"/>
        <w:jc w:val="both"/>
      </w:pPr>
      <w:r w:rsidRPr="00C52EE3">
        <w:t>К основным мероприятиям муниципальной программы относятся:</w:t>
      </w:r>
    </w:p>
    <w:p w:rsidR="00450714" w:rsidRPr="00C52EE3" w:rsidRDefault="00450714" w:rsidP="00450714">
      <w:pPr>
        <w:ind w:firstLine="567"/>
        <w:jc w:val="both"/>
      </w:pPr>
      <w:r w:rsidRPr="00C52EE3">
        <w:t>- обеспечение сохранения и развития системы дополнительного образования. В рамках данного мероприятия предусматривается сохранение контингента учащихся, повышение качества образования;</w:t>
      </w:r>
    </w:p>
    <w:p w:rsidR="00450714" w:rsidRPr="00C52EE3" w:rsidRDefault="00450714" w:rsidP="00450714">
      <w:pPr>
        <w:ind w:firstLine="567"/>
        <w:jc w:val="both"/>
      </w:pPr>
      <w:r w:rsidRPr="00C52EE3">
        <w:t>- обеспечение библиотечного, библиографического и информационного обслуживания. В рамках данного мероприятия предусматривается пополнение библиотечного фонда новыми изданиями, сохранение количества читателей;</w:t>
      </w:r>
    </w:p>
    <w:p w:rsidR="00450714" w:rsidRPr="00C52EE3" w:rsidRDefault="00450714" w:rsidP="00450714">
      <w:pPr>
        <w:ind w:firstLine="567"/>
        <w:jc w:val="both"/>
      </w:pPr>
      <w:r w:rsidRPr="00C52EE3">
        <w:lastRenderedPageBreak/>
        <w:t>- обеспечение организации досуга парком и клубными учреждениями</w:t>
      </w:r>
      <w:r w:rsidR="00B12506">
        <w:t>, театром</w:t>
      </w:r>
      <w:r w:rsidRPr="00C52EE3">
        <w:t xml:space="preserve">. В рамках данного мероприятия предусматривается повышение интереса населения к духовным и культурным ценностям.  </w:t>
      </w:r>
    </w:p>
    <w:p w:rsidR="00450714" w:rsidRPr="00C52EE3" w:rsidRDefault="00450714" w:rsidP="00450714">
      <w:pPr>
        <w:ind w:firstLine="567"/>
        <w:jc w:val="both"/>
      </w:pPr>
      <w:r w:rsidRPr="00C52EE3">
        <w:rPr>
          <w:rFonts w:eastAsia="Times New Roman"/>
          <w:lang w:eastAsia="ru-RU"/>
        </w:rPr>
        <w:t>- обеспечение организации и проведения культурно-массовых мероприятий</w:t>
      </w:r>
      <w:r w:rsidR="00B12506">
        <w:rPr>
          <w:rFonts w:eastAsia="Times New Roman"/>
          <w:lang w:eastAsia="ru-RU"/>
        </w:rPr>
        <w:t>, показов спектаклей</w:t>
      </w:r>
      <w:r w:rsidRPr="00C52EE3">
        <w:rPr>
          <w:rFonts w:eastAsia="Times New Roman"/>
          <w:lang w:eastAsia="ru-RU"/>
        </w:rPr>
        <w:t>.</w:t>
      </w:r>
      <w:r w:rsidRPr="00C52EE3">
        <w:t xml:space="preserve"> В рамках данного мероприятия предусматривается</w:t>
      </w:r>
      <w:r w:rsidRPr="00C52EE3">
        <w:rPr>
          <w:rFonts w:eastAsia="Times New Roman"/>
          <w:b/>
          <w:lang w:eastAsia="ru-RU"/>
        </w:rPr>
        <w:t xml:space="preserve"> </w:t>
      </w:r>
      <w:r w:rsidRPr="00C52EE3">
        <w:t xml:space="preserve">привлечение населения к участию в культурной жизни города. </w:t>
      </w:r>
    </w:p>
    <w:p w:rsidR="00450714" w:rsidRPr="00C52EE3" w:rsidRDefault="00450714" w:rsidP="00450714">
      <w:pPr>
        <w:ind w:firstLine="567"/>
        <w:jc w:val="both"/>
      </w:pPr>
      <w:r w:rsidRPr="00C52EE3">
        <w:rPr>
          <w:rFonts w:eastAsia="Times New Roman"/>
          <w:lang w:eastAsia="ru-RU"/>
        </w:rPr>
        <w:t>- организация повышения квалификации - мероприятий по повышению квалификации сотрудников Отдела культуры г. Волгодонска.</w:t>
      </w:r>
    </w:p>
    <w:p w:rsidR="00450714" w:rsidRPr="00C52EE3" w:rsidRDefault="00450714" w:rsidP="00450714">
      <w:pPr>
        <w:ind w:firstLine="567"/>
        <w:jc w:val="both"/>
        <w:rPr>
          <w:rFonts w:eastAsia="Times New Roman"/>
          <w:lang w:eastAsia="ru-RU"/>
        </w:rPr>
      </w:pPr>
      <w:r w:rsidRPr="00C52EE3">
        <w:rPr>
          <w:rFonts w:eastAsia="Times New Roman"/>
          <w:lang w:eastAsia="ru-RU"/>
        </w:rPr>
        <w:t>Перечень подпрограмм, основных мероприятий муниципальной программы представлен в приложении 2 к муниципальной программе.</w:t>
      </w:r>
    </w:p>
    <w:p w:rsidR="00450714" w:rsidRPr="00C52EE3" w:rsidRDefault="00450714" w:rsidP="00450714">
      <w:pPr>
        <w:ind w:firstLine="567"/>
        <w:jc w:val="both"/>
      </w:pPr>
      <w:r w:rsidRPr="00C52EE3">
        <w:t xml:space="preserve">Прогноз сводных показателей муниципальных заданий на оказание муниципальных услуг муниципальными учреждениями культуры по муниципальной программе </w:t>
      </w:r>
      <w:r w:rsidRPr="00C52EE3">
        <w:rPr>
          <w:rFonts w:eastAsia="Times New Roman"/>
          <w:lang w:eastAsia="ru-RU"/>
        </w:rPr>
        <w:t>представлен в приложении 3 к муниципальной программе.</w:t>
      </w:r>
    </w:p>
    <w:p w:rsidR="00450714" w:rsidRPr="00C52EE3" w:rsidRDefault="00450714" w:rsidP="00450714">
      <w:pPr>
        <w:ind w:firstLine="567"/>
        <w:jc w:val="both"/>
      </w:pPr>
      <w:r w:rsidRPr="00C52EE3">
        <w:t>Муниципальной программой не предусматривается реализация ведомственных целевых программ.</w:t>
      </w:r>
    </w:p>
    <w:p w:rsidR="00450714" w:rsidRPr="00C52EE3" w:rsidRDefault="00450714" w:rsidP="00450714">
      <w:pPr>
        <w:ind w:firstLine="567"/>
        <w:jc w:val="both"/>
      </w:pPr>
    </w:p>
    <w:p w:rsidR="00450714" w:rsidRPr="00C52EE3" w:rsidRDefault="00450714" w:rsidP="00450714">
      <w:pPr>
        <w:ind w:firstLine="567"/>
        <w:jc w:val="center"/>
      </w:pPr>
      <w:r w:rsidRPr="00C52EE3">
        <w:t>РАЗДЕЛ 4 «ИНФОРМАЦИЯ ПО РЕСУРСНОМУ ОБЕСПЕЧЕНИЮ МУНИЦИПАЛЬНОЙ ПРОГРАММЫ»</w:t>
      </w:r>
    </w:p>
    <w:p w:rsidR="00450714" w:rsidRPr="00C52EE3" w:rsidRDefault="00450714" w:rsidP="00450714">
      <w:pPr>
        <w:ind w:firstLine="567"/>
        <w:jc w:val="both"/>
      </w:pPr>
      <w:r w:rsidRPr="00C52EE3">
        <w:t xml:space="preserve">Финансовые ресурсы необходимые для реализации муниципальной программы соответствуют объемам бюджетных ассигнований предусмотренных решениями </w:t>
      </w:r>
      <w:proofErr w:type="spellStart"/>
      <w:r w:rsidRPr="00C52EE3">
        <w:t>Волгодонской</w:t>
      </w:r>
      <w:proofErr w:type="spellEnd"/>
      <w:r w:rsidRPr="00C52EE3">
        <w:t xml:space="preserve"> городской Думы «О бюджете города Волгодонска». </w:t>
      </w:r>
    </w:p>
    <w:p w:rsidR="00450714" w:rsidRPr="006D23D5" w:rsidRDefault="00450714" w:rsidP="00450714">
      <w:pPr>
        <w:ind w:firstLine="567"/>
        <w:jc w:val="both"/>
        <w:rPr>
          <w:bCs/>
        </w:rPr>
      </w:pPr>
      <w:r w:rsidRPr="006D23D5">
        <w:rPr>
          <w:bCs/>
        </w:rPr>
        <w:t xml:space="preserve">Прогноз общего объема финансового обеспечения реализации муниципальной программы за весь период ее реализации составляет </w:t>
      </w:r>
      <w:r w:rsidRPr="00386343">
        <w:rPr>
          <w:bCs/>
        </w:rPr>
        <w:t>1</w:t>
      </w:r>
      <w:r w:rsidR="00D91658">
        <w:rPr>
          <w:bCs/>
        </w:rPr>
        <w:t> 996 536,6</w:t>
      </w:r>
      <w:r w:rsidRPr="006D23D5">
        <w:rPr>
          <w:b/>
          <w:bCs/>
          <w:i/>
        </w:rPr>
        <w:t xml:space="preserve"> </w:t>
      </w:r>
      <w:r w:rsidRPr="006D23D5">
        <w:rPr>
          <w:bCs/>
        </w:rPr>
        <w:t>тыс. рублей.</w:t>
      </w:r>
    </w:p>
    <w:p w:rsidR="00450714" w:rsidRPr="00C52EE3" w:rsidRDefault="00450714" w:rsidP="00450714">
      <w:pPr>
        <w:ind w:firstLine="567"/>
        <w:jc w:val="both"/>
        <w:rPr>
          <w:bCs/>
        </w:rPr>
      </w:pPr>
      <w:r w:rsidRPr="006D23D5">
        <w:rPr>
          <w:bCs/>
        </w:rPr>
        <w:t>Ресурсное обеспечение</w:t>
      </w:r>
      <w:r w:rsidRPr="00C52EE3">
        <w:rPr>
          <w:bCs/>
        </w:rPr>
        <w:t xml:space="preserve"> реализации муниципальной программы по годам представлено в приложениях 4, 5 к муниципальной программе.</w:t>
      </w:r>
    </w:p>
    <w:p w:rsidR="00450714" w:rsidRPr="00C52EE3" w:rsidRDefault="00450714" w:rsidP="00450714">
      <w:pPr>
        <w:ind w:firstLine="567"/>
        <w:jc w:val="both"/>
        <w:rPr>
          <w:bCs/>
        </w:rPr>
      </w:pPr>
      <w:r w:rsidRPr="00C52EE3">
        <w:rPr>
          <w:bCs/>
        </w:rPr>
        <w:t xml:space="preserve">  </w:t>
      </w:r>
    </w:p>
    <w:p w:rsidR="00450714" w:rsidRPr="00C52EE3" w:rsidRDefault="00450714" w:rsidP="00450714">
      <w:pPr>
        <w:ind w:firstLine="567"/>
        <w:jc w:val="center"/>
      </w:pPr>
      <w:r w:rsidRPr="00C52EE3">
        <w:t>РАЗДЕЛ 5 «МЕТОДИКА ОЦЕНКИ ЭФФЕКТИВНОСТИ МУНИЦИПАЛЬНОЙ ПРОГРАММЫ»</w:t>
      </w:r>
    </w:p>
    <w:p w:rsidR="00450714" w:rsidRPr="00C52EE3" w:rsidRDefault="00450714" w:rsidP="00450714">
      <w:pPr>
        <w:ind w:firstLine="567"/>
        <w:jc w:val="both"/>
      </w:pPr>
      <w:r w:rsidRPr="00C52EE3">
        <w:t>Оценка эффективности муниципальной программы будет осуществляться путем ежегодного сопоставления:</w:t>
      </w:r>
    </w:p>
    <w:p w:rsidR="00450714" w:rsidRPr="00C52EE3" w:rsidRDefault="00450714" w:rsidP="00450714">
      <w:pPr>
        <w:ind w:firstLine="567"/>
        <w:jc w:val="both"/>
      </w:pPr>
      <w:r w:rsidRPr="00C52EE3">
        <w:t>1) фактических (в сопоставимых условиях) и планируемых значений целевых показателей муниципальной программы (целевой параметр - 100%);</w:t>
      </w:r>
    </w:p>
    <w:p w:rsidR="00450714" w:rsidRPr="00C52EE3" w:rsidRDefault="00450714" w:rsidP="00450714">
      <w:pPr>
        <w:ind w:firstLine="567"/>
        <w:jc w:val="both"/>
      </w:pPr>
      <w:r w:rsidRPr="00C52EE3">
        <w:t>2)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95%);</w:t>
      </w:r>
    </w:p>
    <w:p w:rsidR="00450714" w:rsidRPr="00C52EE3" w:rsidRDefault="00450714" w:rsidP="00450714">
      <w:pPr>
        <w:ind w:firstLine="567"/>
        <w:jc w:val="both"/>
      </w:pPr>
      <w:r w:rsidRPr="00C52EE3">
        <w:t>3) числа выполненных и планируемых мероприятий плана реализации муниципальной программы  (целевой параметр - 100%).</w:t>
      </w:r>
    </w:p>
    <w:p w:rsidR="00450714" w:rsidRPr="00C52EE3" w:rsidRDefault="00450714" w:rsidP="00450714">
      <w:pPr>
        <w:ind w:firstLine="567"/>
        <w:jc w:val="both"/>
      </w:pPr>
    </w:p>
    <w:p w:rsidR="00450714" w:rsidRPr="00C52EE3" w:rsidRDefault="00450714" w:rsidP="006D23D5">
      <w:pPr>
        <w:ind w:firstLine="567"/>
        <w:jc w:val="center"/>
      </w:pPr>
      <w:r w:rsidRPr="00C52EE3">
        <w:t>РАЗДЕЛ 6 «ПОРЯДОК ВЗАИМОДЕЙСТВИЯ ОТВЕТСТВЕННЫХ ИСПОЛНИТЕЛЕЙ, СОИСПОЛНИТЕЛЕЙ, УЧАСТНИКОВ МУНИЦИПАЛЬНОЙ ПРОГРАММЫ»</w:t>
      </w:r>
    </w:p>
    <w:p w:rsidR="00450714" w:rsidRPr="00C52EE3" w:rsidRDefault="00450714" w:rsidP="00450714">
      <w:pPr>
        <w:ind w:firstLine="567"/>
        <w:jc w:val="both"/>
      </w:pPr>
      <w:r w:rsidRPr="00C52EE3">
        <w:t xml:space="preserve">Порядок взаимодействия ответственного исполнителя и участников муниципальной программы по вопросам разработки, реализации и оценки </w:t>
      </w:r>
      <w:r w:rsidRPr="00C52EE3">
        <w:lastRenderedPageBreak/>
        <w:t>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 реализации и оценки эффективности муниципальных программ города Волгодонска, утвержденным постановлением Администрации города Волгодонска от 26.08.2013 №3467.</w:t>
      </w:r>
    </w:p>
    <w:p w:rsidR="00450714" w:rsidRPr="00C52EE3" w:rsidRDefault="00450714" w:rsidP="00450714">
      <w:pPr>
        <w:jc w:val="center"/>
      </w:pPr>
    </w:p>
    <w:p w:rsidR="00450714" w:rsidRPr="00C52EE3" w:rsidRDefault="00450714" w:rsidP="00450714">
      <w:pPr>
        <w:jc w:val="center"/>
      </w:pPr>
      <w:r w:rsidRPr="00C52EE3">
        <w:t xml:space="preserve">ПОДПРОГРАММА 1 «ДОПОЛНИТЕЛЬНОЕ ОБРАЗОВАНИЕ </w:t>
      </w:r>
    </w:p>
    <w:p w:rsidR="00450714" w:rsidRPr="00C52EE3" w:rsidRDefault="00450714" w:rsidP="00450714">
      <w:pPr>
        <w:jc w:val="center"/>
        <w:rPr>
          <w:sz w:val="16"/>
          <w:szCs w:val="16"/>
        </w:rPr>
      </w:pPr>
      <w:r w:rsidRPr="00C52EE3">
        <w:t>В СФЕРЕ КУЛЬТУРЫ»</w:t>
      </w:r>
    </w:p>
    <w:p w:rsidR="00450714" w:rsidRPr="00C52EE3" w:rsidRDefault="00450714" w:rsidP="00450714">
      <w:pPr>
        <w:jc w:val="center"/>
      </w:pPr>
      <w:r w:rsidRPr="00C52EE3">
        <w:t xml:space="preserve">ПАСПОРТ </w:t>
      </w:r>
    </w:p>
    <w:p w:rsidR="00450714" w:rsidRPr="00C52EE3" w:rsidRDefault="00450714" w:rsidP="00450714">
      <w:pPr>
        <w:jc w:val="center"/>
      </w:pPr>
      <w:r w:rsidRPr="00C52EE3">
        <w:t xml:space="preserve">подпрограммы 1 «Дополнительное образование в сфере культуры» </w:t>
      </w:r>
    </w:p>
    <w:p w:rsidR="00450714" w:rsidRPr="00C52EE3" w:rsidRDefault="00450714" w:rsidP="00450714">
      <w:pPr>
        <w:jc w:val="center"/>
      </w:pPr>
      <w:r w:rsidRPr="00C52EE3">
        <w:t>к муниципальной программе</w:t>
      </w:r>
      <w:r w:rsidR="006D23D5">
        <w:t xml:space="preserve"> </w:t>
      </w:r>
      <w:r w:rsidRPr="00C52EE3">
        <w:t>(далее подпрограмма)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508"/>
      </w:tblGrid>
      <w:tr w:rsidR="00450714" w:rsidRPr="00C52EE3" w:rsidTr="003221B1">
        <w:tc>
          <w:tcPr>
            <w:tcW w:w="2274" w:type="dxa"/>
            <w:tcBorders>
              <w:top w:val="single" w:sz="4" w:space="0" w:color="auto"/>
              <w:left w:val="single" w:sz="4" w:space="0" w:color="auto"/>
              <w:bottom w:val="single" w:sz="4" w:space="0" w:color="auto"/>
              <w:right w:val="single" w:sz="4" w:space="0" w:color="auto"/>
            </w:tcBorders>
          </w:tcPr>
          <w:p w:rsidR="00450714" w:rsidRPr="00C52EE3" w:rsidRDefault="00450714" w:rsidP="003221B1">
            <w:r w:rsidRPr="00C52EE3">
              <w:t xml:space="preserve">Наименование подпрограммы </w:t>
            </w:r>
          </w:p>
          <w:p w:rsidR="00450714" w:rsidRPr="00C52EE3" w:rsidRDefault="00450714" w:rsidP="003221B1"/>
        </w:tc>
        <w:tc>
          <w:tcPr>
            <w:tcW w:w="7508"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 xml:space="preserve">Дополнительное образование в сфере культуры. </w:t>
            </w:r>
          </w:p>
          <w:p w:rsidR="00450714" w:rsidRPr="00C52EE3" w:rsidRDefault="00450714" w:rsidP="003221B1">
            <w:pPr>
              <w:jc w:val="both"/>
              <w:rPr>
                <w:sz w:val="16"/>
                <w:szCs w:val="16"/>
              </w:rPr>
            </w:pP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tcPr>
          <w:p w:rsidR="00450714" w:rsidRPr="00C52EE3" w:rsidRDefault="00450714" w:rsidP="003221B1">
            <w:r w:rsidRPr="00C52EE3">
              <w:t xml:space="preserve">Ответственный исполнитель подпрограммы </w:t>
            </w:r>
          </w:p>
          <w:p w:rsidR="00450714" w:rsidRPr="00C52EE3" w:rsidRDefault="00450714" w:rsidP="003221B1">
            <w:pPr>
              <w:rPr>
                <w:sz w:val="16"/>
                <w:szCs w:val="16"/>
              </w:rPr>
            </w:pPr>
          </w:p>
        </w:tc>
        <w:tc>
          <w:tcPr>
            <w:tcW w:w="7508"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 xml:space="preserve">Отдел культуры г. Волгодонска. </w:t>
            </w:r>
          </w:p>
          <w:p w:rsidR="00450714" w:rsidRPr="00C52EE3" w:rsidRDefault="00450714" w:rsidP="003221B1">
            <w:pPr>
              <w:jc w:val="both"/>
              <w:rPr>
                <w:sz w:val="16"/>
                <w:szCs w:val="16"/>
              </w:rPr>
            </w:pP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Участники подпрограммы</w:t>
            </w:r>
          </w:p>
        </w:tc>
        <w:tc>
          <w:tcPr>
            <w:tcW w:w="7508"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МБУ ДО</w:t>
            </w:r>
          </w:p>
          <w:p w:rsidR="00450714" w:rsidRPr="00C52EE3" w:rsidRDefault="00450714" w:rsidP="003221B1">
            <w:pPr>
              <w:jc w:val="both"/>
              <w:rPr>
                <w:sz w:val="16"/>
                <w:szCs w:val="16"/>
              </w:rPr>
            </w:pP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rPr>
                <w:sz w:val="16"/>
                <w:szCs w:val="16"/>
              </w:rPr>
            </w:pPr>
            <w:r w:rsidRPr="00C52EE3">
              <w:t>Программно-целевые инструменты подпрограммы</w:t>
            </w:r>
            <w:r w:rsidRPr="00C52EE3">
              <w:rPr>
                <w:sz w:val="16"/>
                <w:szCs w:val="16"/>
              </w:rPr>
              <w:t xml:space="preserve"> </w:t>
            </w:r>
          </w:p>
        </w:tc>
        <w:tc>
          <w:tcPr>
            <w:tcW w:w="7508" w:type="dxa"/>
            <w:tcBorders>
              <w:top w:val="single" w:sz="4" w:space="0" w:color="auto"/>
              <w:left w:val="single" w:sz="4" w:space="0" w:color="auto"/>
              <w:bottom w:val="single" w:sz="4" w:space="0" w:color="auto"/>
              <w:right w:val="single" w:sz="4" w:space="0" w:color="auto"/>
            </w:tcBorders>
            <w:hideMark/>
          </w:tcPr>
          <w:p w:rsidR="00450714" w:rsidRPr="00C52EE3" w:rsidRDefault="00B12506" w:rsidP="003221B1">
            <w:pPr>
              <w:jc w:val="both"/>
            </w:pPr>
            <w:r>
              <w:t>Отсутствуют</w:t>
            </w: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Цель подпрограммы</w:t>
            </w:r>
          </w:p>
        </w:tc>
        <w:tc>
          <w:tcPr>
            <w:tcW w:w="750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 xml:space="preserve">Создание условий для обеспечения эффективной деятельности учреждений дополнительного образования. </w:t>
            </w: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Задачи подпрограммы</w:t>
            </w:r>
          </w:p>
        </w:tc>
        <w:tc>
          <w:tcPr>
            <w:tcW w:w="7508"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1. Совершенствование деятельности учреждений дополнительного образования по раннему выявлению, творческому развитию и поддержке молодых дарований.</w:t>
            </w:r>
          </w:p>
          <w:p w:rsidR="00450714" w:rsidRPr="00C52EE3" w:rsidRDefault="00450714" w:rsidP="003221B1">
            <w:pPr>
              <w:jc w:val="both"/>
            </w:pPr>
            <w:r w:rsidRPr="00C52EE3">
              <w:t>2. Активизация концертно-просветительской работы преподавателей и учащихся учреждений дополнительного образования по популяризации различных видов искусства.</w:t>
            </w:r>
          </w:p>
          <w:p w:rsidR="00450714" w:rsidRPr="00C52EE3" w:rsidRDefault="00450714" w:rsidP="003221B1">
            <w:pPr>
              <w:jc w:val="both"/>
              <w:rPr>
                <w:sz w:val="16"/>
                <w:szCs w:val="16"/>
              </w:rPr>
            </w:pP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Целевые показатели подпрограммы</w:t>
            </w:r>
          </w:p>
        </w:tc>
        <w:tc>
          <w:tcPr>
            <w:tcW w:w="7508"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1. Охват дополнительным образованием в сфере культуры детей от общего количества детей в возрасте от 5 до 18 лет</w:t>
            </w:r>
            <w:proofErr w:type="gramStart"/>
            <w:r w:rsidRPr="00C52EE3">
              <w:t xml:space="preserve"> (%).</w:t>
            </w:r>
            <w:proofErr w:type="gramEnd"/>
          </w:p>
          <w:p w:rsidR="00450714" w:rsidRPr="00C52EE3" w:rsidRDefault="00450714" w:rsidP="003221B1">
            <w:pPr>
              <w:jc w:val="both"/>
            </w:pPr>
            <w:r w:rsidRPr="00C52EE3">
              <w:t>2. Количество культурно-массовых мероприятий в учреждениях дополнительного образования (ед.).</w:t>
            </w:r>
          </w:p>
          <w:p w:rsidR="00450714" w:rsidRPr="00C52EE3" w:rsidRDefault="00450714" w:rsidP="003221B1">
            <w:pPr>
              <w:jc w:val="both"/>
              <w:rPr>
                <w:sz w:val="16"/>
                <w:szCs w:val="16"/>
              </w:rPr>
            </w:pP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rPr>
                <w:sz w:val="16"/>
                <w:szCs w:val="16"/>
              </w:rPr>
            </w:pPr>
            <w:r w:rsidRPr="00C52EE3">
              <w:t>Этапы и сроки реализации подпрограммы</w:t>
            </w:r>
          </w:p>
        </w:tc>
        <w:tc>
          <w:tcPr>
            <w:tcW w:w="7508"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На постоянной основе, этапы не выделяются: 01.01.2014г. - 31.12.2020г.</w:t>
            </w:r>
          </w:p>
          <w:p w:rsidR="00450714" w:rsidRPr="00C52EE3" w:rsidRDefault="00450714" w:rsidP="003221B1">
            <w:pPr>
              <w:jc w:val="both"/>
            </w:pPr>
          </w:p>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tcPr>
          <w:p w:rsidR="00450714" w:rsidRPr="00C52EE3" w:rsidRDefault="00450714" w:rsidP="003221B1">
            <w:r w:rsidRPr="00C52EE3">
              <w:t xml:space="preserve">«Ресурсное обеспечение подпрограммы   </w:t>
            </w:r>
          </w:p>
          <w:p w:rsidR="00450714" w:rsidRPr="00C52EE3" w:rsidRDefault="00450714" w:rsidP="003221B1">
            <w:r w:rsidRPr="00C52EE3">
              <w:t xml:space="preserve"> </w:t>
            </w:r>
          </w:p>
        </w:tc>
        <w:tc>
          <w:tcPr>
            <w:tcW w:w="750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t xml:space="preserve">Объем средств на реализацию подпрограммы 1      </w:t>
            </w:r>
          </w:p>
          <w:p w:rsidR="00450714" w:rsidRPr="00C52EE3" w:rsidRDefault="00450714" w:rsidP="003221B1">
            <w:r w:rsidRPr="00C52EE3">
              <w:t xml:space="preserve">составляет  </w:t>
            </w:r>
            <w:r w:rsidRPr="006D23D5">
              <w:t xml:space="preserve">- </w:t>
            </w:r>
            <w:r w:rsidR="00135410" w:rsidRPr="006D23D5">
              <w:t>7</w:t>
            </w:r>
            <w:r w:rsidR="00D91658">
              <w:t>66 687,5</w:t>
            </w:r>
            <w:r w:rsidR="00135410" w:rsidRPr="006D23D5">
              <w:t xml:space="preserve"> </w:t>
            </w:r>
            <w:r w:rsidRPr="006D23D5">
              <w:t xml:space="preserve"> тыс</w:t>
            </w:r>
            <w:r w:rsidRPr="00C52EE3">
              <w:t>. рублей, в том числе по годам:</w:t>
            </w:r>
          </w:p>
          <w:p w:rsidR="00450714" w:rsidRPr="00C52EE3" w:rsidRDefault="00450714" w:rsidP="003221B1"/>
          <w:p w:rsidR="00450714" w:rsidRPr="00C52EE3" w:rsidRDefault="00450714" w:rsidP="003221B1"/>
          <w:tbl>
            <w:tblPr>
              <w:tblW w:w="7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442"/>
              <w:gridCol w:w="1513"/>
              <w:gridCol w:w="1263"/>
              <w:gridCol w:w="2146"/>
            </w:tblGrid>
            <w:tr w:rsidR="009966A2" w:rsidRPr="00C52EE3" w:rsidTr="003221B1">
              <w:tc>
                <w:tcPr>
                  <w:tcW w:w="880" w:type="dxa"/>
                  <w:vMerge w:val="restart"/>
                  <w:shd w:val="clear" w:color="auto" w:fill="auto"/>
                  <w:vAlign w:val="center"/>
                </w:tcPr>
                <w:p w:rsidR="00450714" w:rsidRPr="00C52EE3" w:rsidRDefault="00450714" w:rsidP="003221B1">
                  <w:pPr>
                    <w:jc w:val="center"/>
                  </w:pPr>
                  <w:r w:rsidRPr="00C52EE3">
                    <w:t>Годы</w:t>
                  </w:r>
                </w:p>
              </w:tc>
              <w:tc>
                <w:tcPr>
                  <w:tcW w:w="1553" w:type="dxa"/>
                  <w:vMerge w:val="restart"/>
                  <w:shd w:val="clear" w:color="auto" w:fill="auto"/>
                  <w:vAlign w:val="center"/>
                </w:tcPr>
                <w:p w:rsidR="00450714" w:rsidRPr="00C52EE3" w:rsidRDefault="00450714" w:rsidP="003221B1">
                  <w:pPr>
                    <w:jc w:val="center"/>
                  </w:pPr>
                  <w:r w:rsidRPr="00C52EE3">
                    <w:t>Всего</w:t>
                  </w:r>
                </w:p>
              </w:tc>
              <w:tc>
                <w:tcPr>
                  <w:tcW w:w="4795" w:type="dxa"/>
                  <w:gridSpan w:val="3"/>
                </w:tcPr>
                <w:p w:rsidR="00450714" w:rsidRPr="00C52EE3" w:rsidRDefault="00450714" w:rsidP="003221B1">
                  <w:pPr>
                    <w:jc w:val="center"/>
                  </w:pPr>
                  <w:r w:rsidRPr="00C52EE3">
                    <w:t>В том числе</w:t>
                  </w:r>
                </w:p>
              </w:tc>
            </w:tr>
            <w:tr w:rsidR="00386343" w:rsidRPr="00C52EE3" w:rsidTr="003221B1">
              <w:tc>
                <w:tcPr>
                  <w:tcW w:w="880" w:type="dxa"/>
                  <w:vMerge/>
                  <w:shd w:val="clear" w:color="auto" w:fill="auto"/>
                </w:tcPr>
                <w:p w:rsidR="00450714" w:rsidRPr="00C52EE3" w:rsidRDefault="00450714" w:rsidP="003221B1"/>
              </w:tc>
              <w:tc>
                <w:tcPr>
                  <w:tcW w:w="1553" w:type="dxa"/>
                  <w:vMerge/>
                  <w:shd w:val="clear" w:color="auto" w:fill="auto"/>
                </w:tcPr>
                <w:p w:rsidR="00450714" w:rsidRPr="00C52EE3" w:rsidRDefault="00450714" w:rsidP="003221B1"/>
              </w:tc>
              <w:tc>
                <w:tcPr>
                  <w:tcW w:w="1274" w:type="dxa"/>
                </w:tcPr>
                <w:p w:rsidR="00450714" w:rsidRPr="00C52EE3" w:rsidRDefault="00450714" w:rsidP="003221B1">
                  <w:pPr>
                    <w:pStyle w:val="ConsPlusNonformat"/>
                    <w:widowControl/>
                    <w:jc w:val="center"/>
                    <w:rPr>
                      <w:rFonts w:ascii="Times New Roman" w:hAnsi="Times New Roman" w:cs="Times New Roman"/>
                      <w:sz w:val="24"/>
                      <w:szCs w:val="24"/>
                    </w:rPr>
                  </w:pPr>
                  <w:r w:rsidRPr="00C52EE3">
                    <w:rPr>
                      <w:rFonts w:ascii="Times New Roman" w:hAnsi="Times New Roman" w:cs="Times New Roman"/>
                      <w:sz w:val="24"/>
                      <w:szCs w:val="24"/>
                    </w:rPr>
                    <w:t>Областной</w:t>
                  </w:r>
                  <w:r w:rsidRPr="00C52EE3">
                    <w:rPr>
                      <w:rFonts w:ascii="Times New Roman" w:hAnsi="Times New Roman" w:cs="Times New Roman"/>
                      <w:sz w:val="24"/>
                      <w:szCs w:val="24"/>
                    </w:rPr>
                    <w:cr/>
                    <w:t xml:space="preserve"> бюджет</w:t>
                  </w:r>
                </w:p>
              </w:tc>
              <w:tc>
                <w:tcPr>
                  <w:tcW w:w="1333" w:type="dxa"/>
                  <w:shd w:val="clear" w:color="auto" w:fill="auto"/>
                </w:tcPr>
                <w:p w:rsidR="00450714" w:rsidRPr="00C52EE3" w:rsidRDefault="00450714" w:rsidP="003221B1">
                  <w:pPr>
                    <w:pStyle w:val="ConsPlusNonformat"/>
                    <w:widowControl/>
                    <w:jc w:val="center"/>
                    <w:rPr>
                      <w:rFonts w:ascii="Times New Roman" w:hAnsi="Times New Roman" w:cs="Times New Roman"/>
                      <w:sz w:val="24"/>
                      <w:szCs w:val="24"/>
                    </w:rPr>
                  </w:pPr>
                  <w:r w:rsidRPr="00C52EE3">
                    <w:rPr>
                      <w:rFonts w:ascii="Times New Roman" w:hAnsi="Times New Roman" w:cs="Times New Roman"/>
                      <w:sz w:val="24"/>
                      <w:szCs w:val="24"/>
                    </w:rPr>
                    <w:t>Местный бюджет</w:t>
                  </w:r>
                </w:p>
              </w:tc>
              <w:tc>
                <w:tcPr>
                  <w:tcW w:w="2188" w:type="dxa"/>
                  <w:shd w:val="clear" w:color="auto" w:fill="auto"/>
                </w:tcPr>
                <w:p w:rsidR="00450714" w:rsidRPr="00C52EE3" w:rsidRDefault="00450714" w:rsidP="003221B1">
                  <w:pPr>
                    <w:pStyle w:val="ConsPlusNonformat"/>
                    <w:widowControl/>
                    <w:jc w:val="center"/>
                    <w:rPr>
                      <w:rFonts w:ascii="Times New Roman" w:hAnsi="Times New Roman" w:cs="Times New Roman"/>
                      <w:sz w:val="24"/>
                      <w:szCs w:val="24"/>
                    </w:rPr>
                  </w:pPr>
                  <w:r w:rsidRPr="00C52EE3">
                    <w:rPr>
                      <w:rFonts w:ascii="Times New Roman" w:hAnsi="Times New Roman" w:cs="Times New Roman"/>
                      <w:sz w:val="24"/>
                      <w:szCs w:val="24"/>
                    </w:rPr>
                    <w:t xml:space="preserve">Средства </w:t>
                  </w:r>
                </w:p>
                <w:p w:rsidR="00450714" w:rsidRPr="00C52EE3" w:rsidRDefault="00450714" w:rsidP="003221B1">
                  <w:pPr>
                    <w:pStyle w:val="ConsPlusNonformat"/>
                    <w:widowControl/>
                    <w:jc w:val="center"/>
                    <w:rPr>
                      <w:rFonts w:ascii="Times New Roman" w:hAnsi="Times New Roman" w:cs="Times New Roman"/>
                      <w:sz w:val="24"/>
                      <w:szCs w:val="24"/>
                    </w:rPr>
                  </w:pPr>
                  <w:proofErr w:type="gramStart"/>
                  <w:r w:rsidRPr="00C52EE3">
                    <w:rPr>
                      <w:rFonts w:ascii="Times New Roman" w:hAnsi="Times New Roman" w:cs="Times New Roman"/>
                      <w:sz w:val="24"/>
                      <w:szCs w:val="24"/>
                    </w:rPr>
                    <w:t>полученные</w:t>
                  </w:r>
                  <w:proofErr w:type="gramEnd"/>
                  <w:r w:rsidRPr="00C52EE3">
                    <w:rPr>
                      <w:rFonts w:ascii="Times New Roman" w:hAnsi="Times New Roman" w:cs="Times New Roman"/>
                      <w:sz w:val="24"/>
                      <w:szCs w:val="24"/>
                    </w:rPr>
                    <w:t xml:space="preserve"> от </w:t>
                  </w:r>
                  <w:r w:rsidRPr="00C52EE3">
                    <w:rPr>
                      <w:rFonts w:ascii="Times New Roman" w:hAnsi="Times New Roman" w:cs="Times New Roman"/>
                      <w:sz w:val="24"/>
                      <w:szCs w:val="24"/>
                    </w:rPr>
                    <w:lastRenderedPageBreak/>
                    <w:t>предприниматель-</w:t>
                  </w:r>
                </w:p>
                <w:p w:rsidR="00450714" w:rsidRPr="00C52EE3" w:rsidRDefault="00450714" w:rsidP="003221B1">
                  <w:pPr>
                    <w:pStyle w:val="ConsPlusNonformat"/>
                    <w:widowControl/>
                    <w:jc w:val="center"/>
                  </w:pPr>
                  <w:proofErr w:type="spellStart"/>
                  <w:r w:rsidRPr="00C52EE3">
                    <w:rPr>
                      <w:rFonts w:ascii="Times New Roman" w:hAnsi="Times New Roman" w:cs="Times New Roman"/>
                      <w:sz w:val="24"/>
                      <w:szCs w:val="24"/>
                    </w:rPr>
                    <w:t>ской</w:t>
                  </w:r>
                  <w:proofErr w:type="spellEnd"/>
                  <w:r w:rsidRPr="00C52EE3">
                    <w:rPr>
                      <w:rFonts w:ascii="Times New Roman" w:hAnsi="Times New Roman" w:cs="Times New Roman"/>
                      <w:sz w:val="24"/>
                      <w:szCs w:val="24"/>
                    </w:rPr>
                    <w:t xml:space="preserve"> и иной, приносящей доход деятельности</w:t>
                  </w:r>
                </w:p>
              </w:tc>
            </w:tr>
            <w:tr w:rsidR="00386343" w:rsidRPr="00C52EE3" w:rsidTr="003221B1">
              <w:tc>
                <w:tcPr>
                  <w:tcW w:w="880" w:type="dxa"/>
                  <w:shd w:val="clear" w:color="auto" w:fill="auto"/>
                </w:tcPr>
                <w:p w:rsidR="00450714" w:rsidRPr="00C52EE3" w:rsidRDefault="00450714" w:rsidP="003221B1">
                  <w:r w:rsidRPr="00C52EE3">
                    <w:lastRenderedPageBreak/>
                    <w:t>2014</w:t>
                  </w:r>
                </w:p>
              </w:tc>
              <w:tc>
                <w:tcPr>
                  <w:tcW w:w="1553" w:type="dxa"/>
                  <w:shd w:val="clear" w:color="auto" w:fill="auto"/>
                  <w:vAlign w:val="center"/>
                </w:tcPr>
                <w:p w:rsidR="00450714" w:rsidRPr="00C52EE3" w:rsidRDefault="00450714" w:rsidP="003221B1">
                  <w:pPr>
                    <w:jc w:val="right"/>
                  </w:pPr>
                  <w:r w:rsidRPr="00C52EE3">
                    <w:t>95 934,3</w:t>
                  </w:r>
                </w:p>
              </w:tc>
              <w:tc>
                <w:tcPr>
                  <w:tcW w:w="1274" w:type="dxa"/>
                </w:tcPr>
                <w:p w:rsidR="00450714" w:rsidRPr="00C52EE3" w:rsidRDefault="00450714" w:rsidP="003221B1">
                  <w:pPr>
                    <w:jc w:val="right"/>
                  </w:pPr>
                  <w:r w:rsidRPr="00C52EE3">
                    <w:t>0,0</w:t>
                  </w:r>
                </w:p>
              </w:tc>
              <w:tc>
                <w:tcPr>
                  <w:tcW w:w="1333" w:type="dxa"/>
                  <w:shd w:val="clear" w:color="auto" w:fill="auto"/>
                  <w:vAlign w:val="center"/>
                </w:tcPr>
                <w:p w:rsidR="00450714" w:rsidRPr="00C52EE3" w:rsidRDefault="00450714" w:rsidP="003221B1">
                  <w:pPr>
                    <w:jc w:val="right"/>
                  </w:pPr>
                  <w:r w:rsidRPr="00C52EE3">
                    <w:t>72 416,5</w:t>
                  </w:r>
                </w:p>
              </w:tc>
              <w:tc>
                <w:tcPr>
                  <w:tcW w:w="2188" w:type="dxa"/>
                  <w:shd w:val="clear" w:color="auto" w:fill="auto"/>
                  <w:vAlign w:val="center"/>
                </w:tcPr>
                <w:p w:rsidR="00450714" w:rsidRPr="00C52EE3" w:rsidRDefault="00450714" w:rsidP="003221B1">
                  <w:pPr>
                    <w:jc w:val="right"/>
                  </w:pPr>
                  <w:r w:rsidRPr="00C52EE3">
                    <w:t>23 517,8</w:t>
                  </w:r>
                </w:p>
              </w:tc>
            </w:tr>
            <w:tr w:rsidR="00386343" w:rsidRPr="00C52EE3" w:rsidTr="003221B1">
              <w:tc>
                <w:tcPr>
                  <w:tcW w:w="880" w:type="dxa"/>
                  <w:shd w:val="clear" w:color="auto" w:fill="auto"/>
                </w:tcPr>
                <w:p w:rsidR="00450714" w:rsidRPr="00C52EE3" w:rsidRDefault="00450714" w:rsidP="003221B1">
                  <w:r w:rsidRPr="00C52EE3">
                    <w:t>2015</w:t>
                  </w:r>
                </w:p>
              </w:tc>
              <w:tc>
                <w:tcPr>
                  <w:tcW w:w="1553" w:type="dxa"/>
                  <w:shd w:val="clear" w:color="auto" w:fill="auto"/>
                  <w:vAlign w:val="center"/>
                </w:tcPr>
                <w:p w:rsidR="00450714" w:rsidRPr="006D23D5" w:rsidRDefault="00450714" w:rsidP="00BC4562">
                  <w:pPr>
                    <w:jc w:val="right"/>
                  </w:pPr>
                  <w:r w:rsidRPr="006D23D5">
                    <w:t>105 810,</w:t>
                  </w:r>
                  <w:r w:rsidR="00BC4562" w:rsidRPr="006D23D5">
                    <w:t>5</w:t>
                  </w:r>
                </w:p>
              </w:tc>
              <w:tc>
                <w:tcPr>
                  <w:tcW w:w="1274" w:type="dxa"/>
                </w:tcPr>
                <w:p w:rsidR="00450714" w:rsidRPr="006D23D5" w:rsidRDefault="00450714" w:rsidP="003221B1">
                  <w:pPr>
                    <w:jc w:val="right"/>
                  </w:pPr>
                  <w:r w:rsidRPr="006D23D5">
                    <w:t>0,0</w:t>
                  </w:r>
                </w:p>
              </w:tc>
              <w:tc>
                <w:tcPr>
                  <w:tcW w:w="1333" w:type="dxa"/>
                  <w:shd w:val="clear" w:color="auto" w:fill="auto"/>
                  <w:vAlign w:val="center"/>
                </w:tcPr>
                <w:p w:rsidR="00450714" w:rsidRPr="006D23D5" w:rsidRDefault="00450714" w:rsidP="003221B1">
                  <w:pPr>
                    <w:jc w:val="right"/>
                  </w:pPr>
                  <w:r w:rsidRPr="006D23D5">
                    <w:t>82 799,1</w:t>
                  </w:r>
                </w:p>
              </w:tc>
              <w:tc>
                <w:tcPr>
                  <w:tcW w:w="2188" w:type="dxa"/>
                  <w:shd w:val="clear" w:color="auto" w:fill="auto"/>
                  <w:vAlign w:val="center"/>
                </w:tcPr>
                <w:p w:rsidR="00450714" w:rsidRPr="006D23D5" w:rsidRDefault="00450714" w:rsidP="003221B1">
                  <w:pPr>
                    <w:jc w:val="right"/>
                  </w:pPr>
                  <w:r w:rsidRPr="006D23D5">
                    <w:t>23 011,4</w:t>
                  </w:r>
                </w:p>
              </w:tc>
            </w:tr>
            <w:tr w:rsidR="00450714" w:rsidRPr="00C52EE3" w:rsidTr="003221B1">
              <w:tc>
                <w:tcPr>
                  <w:tcW w:w="7228" w:type="dxa"/>
                  <w:gridSpan w:val="5"/>
                </w:tcPr>
                <w:p w:rsidR="00450714" w:rsidRPr="006D23D5" w:rsidRDefault="00450714" w:rsidP="003221B1">
                  <w:r w:rsidRPr="006D23D5">
                    <w:rPr>
                      <w:lang w:eastAsia="ru-RU"/>
                    </w:rPr>
                    <w:t>из них неисполненные расходные обязательства 2014 года – 69,3 тыс. рублей;</w:t>
                  </w:r>
                </w:p>
              </w:tc>
            </w:tr>
            <w:tr w:rsidR="00386343" w:rsidRPr="00C52EE3" w:rsidTr="003221B1">
              <w:tc>
                <w:tcPr>
                  <w:tcW w:w="880" w:type="dxa"/>
                  <w:shd w:val="clear" w:color="auto" w:fill="auto"/>
                </w:tcPr>
                <w:p w:rsidR="00450714" w:rsidRPr="00C52EE3" w:rsidRDefault="00450714" w:rsidP="003221B1">
                  <w:r w:rsidRPr="00C52EE3">
                    <w:t>2016</w:t>
                  </w:r>
                </w:p>
              </w:tc>
              <w:tc>
                <w:tcPr>
                  <w:tcW w:w="1553" w:type="dxa"/>
                  <w:shd w:val="clear" w:color="auto" w:fill="auto"/>
                </w:tcPr>
                <w:p w:rsidR="00450714" w:rsidRPr="006D23D5" w:rsidRDefault="00450714" w:rsidP="003221B1">
                  <w:pPr>
                    <w:jc w:val="right"/>
                  </w:pPr>
                  <w:r w:rsidRPr="006D23D5">
                    <w:t>109 989,0</w:t>
                  </w:r>
                </w:p>
              </w:tc>
              <w:tc>
                <w:tcPr>
                  <w:tcW w:w="1274" w:type="dxa"/>
                </w:tcPr>
                <w:p w:rsidR="00450714" w:rsidRPr="006D23D5" w:rsidRDefault="00450714" w:rsidP="003221B1">
                  <w:pPr>
                    <w:jc w:val="right"/>
                  </w:pPr>
                  <w:r w:rsidRPr="006D23D5">
                    <w:t>215,0</w:t>
                  </w:r>
                </w:p>
              </w:tc>
              <w:tc>
                <w:tcPr>
                  <w:tcW w:w="1333" w:type="dxa"/>
                  <w:shd w:val="clear" w:color="auto" w:fill="auto"/>
                </w:tcPr>
                <w:p w:rsidR="00450714" w:rsidRPr="006D23D5" w:rsidRDefault="00450714" w:rsidP="003221B1">
                  <w:pPr>
                    <w:jc w:val="right"/>
                  </w:pPr>
                  <w:r w:rsidRPr="006D23D5">
                    <w:t>82 457,1</w:t>
                  </w:r>
                </w:p>
              </w:tc>
              <w:tc>
                <w:tcPr>
                  <w:tcW w:w="2188" w:type="dxa"/>
                  <w:shd w:val="clear" w:color="auto" w:fill="auto"/>
                </w:tcPr>
                <w:p w:rsidR="00450714" w:rsidRPr="006D23D5" w:rsidRDefault="00450714" w:rsidP="003221B1">
                  <w:pPr>
                    <w:jc w:val="right"/>
                  </w:pPr>
                  <w:r w:rsidRPr="006D23D5">
                    <w:t>27 316,9</w:t>
                  </w:r>
                </w:p>
              </w:tc>
            </w:tr>
            <w:tr w:rsidR="00450714" w:rsidRPr="00C52EE3" w:rsidTr="003221B1">
              <w:tc>
                <w:tcPr>
                  <w:tcW w:w="7228" w:type="dxa"/>
                  <w:gridSpan w:val="5"/>
                </w:tcPr>
                <w:p w:rsidR="00450714" w:rsidRPr="006D23D5" w:rsidRDefault="00450714" w:rsidP="003221B1">
                  <w:r w:rsidRPr="006D23D5">
                    <w:rPr>
                      <w:lang w:eastAsia="ru-RU"/>
                    </w:rPr>
                    <w:t>из них неисполненные расходные обязательства 2015 года – 1 476,9 тыс. рублей;</w:t>
                  </w:r>
                </w:p>
              </w:tc>
            </w:tr>
            <w:tr w:rsidR="00386343" w:rsidRPr="00C52EE3" w:rsidTr="003221B1">
              <w:tc>
                <w:tcPr>
                  <w:tcW w:w="880" w:type="dxa"/>
                  <w:shd w:val="clear" w:color="auto" w:fill="auto"/>
                </w:tcPr>
                <w:p w:rsidR="00450714" w:rsidRPr="00C52EE3" w:rsidRDefault="00450714" w:rsidP="003221B1">
                  <w:r w:rsidRPr="00C52EE3">
                    <w:t>2017</w:t>
                  </w:r>
                </w:p>
              </w:tc>
              <w:tc>
                <w:tcPr>
                  <w:tcW w:w="1553" w:type="dxa"/>
                  <w:shd w:val="clear" w:color="auto" w:fill="auto"/>
                </w:tcPr>
                <w:p w:rsidR="00450714" w:rsidRPr="006D23D5" w:rsidRDefault="00386343" w:rsidP="00386343">
                  <w:r>
                    <w:t>104 644,7</w:t>
                  </w:r>
                </w:p>
              </w:tc>
              <w:tc>
                <w:tcPr>
                  <w:tcW w:w="1274" w:type="dxa"/>
                </w:tcPr>
                <w:p w:rsidR="00450714" w:rsidRPr="006D23D5" w:rsidRDefault="00386343" w:rsidP="00386343">
                  <w:pPr>
                    <w:jc w:val="right"/>
                  </w:pPr>
                  <w:r>
                    <w:t>2 594,1</w:t>
                  </w:r>
                </w:p>
              </w:tc>
              <w:tc>
                <w:tcPr>
                  <w:tcW w:w="1333" w:type="dxa"/>
                  <w:shd w:val="clear" w:color="auto" w:fill="auto"/>
                </w:tcPr>
                <w:p w:rsidR="00450714" w:rsidRPr="006D23D5" w:rsidRDefault="00450714" w:rsidP="00386343">
                  <w:pPr>
                    <w:jc w:val="right"/>
                  </w:pPr>
                  <w:r w:rsidRPr="006D23D5">
                    <w:t>7</w:t>
                  </w:r>
                  <w:r w:rsidR="00386343">
                    <w:t>3 199,0</w:t>
                  </w:r>
                </w:p>
              </w:tc>
              <w:tc>
                <w:tcPr>
                  <w:tcW w:w="2188" w:type="dxa"/>
                  <w:shd w:val="clear" w:color="auto" w:fill="auto"/>
                  <w:vAlign w:val="center"/>
                </w:tcPr>
                <w:p w:rsidR="00450714" w:rsidRPr="006D23D5" w:rsidRDefault="00450714" w:rsidP="00386343">
                  <w:pPr>
                    <w:jc w:val="right"/>
                  </w:pPr>
                  <w:r w:rsidRPr="006D23D5">
                    <w:t>2</w:t>
                  </w:r>
                  <w:r w:rsidR="00135410" w:rsidRPr="006D23D5">
                    <w:t>8</w:t>
                  </w:r>
                  <w:r w:rsidR="00386343">
                    <w:t> </w:t>
                  </w:r>
                  <w:r w:rsidR="00CD7A59" w:rsidRPr="006D23D5">
                    <w:t>8</w:t>
                  </w:r>
                  <w:r w:rsidR="00386343">
                    <w:t>51,6</w:t>
                  </w:r>
                </w:p>
              </w:tc>
            </w:tr>
            <w:tr w:rsidR="00386343" w:rsidRPr="00C52EE3" w:rsidTr="003221B1">
              <w:tc>
                <w:tcPr>
                  <w:tcW w:w="880" w:type="dxa"/>
                  <w:shd w:val="clear" w:color="auto" w:fill="auto"/>
                </w:tcPr>
                <w:p w:rsidR="00450714" w:rsidRPr="00C52EE3" w:rsidRDefault="00450714" w:rsidP="003221B1">
                  <w:r w:rsidRPr="00C52EE3">
                    <w:t>2018</w:t>
                  </w:r>
                </w:p>
              </w:tc>
              <w:tc>
                <w:tcPr>
                  <w:tcW w:w="1553" w:type="dxa"/>
                  <w:shd w:val="clear" w:color="auto" w:fill="auto"/>
                </w:tcPr>
                <w:p w:rsidR="00450714" w:rsidRPr="006D23D5" w:rsidRDefault="00D91658" w:rsidP="00CD7A59">
                  <w:r>
                    <w:t>113 656,3</w:t>
                  </w:r>
                </w:p>
              </w:tc>
              <w:tc>
                <w:tcPr>
                  <w:tcW w:w="1274" w:type="dxa"/>
                </w:tcPr>
                <w:p w:rsidR="00450714" w:rsidRPr="006D23D5" w:rsidRDefault="00CD7A59" w:rsidP="00CD7A59">
                  <w:pPr>
                    <w:jc w:val="right"/>
                  </w:pPr>
                  <w:r w:rsidRPr="006D23D5">
                    <w:t>3 389</w:t>
                  </w:r>
                  <w:r w:rsidR="00450714" w:rsidRPr="006D23D5">
                    <w:t>,0</w:t>
                  </w:r>
                </w:p>
              </w:tc>
              <w:tc>
                <w:tcPr>
                  <w:tcW w:w="1333" w:type="dxa"/>
                  <w:shd w:val="clear" w:color="auto" w:fill="auto"/>
                </w:tcPr>
                <w:p w:rsidR="00450714" w:rsidRPr="006D23D5" w:rsidRDefault="00D91658" w:rsidP="00CD7A59">
                  <w:pPr>
                    <w:jc w:val="right"/>
                  </w:pPr>
                  <w:r>
                    <w:t>82 990,2</w:t>
                  </w:r>
                </w:p>
              </w:tc>
              <w:tc>
                <w:tcPr>
                  <w:tcW w:w="2188" w:type="dxa"/>
                  <w:shd w:val="clear" w:color="auto" w:fill="auto"/>
                  <w:vAlign w:val="center"/>
                </w:tcPr>
                <w:p w:rsidR="00450714" w:rsidRPr="006D23D5" w:rsidRDefault="00450714" w:rsidP="00CD7A59">
                  <w:pPr>
                    <w:jc w:val="right"/>
                  </w:pPr>
                  <w:r w:rsidRPr="006D23D5">
                    <w:t>2</w:t>
                  </w:r>
                  <w:r w:rsidR="00D91658">
                    <w:t>7 277,1</w:t>
                  </w:r>
                </w:p>
              </w:tc>
            </w:tr>
            <w:tr w:rsidR="00386343" w:rsidRPr="00C52EE3" w:rsidTr="003221B1">
              <w:tc>
                <w:tcPr>
                  <w:tcW w:w="880" w:type="dxa"/>
                  <w:tcBorders>
                    <w:bottom w:val="single" w:sz="4" w:space="0" w:color="auto"/>
                  </w:tcBorders>
                  <w:shd w:val="clear" w:color="auto" w:fill="auto"/>
                </w:tcPr>
                <w:p w:rsidR="00450714" w:rsidRPr="00C52EE3" w:rsidRDefault="00450714" w:rsidP="008A0052">
                  <w:r w:rsidRPr="00C52EE3">
                    <w:t>2</w:t>
                  </w:r>
                  <w:r w:rsidR="008A0052" w:rsidRPr="00C52EE3">
                    <w:t>0</w:t>
                  </w:r>
                  <w:r w:rsidRPr="00C52EE3">
                    <w:t>19</w:t>
                  </w:r>
                </w:p>
              </w:tc>
              <w:tc>
                <w:tcPr>
                  <w:tcW w:w="1553" w:type="dxa"/>
                  <w:tcBorders>
                    <w:bottom w:val="single" w:sz="4" w:space="0" w:color="auto"/>
                  </w:tcBorders>
                  <w:shd w:val="clear" w:color="auto" w:fill="auto"/>
                </w:tcPr>
                <w:p w:rsidR="00450714" w:rsidRPr="006D23D5" w:rsidRDefault="00223CDD" w:rsidP="009966A2">
                  <w:r w:rsidRPr="006D23D5">
                    <w:t>1</w:t>
                  </w:r>
                  <w:r w:rsidR="009966A2" w:rsidRPr="006D23D5">
                    <w:t>1</w:t>
                  </w:r>
                  <w:r w:rsidR="004272D8">
                    <w:t>4 853,7</w:t>
                  </w:r>
                </w:p>
              </w:tc>
              <w:tc>
                <w:tcPr>
                  <w:tcW w:w="1274" w:type="dxa"/>
                  <w:tcBorders>
                    <w:bottom w:val="single" w:sz="4" w:space="0" w:color="auto"/>
                  </w:tcBorders>
                </w:tcPr>
                <w:p w:rsidR="00450714" w:rsidRPr="006D23D5" w:rsidRDefault="009966A2" w:rsidP="009966A2">
                  <w:pPr>
                    <w:jc w:val="right"/>
                  </w:pPr>
                  <w:r w:rsidRPr="006D23D5">
                    <w:t>5 713,1</w:t>
                  </w:r>
                </w:p>
              </w:tc>
              <w:tc>
                <w:tcPr>
                  <w:tcW w:w="1333" w:type="dxa"/>
                  <w:tcBorders>
                    <w:bottom w:val="single" w:sz="4" w:space="0" w:color="auto"/>
                  </w:tcBorders>
                  <w:shd w:val="clear" w:color="auto" w:fill="auto"/>
                </w:tcPr>
                <w:p w:rsidR="00450714" w:rsidRPr="006D23D5" w:rsidRDefault="004272D8" w:rsidP="009966A2">
                  <w:pPr>
                    <w:jc w:val="right"/>
                  </w:pPr>
                  <w:r>
                    <w:t>82 302,7</w:t>
                  </w:r>
                </w:p>
              </w:tc>
              <w:tc>
                <w:tcPr>
                  <w:tcW w:w="2188" w:type="dxa"/>
                  <w:tcBorders>
                    <w:bottom w:val="single" w:sz="4" w:space="0" w:color="auto"/>
                  </w:tcBorders>
                  <w:shd w:val="clear" w:color="auto" w:fill="auto"/>
                </w:tcPr>
                <w:p w:rsidR="00450714" w:rsidRPr="006D23D5" w:rsidRDefault="00450714" w:rsidP="009966A2">
                  <w:pPr>
                    <w:jc w:val="right"/>
                  </w:pPr>
                  <w:r w:rsidRPr="006D23D5">
                    <w:t>2</w:t>
                  </w:r>
                  <w:r w:rsidR="009966A2" w:rsidRPr="006D23D5">
                    <w:t>6 837,9</w:t>
                  </w:r>
                </w:p>
              </w:tc>
            </w:tr>
            <w:tr w:rsidR="00386343" w:rsidRPr="00C52EE3" w:rsidTr="003221B1">
              <w:tc>
                <w:tcPr>
                  <w:tcW w:w="880" w:type="dxa"/>
                  <w:tcBorders>
                    <w:bottom w:val="single" w:sz="4" w:space="0" w:color="auto"/>
                  </w:tcBorders>
                  <w:shd w:val="clear" w:color="auto" w:fill="auto"/>
                </w:tcPr>
                <w:p w:rsidR="00450714" w:rsidRPr="00C52EE3" w:rsidRDefault="00450714" w:rsidP="003221B1">
                  <w:r w:rsidRPr="00C52EE3">
                    <w:t>2020</w:t>
                  </w:r>
                </w:p>
              </w:tc>
              <w:tc>
                <w:tcPr>
                  <w:tcW w:w="1553" w:type="dxa"/>
                  <w:tcBorders>
                    <w:bottom w:val="single" w:sz="4" w:space="0" w:color="auto"/>
                  </w:tcBorders>
                  <w:shd w:val="clear" w:color="auto" w:fill="auto"/>
                </w:tcPr>
                <w:p w:rsidR="00450714" w:rsidRPr="006D23D5" w:rsidRDefault="007945CC" w:rsidP="009966A2">
                  <w:r>
                    <w:t>121 799,0</w:t>
                  </w:r>
                </w:p>
              </w:tc>
              <w:tc>
                <w:tcPr>
                  <w:tcW w:w="1274" w:type="dxa"/>
                  <w:tcBorders>
                    <w:bottom w:val="single" w:sz="4" w:space="0" w:color="auto"/>
                  </w:tcBorders>
                </w:tcPr>
                <w:p w:rsidR="00450714" w:rsidRPr="006D23D5" w:rsidRDefault="004272D8" w:rsidP="009966A2">
                  <w:pPr>
                    <w:jc w:val="right"/>
                  </w:pPr>
                  <w:r>
                    <w:t>8 539,8</w:t>
                  </w:r>
                </w:p>
              </w:tc>
              <w:tc>
                <w:tcPr>
                  <w:tcW w:w="1333" w:type="dxa"/>
                  <w:tcBorders>
                    <w:bottom w:val="single" w:sz="4" w:space="0" w:color="auto"/>
                  </w:tcBorders>
                  <w:shd w:val="clear" w:color="auto" w:fill="auto"/>
                </w:tcPr>
                <w:p w:rsidR="00450714" w:rsidRPr="006D23D5" w:rsidRDefault="004272D8" w:rsidP="009966A2">
                  <w:pPr>
                    <w:jc w:val="right"/>
                  </w:pPr>
                  <w:r>
                    <w:t>85 676,4</w:t>
                  </w:r>
                </w:p>
              </w:tc>
              <w:tc>
                <w:tcPr>
                  <w:tcW w:w="2188" w:type="dxa"/>
                  <w:tcBorders>
                    <w:bottom w:val="single" w:sz="4" w:space="0" w:color="auto"/>
                  </w:tcBorders>
                  <w:shd w:val="clear" w:color="auto" w:fill="auto"/>
                </w:tcPr>
                <w:p w:rsidR="00450714" w:rsidRPr="006D23D5" w:rsidRDefault="00450714" w:rsidP="009966A2">
                  <w:pPr>
                    <w:jc w:val="right"/>
                  </w:pPr>
                  <w:r w:rsidRPr="006D23D5">
                    <w:t>27</w:t>
                  </w:r>
                  <w:r w:rsidR="009966A2" w:rsidRPr="006D23D5">
                    <w:t> 582,8</w:t>
                  </w:r>
                </w:p>
              </w:tc>
            </w:tr>
            <w:tr w:rsidR="00386343" w:rsidRPr="00C52EE3" w:rsidTr="003221B1">
              <w:tc>
                <w:tcPr>
                  <w:tcW w:w="880" w:type="dxa"/>
                  <w:tcBorders>
                    <w:top w:val="single" w:sz="4" w:space="0" w:color="auto"/>
                    <w:left w:val="nil"/>
                    <w:bottom w:val="nil"/>
                    <w:right w:val="nil"/>
                  </w:tcBorders>
                  <w:shd w:val="clear" w:color="auto" w:fill="auto"/>
                </w:tcPr>
                <w:p w:rsidR="00450714" w:rsidRPr="00C52EE3" w:rsidRDefault="00450714" w:rsidP="003221B1">
                  <w:pPr>
                    <w:rPr>
                      <w:b/>
                      <w:sz w:val="16"/>
                      <w:szCs w:val="16"/>
                    </w:rPr>
                  </w:pPr>
                </w:p>
              </w:tc>
              <w:tc>
                <w:tcPr>
                  <w:tcW w:w="1553" w:type="dxa"/>
                  <w:tcBorders>
                    <w:top w:val="single" w:sz="4" w:space="0" w:color="auto"/>
                    <w:left w:val="nil"/>
                    <w:bottom w:val="nil"/>
                    <w:right w:val="nil"/>
                  </w:tcBorders>
                  <w:shd w:val="clear" w:color="auto" w:fill="auto"/>
                </w:tcPr>
                <w:p w:rsidR="00450714" w:rsidRPr="00C52EE3" w:rsidRDefault="00450714" w:rsidP="003221B1">
                  <w:pPr>
                    <w:jc w:val="right"/>
                    <w:rPr>
                      <w:b/>
                      <w:sz w:val="16"/>
                      <w:szCs w:val="16"/>
                    </w:rPr>
                  </w:pPr>
                </w:p>
              </w:tc>
              <w:tc>
                <w:tcPr>
                  <w:tcW w:w="1274" w:type="dxa"/>
                  <w:tcBorders>
                    <w:top w:val="single" w:sz="4" w:space="0" w:color="auto"/>
                    <w:left w:val="nil"/>
                    <w:bottom w:val="nil"/>
                    <w:right w:val="nil"/>
                  </w:tcBorders>
                </w:tcPr>
                <w:p w:rsidR="00450714" w:rsidRPr="00C52EE3" w:rsidRDefault="00450714" w:rsidP="003221B1">
                  <w:pPr>
                    <w:jc w:val="right"/>
                    <w:rPr>
                      <w:b/>
                      <w:sz w:val="16"/>
                      <w:szCs w:val="16"/>
                    </w:rPr>
                  </w:pPr>
                </w:p>
              </w:tc>
              <w:tc>
                <w:tcPr>
                  <w:tcW w:w="1333" w:type="dxa"/>
                  <w:tcBorders>
                    <w:top w:val="single" w:sz="4" w:space="0" w:color="auto"/>
                    <w:left w:val="nil"/>
                    <w:bottom w:val="nil"/>
                    <w:right w:val="nil"/>
                  </w:tcBorders>
                  <w:shd w:val="clear" w:color="auto" w:fill="auto"/>
                </w:tcPr>
                <w:p w:rsidR="00450714" w:rsidRPr="00C52EE3" w:rsidRDefault="00450714" w:rsidP="003221B1">
                  <w:pPr>
                    <w:jc w:val="right"/>
                    <w:rPr>
                      <w:b/>
                      <w:sz w:val="16"/>
                      <w:szCs w:val="16"/>
                    </w:rPr>
                  </w:pPr>
                </w:p>
              </w:tc>
              <w:tc>
                <w:tcPr>
                  <w:tcW w:w="2188" w:type="dxa"/>
                  <w:tcBorders>
                    <w:top w:val="single" w:sz="4" w:space="0" w:color="auto"/>
                    <w:left w:val="nil"/>
                    <w:bottom w:val="nil"/>
                    <w:right w:val="nil"/>
                  </w:tcBorders>
                  <w:shd w:val="clear" w:color="auto" w:fill="auto"/>
                </w:tcPr>
                <w:p w:rsidR="00450714" w:rsidRPr="00C52EE3" w:rsidRDefault="00450714" w:rsidP="003221B1">
                  <w:pPr>
                    <w:jc w:val="right"/>
                    <w:rPr>
                      <w:b/>
                      <w:sz w:val="16"/>
                      <w:szCs w:val="16"/>
                    </w:rPr>
                  </w:pPr>
                </w:p>
              </w:tc>
            </w:tr>
          </w:tbl>
          <w:p w:rsidR="00450714" w:rsidRPr="00C52EE3" w:rsidRDefault="00450714" w:rsidP="003221B1"/>
        </w:tc>
      </w:tr>
      <w:tr w:rsidR="00450714" w:rsidRPr="00C52EE3" w:rsidTr="003221B1">
        <w:tc>
          <w:tcPr>
            <w:tcW w:w="227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r w:rsidRPr="00C52EE3">
              <w:lastRenderedPageBreak/>
              <w:t>Ожидаемые результаты реализации подпрограммы</w:t>
            </w:r>
          </w:p>
        </w:tc>
        <w:tc>
          <w:tcPr>
            <w:tcW w:w="750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1. Охват дополнительным образованием в сфере культуры 12,0% детей от общего количества детей в возрасте от 5 до 18 лет.</w:t>
            </w:r>
          </w:p>
          <w:p w:rsidR="00450714" w:rsidRPr="00C52EE3" w:rsidRDefault="00450714" w:rsidP="003221B1">
            <w:pPr>
              <w:jc w:val="both"/>
            </w:pPr>
            <w:r w:rsidRPr="00C52EE3">
              <w:t>2. Проведение запланированных культурно-массовых мероприятий 100%.</w:t>
            </w:r>
          </w:p>
        </w:tc>
      </w:tr>
    </w:tbl>
    <w:p w:rsidR="00450714" w:rsidRPr="00C52EE3" w:rsidRDefault="00450714" w:rsidP="00450714">
      <w:pPr>
        <w:jc w:val="center"/>
      </w:pPr>
    </w:p>
    <w:p w:rsidR="00450714" w:rsidRPr="006D23D5" w:rsidRDefault="00450714" w:rsidP="006D23D5">
      <w:pPr>
        <w:ind w:firstLine="567"/>
        <w:jc w:val="center"/>
      </w:pPr>
      <w:r w:rsidRPr="006D23D5">
        <w:t>РАЗДЕЛ 1 « ХАРАКТЕРИСТИКА СФЕРЫ РЕАЛИЗАЦИИ ПОДПРОГРАММЫ МУНИЦИПАЛЬНОЙ ПРОГРАММЫ»</w:t>
      </w:r>
    </w:p>
    <w:p w:rsidR="005027B6" w:rsidRPr="006D23D5" w:rsidRDefault="005027B6" w:rsidP="005027B6">
      <w:pPr>
        <w:ind w:firstLine="567"/>
        <w:jc w:val="both"/>
      </w:pPr>
      <w:r w:rsidRPr="006D23D5">
        <w:t>Потребность разработки данной подпрограммы обусловлена необходимостью решения приоритетных задач в сфере дополнительного образования, отражающих изменения в структуре, содержании и технологиях образования, финансово-экономических механизмах.</w:t>
      </w:r>
    </w:p>
    <w:p w:rsidR="005027B6" w:rsidRPr="006D23D5" w:rsidRDefault="005027B6" w:rsidP="005027B6">
      <w:pPr>
        <w:ind w:firstLine="567"/>
        <w:jc w:val="both"/>
      </w:pPr>
      <w:r w:rsidRPr="006D23D5">
        <w:t>Важнейшим условием функционирования системы образования в сфере культуры являются общедоступность и массовый характер культурного образования, которое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5027B6" w:rsidRPr="006D23D5" w:rsidRDefault="005027B6" w:rsidP="005027B6">
      <w:pPr>
        <w:ind w:firstLine="567"/>
        <w:jc w:val="both"/>
      </w:pPr>
      <w:r w:rsidRPr="006D23D5">
        <w:t xml:space="preserve">Сеть муниципальных бюджетных </w:t>
      </w:r>
      <w:proofErr w:type="gramStart"/>
      <w:r w:rsidRPr="006D23D5">
        <w:t>учреждений дополнительного образования сферы культуры города Волгодонска</w:t>
      </w:r>
      <w:proofErr w:type="gramEnd"/>
      <w:r w:rsidRPr="006D23D5">
        <w:t xml:space="preserve"> состоит из: двух музыкальных школ, двух школ искусств, детской театральной школы и детской художественной школы.</w:t>
      </w:r>
    </w:p>
    <w:p w:rsidR="005027B6" w:rsidRPr="006D23D5" w:rsidRDefault="005027B6" w:rsidP="005027B6">
      <w:pPr>
        <w:ind w:firstLine="567"/>
        <w:jc w:val="both"/>
      </w:pPr>
      <w:r w:rsidRPr="006D23D5">
        <w:t xml:space="preserve">Все 6 МБУ </w:t>
      </w:r>
      <w:proofErr w:type="gramStart"/>
      <w:r w:rsidRPr="006D23D5">
        <w:t>ДО</w:t>
      </w:r>
      <w:proofErr w:type="gramEnd"/>
      <w:r w:rsidRPr="006D23D5">
        <w:t xml:space="preserve"> имеют </w:t>
      </w:r>
      <w:proofErr w:type="gramStart"/>
      <w:r w:rsidRPr="006D23D5">
        <w:t>высшую</w:t>
      </w:r>
      <w:proofErr w:type="gramEnd"/>
      <w:r w:rsidRPr="006D23D5">
        <w:t xml:space="preserve"> категорию по итогам проведения государственной аккредитации.</w:t>
      </w:r>
    </w:p>
    <w:p w:rsidR="005027B6" w:rsidRPr="006D23D5" w:rsidRDefault="005027B6" w:rsidP="005027B6">
      <w:pPr>
        <w:ind w:firstLine="567"/>
        <w:jc w:val="both"/>
      </w:pPr>
      <w:r w:rsidRPr="006D23D5">
        <w:t xml:space="preserve">В МБУ </w:t>
      </w:r>
      <w:proofErr w:type="gramStart"/>
      <w:r w:rsidRPr="006D23D5">
        <w:t>ДО обучается</w:t>
      </w:r>
      <w:proofErr w:type="gramEnd"/>
      <w:r w:rsidRPr="006D23D5">
        <w:t xml:space="preserve"> более 2,7 тысяч обучающихся. Обучение реализовывается по 19 основным образовательным программам.</w:t>
      </w:r>
    </w:p>
    <w:p w:rsidR="005027B6" w:rsidRPr="006D23D5" w:rsidRDefault="005027B6" w:rsidP="005027B6">
      <w:pPr>
        <w:ind w:firstLine="567"/>
        <w:jc w:val="both"/>
      </w:pPr>
      <w:r w:rsidRPr="006D23D5">
        <w:t xml:space="preserve">430 обучающихся школ искусств города Волгодонска стали лауреатами и дипломантами городских, региональных, областных, всероссийских и международных конкурсов и фестивалей, проводимых на территории Ростовской области и России. </w:t>
      </w:r>
    </w:p>
    <w:p w:rsidR="005027B6" w:rsidRPr="006D23D5" w:rsidRDefault="005027B6" w:rsidP="005027B6">
      <w:pPr>
        <w:ind w:firstLine="567"/>
        <w:jc w:val="both"/>
      </w:pPr>
      <w:r w:rsidRPr="006D23D5">
        <w:lastRenderedPageBreak/>
        <w:t>На базе учреждений дополнительного образования сферы культуры осуществляют свою деятельность 7 детских творческих коллективов, имеющих почетное звание «Образцовый самодеятельный коллектив».</w:t>
      </w:r>
    </w:p>
    <w:p w:rsidR="005027B6" w:rsidRPr="006D23D5" w:rsidRDefault="005027B6" w:rsidP="005027B6">
      <w:pPr>
        <w:ind w:firstLine="567"/>
        <w:jc w:val="both"/>
      </w:pPr>
      <w:r w:rsidRPr="006D23D5">
        <w:t xml:space="preserve">Все шесть МБУ </w:t>
      </w:r>
      <w:proofErr w:type="gramStart"/>
      <w:r w:rsidRPr="006D23D5">
        <w:t>ДО имеют</w:t>
      </w:r>
      <w:proofErr w:type="gramEnd"/>
      <w:r w:rsidRPr="006D23D5">
        <w:t xml:space="preserve"> лицензии на право введения предпрофессиональных образовательных программ и продолжают их реализацию.</w:t>
      </w:r>
    </w:p>
    <w:p w:rsidR="005027B6" w:rsidRPr="006D23D5" w:rsidRDefault="005027B6" w:rsidP="005027B6">
      <w:pPr>
        <w:ind w:firstLine="567"/>
        <w:jc w:val="both"/>
      </w:pPr>
      <w:r w:rsidRPr="006D23D5">
        <w:t>Охват обучающихся школ профессиональными программами составил 52,4%.</w:t>
      </w:r>
    </w:p>
    <w:p w:rsidR="005027B6" w:rsidRPr="006D23D5" w:rsidRDefault="005027B6" w:rsidP="005027B6">
      <w:pPr>
        <w:ind w:firstLine="567"/>
        <w:jc w:val="both"/>
      </w:pPr>
      <w:r w:rsidRPr="006D23D5">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5027B6" w:rsidRPr="006D23D5" w:rsidRDefault="005027B6" w:rsidP="005027B6">
      <w:pPr>
        <w:ind w:firstLine="567"/>
        <w:jc w:val="both"/>
      </w:pPr>
      <w:r w:rsidRPr="006D23D5">
        <w:t>Вышеуказанные проблемы можно решать только комплексно, посредством реализации данной подпрограммы.</w:t>
      </w:r>
    </w:p>
    <w:p w:rsidR="005027B6" w:rsidRPr="006D23D5" w:rsidRDefault="005027B6" w:rsidP="005027B6">
      <w:pPr>
        <w:ind w:firstLine="567"/>
        <w:jc w:val="both"/>
      </w:pPr>
      <w:r w:rsidRPr="006D23D5">
        <w:rPr>
          <w:bCs/>
        </w:rPr>
        <w:t>В рамках реализации подпрограммы планируется:</w:t>
      </w:r>
    </w:p>
    <w:p w:rsidR="005027B6" w:rsidRPr="006D23D5" w:rsidRDefault="005027B6" w:rsidP="005027B6">
      <w:pPr>
        <w:ind w:firstLine="567"/>
        <w:jc w:val="both"/>
      </w:pPr>
      <w:r w:rsidRPr="006D23D5">
        <w:rPr>
          <w:bCs/>
        </w:rPr>
        <w:t>- активизация концертно-просветительской работы преподавателей и учащихся школ искусств в микрорайонах города;</w:t>
      </w:r>
    </w:p>
    <w:p w:rsidR="005027B6" w:rsidRPr="006D23D5" w:rsidRDefault="005027B6" w:rsidP="005027B6">
      <w:pPr>
        <w:ind w:firstLine="567"/>
        <w:jc w:val="both"/>
      </w:pPr>
      <w:r w:rsidRPr="006D23D5">
        <w:rPr>
          <w:bCs/>
        </w:rPr>
        <w:t>- проведение фестивалей, праздников, спектаклей и других культурно-массовых мероприятий;</w:t>
      </w:r>
    </w:p>
    <w:p w:rsidR="005027B6" w:rsidRPr="006D23D5" w:rsidRDefault="005027B6" w:rsidP="005027B6">
      <w:pPr>
        <w:ind w:firstLine="567"/>
        <w:jc w:val="both"/>
      </w:pPr>
      <w:r w:rsidRPr="006D23D5">
        <w:rPr>
          <w:bCs/>
        </w:rPr>
        <w:t>- участие преподавателей и одаренных детей в фестивалях, конкурсах, выставках и других мероприятиях различного уровня;</w:t>
      </w:r>
    </w:p>
    <w:p w:rsidR="005027B6" w:rsidRPr="006D23D5" w:rsidRDefault="005027B6" w:rsidP="005027B6">
      <w:pPr>
        <w:ind w:firstLine="567"/>
        <w:jc w:val="both"/>
      </w:pPr>
      <w:r w:rsidRPr="006D23D5">
        <w:rPr>
          <w:bCs/>
        </w:rPr>
        <w:t>- внедрение авторских, более прогрессивных образовательных программ и музыкально-педагогических технологий.</w:t>
      </w:r>
    </w:p>
    <w:p w:rsidR="005027B6" w:rsidRPr="006D23D5" w:rsidRDefault="005027B6" w:rsidP="005027B6">
      <w:pPr>
        <w:ind w:firstLine="567"/>
        <w:jc w:val="both"/>
      </w:pPr>
      <w:r w:rsidRPr="006D23D5">
        <w:t>Реализация подпрограммы позволит создать условия для эффективной работы по сохранению и развитию системы качественного дополнительного образования.</w:t>
      </w:r>
    </w:p>
    <w:p w:rsidR="00450714" w:rsidRPr="006D23D5" w:rsidRDefault="005027B6" w:rsidP="005027B6">
      <w:pPr>
        <w:ind w:firstLine="567"/>
        <w:jc w:val="both"/>
      </w:pPr>
      <w:r w:rsidRPr="006D23D5">
        <w:rPr>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представленным в разделе 1 муниципальной программы.</w:t>
      </w:r>
    </w:p>
    <w:p w:rsidR="006D23D5" w:rsidRDefault="006D23D5" w:rsidP="00450714">
      <w:pPr>
        <w:ind w:firstLine="567"/>
        <w:jc w:val="center"/>
      </w:pPr>
    </w:p>
    <w:p w:rsidR="00450714" w:rsidRPr="006D23D5" w:rsidRDefault="00450714" w:rsidP="00450714">
      <w:pPr>
        <w:ind w:firstLine="567"/>
        <w:jc w:val="center"/>
      </w:pPr>
      <w:r w:rsidRPr="006D23D5">
        <w:t>РАЗДЕЛ 2 «ЦЕЛИ, ЗАДАЧИ И ПОКАЗАТЕЛИ,</w:t>
      </w:r>
    </w:p>
    <w:p w:rsidR="00450714" w:rsidRPr="006D23D5" w:rsidRDefault="00450714" w:rsidP="00450714">
      <w:pPr>
        <w:ind w:firstLine="567"/>
        <w:jc w:val="center"/>
      </w:pPr>
      <w:r w:rsidRPr="006D23D5">
        <w:t>ОСНОВНЫЕ ОЖИДАЕМЫЕ КОНЕЧНЫЕ РЕЗУЛЬТАТЫ,</w:t>
      </w:r>
    </w:p>
    <w:p w:rsidR="00450714" w:rsidRPr="006D23D5" w:rsidRDefault="00450714" w:rsidP="00450714">
      <w:pPr>
        <w:ind w:firstLine="567"/>
        <w:jc w:val="center"/>
      </w:pPr>
      <w:r w:rsidRPr="006D23D5">
        <w:t>СРОКИ И ЭТАПЫ РЕАЛИЗАЦИИ ПОДПРОГРАММЫ МУНИЦИПАЛЬНОЙ ПРОГРАММЫ»</w:t>
      </w:r>
    </w:p>
    <w:p w:rsidR="00450714" w:rsidRPr="006D23D5" w:rsidRDefault="00450714" w:rsidP="00450714">
      <w:pPr>
        <w:ind w:firstLine="567"/>
        <w:jc w:val="both"/>
      </w:pPr>
      <w:r w:rsidRPr="006D23D5">
        <w:t>Приоритеты реализации подпрограммы соответствуют приоритетам муниципальной программы в целом.</w:t>
      </w:r>
    </w:p>
    <w:p w:rsidR="00450714" w:rsidRPr="006D23D5" w:rsidRDefault="00450714" w:rsidP="00450714">
      <w:pPr>
        <w:ind w:firstLine="567"/>
        <w:jc w:val="both"/>
      </w:pPr>
      <w:r w:rsidRPr="006D23D5">
        <w:t>Целью подпрограммы является создание условий для обеспечения эффективной деятельности учреждений дополнительного образования.</w:t>
      </w:r>
    </w:p>
    <w:p w:rsidR="00450714" w:rsidRPr="006D23D5" w:rsidRDefault="00450714" w:rsidP="00450714">
      <w:pPr>
        <w:ind w:firstLine="567"/>
        <w:jc w:val="both"/>
      </w:pPr>
      <w:r w:rsidRPr="006D23D5">
        <w:t>Для достижения цели подпрограммы должно быть обеспечено решение следующих задач:</w:t>
      </w:r>
    </w:p>
    <w:p w:rsidR="00450714" w:rsidRPr="00C52EE3" w:rsidRDefault="00450714" w:rsidP="00450714">
      <w:pPr>
        <w:ind w:firstLine="567"/>
        <w:jc w:val="both"/>
      </w:pPr>
      <w:r w:rsidRPr="006D23D5">
        <w:t>1) совершенствование деятельности учреждений дополнительного образования по раннему выявлению, творческому</w:t>
      </w:r>
      <w:r w:rsidRPr="00C52EE3">
        <w:t xml:space="preserve"> развитию и поддержке молодых дарований;</w:t>
      </w:r>
    </w:p>
    <w:p w:rsidR="00450714" w:rsidRPr="00C52EE3" w:rsidRDefault="00450714" w:rsidP="00450714">
      <w:pPr>
        <w:ind w:firstLine="567"/>
        <w:jc w:val="both"/>
      </w:pPr>
      <w:r w:rsidRPr="00C52EE3">
        <w:t>2) активизация концертно-просветительской работы преподавателей и учащихся учреждений дополнительного образования по популяризации различных видов искусства.</w:t>
      </w:r>
    </w:p>
    <w:p w:rsidR="00450714" w:rsidRPr="00C52EE3" w:rsidRDefault="00450714" w:rsidP="00450714">
      <w:pPr>
        <w:ind w:firstLine="567"/>
        <w:jc w:val="both"/>
      </w:pPr>
      <w:r w:rsidRPr="00C52EE3">
        <w:t>Целевые показатели по итогам реализации подпрограммы.</w:t>
      </w:r>
    </w:p>
    <w:p w:rsidR="00450714" w:rsidRPr="00C52EE3" w:rsidRDefault="00450714" w:rsidP="00450714">
      <w:pPr>
        <w:ind w:firstLine="567"/>
        <w:jc w:val="both"/>
      </w:pPr>
      <w:r w:rsidRPr="00C52EE3">
        <w:lastRenderedPageBreak/>
        <w:t>Показатель включен в федеральный (региональный) план статистических работ.</w:t>
      </w:r>
    </w:p>
    <w:p w:rsidR="00450714" w:rsidRPr="00C52EE3" w:rsidRDefault="00450714" w:rsidP="00450714">
      <w:pPr>
        <w:ind w:firstLine="567"/>
        <w:jc w:val="both"/>
      </w:pPr>
      <w:r w:rsidRPr="00C52EE3">
        <w:t xml:space="preserve">1. Охват дополнительным образованием в сфере культуры детей от общего количества детей в возрасте от 5 до 18 лет (%). </w:t>
      </w:r>
    </w:p>
    <w:p w:rsidR="00450714" w:rsidRPr="00C52EE3" w:rsidRDefault="00450714" w:rsidP="00450714">
      <w:pPr>
        <w:ind w:firstLine="567"/>
        <w:jc w:val="both"/>
      </w:pPr>
      <w:r w:rsidRPr="00C52EE3">
        <w:t>2. Количество культурно-массовых мероприятий в учреждениях дополнительного образования (ед.).</w:t>
      </w:r>
    </w:p>
    <w:p w:rsidR="00450714" w:rsidRPr="00C52EE3" w:rsidRDefault="00450714" w:rsidP="00450714">
      <w:pPr>
        <w:ind w:firstLine="567"/>
        <w:jc w:val="both"/>
      </w:pPr>
      <w:r w:rsidRPr="00C52EE3">
        <w:t>Значения и методика расчета показателей подпрограммы приведены в приложениях 1 и 7 к муниципальной программе.</w:t>
      </w:r>
    </w:p>
    <w:p w:rsidR="00450714" w:rsidRPr="00C52EE3" w:rsidRDefault="00450714" w:rsidP="00450714">
      <w:pPr>
        <w:ind w:firstLine="567"/>
        <w:jc w:val="both"/>
      </w:pPr>
      <w:r w:rsidRPr="00C52EE3">
        <w:t>Ожидаемыми конечными результатами данной подпрограммы являются:</w:t>
      </w:r>
    </w:p>
    <w:p w:rsidR="00450714" w:rsidRPr="00C52EE3" w:rsidRDefault="00450714" w:rsidP="00450714">
      <w:pPr>
        <w:ind w:firstLine="567"/>
        <w:jc w:val="both"/>
      </w:pPr>
      <w:r w:rsidRPr="00C52EE3">
        <w:t xml:space="preserve">1) охват дополнительным образованием в сфере </w:t>
      </w:r>
      <w:r w:rsidRPr="00C52EE3">
        <w:rPr>
          <w:color w:val="000000"/>
        </w:rPr>
        <w:t xml:space="preserve">культуры </w:t>
      </w:r>
      <w:r w:rsidRPr="00C52EE3">
        <w:t>12,0</w:t>
      </w:r>
      <w:r w:rsidRPr="00C52EE3">
        <w:rPr>
          <w:color w:val="000000"/>
        </w:rPr>
        <w:t>%</w:t>
      </w:r>
      <w:r w:rsidRPr="00C52EE3">
        <w:t xml:space="preserve"> детей от общего количества детей в возрасте от 5 до 18 лет;</w:t>
      </w:r>
    </w:p>
    <w:p w:rsidR="00450714" w:rsidRPr="00C52EE3" w:rsidRDefault="00450714" w:rsidP="00450714">
      <w:pPr>
        <w:ind w:firstLine="567"/>
        <w:jc w:val="both"/>
      </w:pPr>
      <w:r w:rsidRPr="00C52EE3">
        <w:t>2) проведение культурно-массовых мероприятий.</w:t>
      </w:r>
    </w:p>
    <w:p w:rsidR="00450714" w:rsidRPr="00C52EE3" w:rsidRDefault="00450714" w:rsidP="00450714">
      <w:pPr>
        <w:ind w:firstLine="567"/>
        <w:jc w:val="both"/>
      </w:pPr>
      <w:r w:rsidRPr="00C52EE3">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6D23D5" w:rsidRDefault="006D23D5" w:rsidP="00450714">
      <w:pPr>
        <w:ind w:firstLine="567"/>
        <w:jc w:val="center"/>
      </w:pPr>
    </w:p>
    <w:p w:rsidR="00450714" w:rsidRPr="00C52EE3" w:rsidRDefault="00450714" w:rsidP="00450714">
      <w:pPr>
        <w:ind w:firstLine="567"/>
        <w:jc w:val="center"/>
      </w:pPr>
      <w:r w:rsidRPr="00C52EE3">
        <w:t>РАЗДЕЛ 3 « ХАРАКТЕРИСТИКА ОСНОВНЫХ МЕРОПРИЯТИЙ И МЕРОПРИЯТИЙ ВЕДОМСТВЕННЫХ ЦЕЛЕВЫХ ПРОГРАММ ПОДПРОГРАММЫ МУНИЦИПАЛЬНОЙ ПРОГРАММЫ»</w:t>
      </w:r>
    </w:p>
    <w:p w:rsidR="00450714" w:rsidRPr="00C52EE3" w:rsidRDefault="00450714" w:rsidP="00450714">
      <w:pPr>
        <w:ind w:firstLine="567"/>
        <w:jc w:val="both"/>
      </w:pPr>
      <w:r w:rsidRPr="00C52EE3">
        <w:t>К основным мероприятиям подпрограммы муниципальной программы относятся:</w:t>
      </w:r>
    </w:p>
    <w:p w:rsidR="00450714" w:rsidRPr="00C52EE3" w:rsidRDefault="00450714" w:rsidP="00450714">
      <w:pPr>
        <w:ind w:firstLine="567"/>
        <w:jc w:val="both"/>
        <w:rPr>
          <w:rFonts w:eastAsia="Times New Roman"/>
          <w:lang w:eastAsia="ru-RU"/>
        </w:rPr>
      </w:pPr>
      <w:r w:rsidRPr="00C52EE3">
        <w:t xml:space="preserve">- обеспечение и сохранение развития системы дополнительного образования - </w:t>
      </w:r>
      <w:proofErr w:type="gramStart"/>
      <w:r w:rsidRPr="00C52EE3">
        <w:t>обучение по программам</w:t>
      </w:r>
      <w:proofErr w:type="gramEnd"/>
      <w:r w:rsidRPr="00C52EE3">
        <w:t xml:space="preserve"> дополнительного и предпрофессионального образования;</w:t>
      </w:r>
    </w:p>
    <w:p w:rsidR="00450714" w:rsidRPr="00C52EE3" w:rsidRDefault="00450714" w:rsidP="00450714">
      <w:pPr>
        <w:ind w:firstLine="567"/>
        <w:jc w:val="both"/>
      </w:pPr>
      <w:r w:rsidRPr="00C52EE3">
        <w:rPr>
          <w:rFonts w:eastAsia="Times New Roman"/>
          <w:lang w:eastAsia="ru-RU"/>
        </w:rPr>
        <w:t>- обеспечение первичных мер пожарной безопасности – обеспечение сохранности имущества, безопасность обучающихся и сотрудников учреждений дополнительного образования;</w:t>
      </w:r>
    </w:p>
    <w:p w:rsidR="00450714" w:rsidRPr="00C52EE3" w:rsidRDefault="00450714" w:rsidP="00450714">
      <w:pPr>
        <w:ind w:firstLine="567"/>
        <w:jc w:val="both"/>
      </w:pPr>
      <w:r w:rsidRPr="00C52EE3">
        <w:rPr>
          <w:rFonts w:eastAsia="Times New Roman"/>
          <w:lang w:eastAsia="ru-RU"/>
        </w:rPr>
        <w:t>- обеспечение организации и проведения культурно-массовых мероприятий – участие детей в городских мероприятиях.</w:t>
      </w:r>
    </w:p>
    <w:p w:rsidR="00450714" w:rsidRPr="00C52EE3" w:rsidRDefault="00450714" w:rsidP="00450714">
      <w:pPr>
        <w:ind w:firstLine="567"/>
        <w:jc w:val="both"/>
        <w:rPr>
          <w:rFonts w:eastAsia="Times New Roman"/>
          <w:lang w:eastAsia="ru-RU"/>
        </w:rPr>
      </w:pPr>
      <w:r w:rsidRPr="00C52EE3">
        <w:rPr>
          <w:rFonts w:eastAsia="Times New Roman"/>
          <w:lang w:eastAsia="ru-RU"/>
        </w:rPr>
        <w:t>Перечень основных мероприятий подпрограммы муниципальной программы представлен в приложении 2 к муниципальной программе.</w:t>
      </w:r>
    </w:p>
    <w:p w:rsidR="00450714" w:rsidRPr="00C52EE3" w:rsidRDefault="00450714" w:rsidP="00450714">
      <w:pPr>
        <w:ind w:firstLine="567"/>
        <w:jc w:val="both"/>
      </w:pPr>
      <w:r w:rsidRPr="00C52EE3">
        <w:t xml:space="preserve">Прогноз сводных показателей муниципальных заданий на оказание муниципальных услуг муниципальными учреждениями дополнительного образования по подпрограмме муниципальной программы </w:t>
      </w:r>
      <w:r w:rsidRPr="00C52EE3">
        <w:rPr>
          <w:rFonts w:eastAsia="Times New Roman"/>
          <w:lang w:eastAsia="ru-RU"/>
        </w:rPr>
        <w:t>представлен в приложении 3 к муниципальной программе.</w:t>
      </w:r>
    </w:p>
    <w:p w:rsidR="00450714" w:rsidRPr="00C52EE3" w:rsidRDefault="00450714" w:rsidP="00450714">
      <w:pPr>
        <w:ind w:firstLine="567"/>
        <w:jc w:val="both"/>
      </w:pPr>
      <w:r w:rsidRPr="00C52EE3">
        <w:t>Подпрограммой 1 «Дополнительной образование в сфере культуры» муниципальной программы города Волгодонска «Развитие культуры города Волгодонска» не предусматривается реализация мероприятий ведомственных целевых программ.</w:t>
      </w:r>
    </w:p>
    <w:p w:rsidR="006D23D5" w:rsidRDefault="006D23D5" w:rsidP="00450714">
      <w:pPr>
        <w:ind w:firstLine="567"/>
        <w:jc w:val="center"/>
      </w:pPr>
    </w:p>
    <w:p w:rsidR="00450714" w:rsidRPr="00C52EE3" w:rsidRDefault="006D23D5" w:rsidP="00450714">
      <w:pPr>
        <w:ind w:firstLine="567"/>
        <w:jc w:val="center"/>
      </w:pPr>
      <w:r>
        <w:t>Р</w:t>
      </w:r>
      <w:r w:rsidR="00450714" w:rsidRPr="00C52EE3">
        <w:t>АЗДЕЛ 4 «ИНФОРМАЦИЯ ПО РЕСУРСНОМУ ОБЕСПЕЧЕНИЮ ПОДПРОГРАММЫ МУНИЦИПАЛЬНОЙ ПРОГРАММЫ»</w:t>
      </w:r>
    </w:p>
    <w:p w:rsidR="00450714" w:rsidRPr="00C52EE3" w:rsidRDefault="00450714" w:rsidP="00450714">
      <w:pPr>
        <w:ind w:firstLine="567"/>
        <w:jc w:val="both"/>
      </w:pPr>
      <w:r w:rsidRPr="006D23D5">
        <w:rPr>
          <w:bCs/>
        </w:rPr>
        <w:t xml:space="preserve">Прогноз общего объема финансового обеспечения реализации подпрограммы за весь период ее реализации составляет                                    </w:t>
      </w:r>
      <w:r w:rsidR="00D91658">
        <w:t>766 687,5</w:t>
      </w:r>
      <w:r w:rsidRPr="006D23D5">
        <w:rPr>
          <w:b/>
          <w:i/>
        </w:rPr>
        <w:t xml:space="preserve"> </w:t>
      </w:r>
      <w:r w:rsidRPr="006D23D5">
        <w:rPr>
          <w:bCs/>
        </w:rPr>
        <w:t>тыс. рублей.</w:t>
      </w:r>
    </w:p>
    <w:p w:rsidR="00450714" w:rsidRPr="00C52EE3" w:rsidRDefault="00450714" w:rsidP="00450714">
      <w:pPr>
        <w:ind w:firstLine="567"/>
        <w:jc w:val="both"/>
      </w:pPr>
      <w:r w:rsidRPr="00C52EE3">
        <w:rPr>
          <w:bCs/>
        </w:rPr>
        <w:lastRenderedPageBreak/>
        <w:t>Ресурсное обеспечение реализации подпрограммы муниципальной программы по годам представлено в приложениях 4, 5 к муниципальной программе.</w:t>
      </w:r>
    </w:p>
    <w:p w:rsidR="00450714" w:rsidRPr="00C52EE3" w:rsidRDefault="00450714" w:rsidP="00450714">
      <w:pPr>
        <w:jc w:val="both"/>
      </w:pPr>
    </w:p>
    <w:p w:rsidR="00450714" w:rsidRPr="00C52EE3" w:rsidRDefault="00450714" w:rsidP="00450714">
      <w:pPr>
        <w:jc w:val="center"/>
      </w:pPr>
      <w:r w:rsidRPr="00C52EE3">
        <w:t>ПОДПРОГРАММА 2 «БИБЛИОТЕЧНОЕ ОБСЛУЖИВАНИЕ»</w:t>
      </w:r>
    </w:p>
    <w:p w:rsidR="00450714" w:rsidRPr="00C52EE3" w:rsidRDefault="00450714" w:rsidP="00450714">
      <w:pPr>
        <w:jc w:val="center"/>
      </w:pPr>
      <w:r w:rsidRPr="00C52EE3">
        <w:t>ПАСПОРТ</w:t>
      </w:r>
    </w:p>
    <w:p w:rsidR="00450714" w:rsidRPr="00C52EE3" w:rsidRDefault="00450714" w:rsidP="00450714">
      <w:pPr>
        <w:jc w:val="center"/>
      </w:pPr>
      <w:r w:rsidRPr="00C52EE3">
        <w:t>подпрограммы 2 «Библиотечное обслуживание»</w:t>
      </w:r>
    </w:p>
    <w:p w:rsidR="00450714" w:rsidRPr="00C52EE3" w:rsidRDefault="00450714" w:rsidP="00450714">
      <w:pPr>
        <w:jc w:val="center"/>
      </w:pPr>
      <w:r w:rsidRPr="00C52EE3">
        <w:t>к муниципальной программе</w:t>
      </w:r>
      <w:r w:rsidR="006D23D5">
        <w:t xml:space="preserve"> </w:t>
      </w:r>
      <w:r w:rsidRPr="00C52EE3">
        <w:t>(далее подпрограмма)</w:t>
      </w:r>
    </w:p>
    <w:p w:rsidR="00450714" w:rsidRPr="00C52EE3" w:rsidRDefault="00450714" w:rsidP="00450714">
      <w:pPr>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 xml:space="preserve">Библиотечное обслуживание </w:t>
            </w:r>
          </w:p>
          <w:p w:rsidR="00450714" w:rsidRPr="00C52EE3" w:rsidRDefault="00450714" w:rsidP="003221B1">
            <w:pPr>
              <w:jc w:val="both"/>
              <w:rPr>
                <w:sz w:val="16"/>
                <w:szCs w:val="16"/>
              </w:rPr>
            </w:pP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Ответственный исполнитель подпрограммы</w:t>
            </w:r>
          </w:p>
          <w:p w:rsidR="00450714" w:rsidRPr="00C52EE3" w:rsidRDefault="00450714" w:rsidP="003221B1">
            <w:pPr>
              <w:jc w:val="both"/>
              <w:rPr>
                <w:sz w:val="16"/>
                <w:szCs w:val="16"/>
              </w:rPr>
            </w:pPr>
          </w:p>
        </w:tc>
        <w:tc>
          <w:tcPr>
            <w:tcW w:w="6804"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Отдел культуры г. Волгодонска.</w:t>
            </w:r>
          </w:p>
          <w:p w:rsidR="00450714" w:rsidRPr="00C52EE3" w:rsidRDefault="00450714" w:rsidP="003221B1">
            <w:pPr>
              <w:jc w:val="both"/>
              <w:rPr>
                <w:sz w:val="16"/>
                <w:szCs w:val="16"/>
              </w:rPr>
            </w:pP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Участники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Муниципальное учреждение культуры  «Централизованная библиотечная система».</w:t>
            </w: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Программно-целевые инструменты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Отсутствуют.</w:t>
            </w: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Создание условий для обеспечения эффективной деятельности муниципальных библиотек.</w:t>
            </w: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 xml:space="preserve">1. Совершенствование форм и методов работы муниципальных библиотек с населением. </w:t>
            </w:r>
          </w:p>
          <w:p w:rsidR="00450714" w:rsidRPr="00C52EE3" w:rsidRDefault="00450714" w:rsidP="003221B1">
            <w:pPr>
              <w:jc w:val="both"/>
              <w:rPr>
                <w:sz w:val="16"/>
                <w:szCs w:val="16"/>
              </w:rPr>
            </w:pPr>
            <w:r w:rsidRPr="00C52EE3">
              <w:t>2.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 xml:space="preserve">Целевые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Количество посещений библиотек (ед.).</w:t>
            </w:r>
          </w:p>
          <w:p w:rsidR="00450714" w:rsidRPr="00C52EE3" w:rsidRDefault="00450714" w:rsidP="003221B1">
            <w:pPr>
              <w:jc w:val="both"/>
            </w:pPr>
          </w:p>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 xml:space="preserve">Этапы и 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На постоянной основе, этапы не выделяются: 01.01.2014г. - 31.12.2020г.</w:t>
            </w:r>
          </w:p>
        </w:tc>
      </w:tr>
      <w:tr w:rsidR="00450714" w:rsidRPr="006D23D5" w:rsidTr="000F17AD">
        <w:tc>
          <w:tcPr>
            <w:tcW w:w="3119" w:type="dxa"/>
            <w:tcBorders>
              <w:top w:val="single" w:sz="4" w:space="0" w:color="auto"/>
              <w:left w:val="single" w:sz="4" w:space="0" w:color="auto"/>
              <w:bottom w:val="single" w:sz="4" w:space="0" w:color="auto"/>
              <w:right w:val="single" w:sz="4" w:space="0" w:color="auto"/>
            </w:tcBorders>
          </w:tcPr>
          <w:p w:rsidR="00450714" w:rsidRPr="00C52EE3" w:rsidRDefault="00450714" w:rsidP="003221B1">
            <w:r w:rsidRPr="00C52EE3">
              <w:t xml:space="preserve">«Ресурсное обеспечение подпрограммы   </w:t>
            </w:r>
          </w:p>
          <w:p w:rsidR="00450714" w:rsidRPr="00C52EE3" w:rsidRDefault="00450714" w:rsidP="003221B1">
            <w:r w:rsidRPr="00C52EE3">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450714" w:rsidRPr="006D23D5" w:rsidRDefault="00450714" w:rsidP="003221B1">
            <w:pPr>
              <w:jc w:val="both"/>
            </w:pPr>
            <w:r w:rsidRPr="006D23D5">
              <w:t>Объем средств на реализацию подпрограммы составляет всего – 2</w:t>
            </w:r>
            <w:r w:rsidR="006F5D4C" w:rsidRPr="006D23D5">
              <w:t>8</w:t>
            </w:r>
            <w:r w:rsidR="007945CC">
              <w:t>1 942,4</w:t>
            </w:r>
            <w:r w:rsidRPr="006D23D5">
              <w:t xml:space="preserve">  тыс. рублей, в том числе по годам:</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737"/>
              <w:gridCol w:w="1134"/>
              <w:gridCol w:w="1247"/>
              <w:gridCol w:w="1447"/>
            </w:tblGrid>
            <w:tr w:rsidR="00450714" w:rsidRPr="006D23D5" w:rsidTr="000F17AD">
              <w:tc>
                <w:tcPr>
                  <w:tcW w:w="992" w:type="dxa"/>
                </w:tcPr>
                <w:p w:rsidR="00450714" w:rsidRPr="006D23D5" w:rsidRDefault="00450714" w:rsidP="003221B1">
                  <w:pPr>
                    <w:pStyle w:val="ConsPlusNonformat"/>
                    <w:widowControl/>
                    <w:jc w:val="center"/>
                    <w:rPr>
                      <w:rFonts w:ascii="Times New Roman" w:hAnsi="Times New Roman" w:cs="Times New Roman"/>
                      <w:sz w:val="24"/>
                      <w:szCs w:val="24"/>
                    </w:rPr>
                  </w:pPr>
                  <w:r w:rsidRPr="006D23D5">
                    <w:rPr>
                      <w:rFonts w:ascii="Times New Roman" w:hAnsi="Times New Roman" w:cs="Times New Roman"/>
                      <w:sz w:val="24"/>
                      <w:szCs w:val="24"/>
                    </w:rPr>
                    <w:t>Год</w:t>
                  </w:r>
                </w:p>
              </w:tc>
              <w:tc>
                <w:tcPr>
                  <w:tcW w:w="1276" w:type="dxa"/>
                </w:tcPr>
                <w:p w:rsidR="00450714" w:rsidRPr="006D23D5" w:rsidRDefault="00450714" w:rsidP="003221B1">
                  <w:pPr>
                    <w:pStyle w:val="ConsPlusNonformat"/>
                    <w:widowControl/>
                    <w:ind w:right="-108" w:firstLine="34"/>
                    <w:jc w:val="center"/>
                    <w:rPr>
                      <w:rFonts w:ascii="Times New Roman" w:hAnsi="Times New Roman" w:cs="Times New Roman"/>
                      <w:sz w:val="24"/>
                      <w:szCs w:val="24"/>
                    </w:rPr>
                  </w:pPr>
                  <w:r w:rsidRPr="006D23D5">
                    <w:rPr>
                      <w:rFonts w:ascii="Times New Roman" w:hAnsi="Times New Roman" w:cs="Times New Roman"/>
                      <w:sz w:val="24"/>
                      <w:szCs w:val="24"/>
                    </w:rPr>
                    <w:t>Всего</w:t>
                  </w:r>
                </w:p>
              </w:tc>
              <w:tc>
                <w:tcPr>
                  <w:tcW w:w="737" w:type="dxa"/>
                </w:tcPr>
                <w:p w:rsidR="00450714" w:rsidRPr="006D23D5" w:rsidRDefault="00450714" w:rsidP="003221B1">
                  <w:pPr>
                    <w:pStyle w:val="ConsPlusNonformat"/>
                    <w:widowControl/>
                    <w:ind w:left="-108" w:right="-108"/>
                    <w:jc w:val="center"/>
                    <w:rPr>
                      <w:rFonts w:ascii="Times New Roman" w:hAnsi="Times New Roman" w:cs="Times New Roman"/>
                      <w:sz w:val="24"/>
                      <w:szCs w:val="24"/>
                    </w:rPr>
                  </w:pPr>
                  <w:r w:rsidRPr="006D23D5">
                    <w:rPr>
                      <w:rFonts w:ascii="Times New Roman" w:hAnsi="Times New Roman" w:cs="Times New Roman"/>
                      <w:sz w:val="24"/>
                      <w:szCs w:val="24"/>
                    </w:rPr>
                    <w:t>Федеральный бюджет</w:t>
                  </w:r>
                </w:p>
              </w:tc>
              <w:tc>
                <w:tcPr>
                  <w:tcW w:w="1134" w:type="dxa"/>
                </w:tcPr>
                <w:p w:rsidR="00450714" w:rsidRPr="006D23D5" w:rsidRDefault="00450714" w:rsidP="003221B1">
                  <w:pPr>
                    <w:pStyle w:val="ConsPlusNonformat"/>
                    <w:widowControl/>
                    <w:ind w:left="-108" w:right="-108"/>
                    <w:jc w:val="center"/>
                    <w:rPr>
                      <w:rFonts w:ascii="Times New Roman" w:hAnsi="Times New Roman" w:cs="Times New Roman"/>
                      <w:sz w:val="24"/>
                      <w:szCs w:val="24"/>
                    </w:rPr>
                  </w:pPr>
                  <w:proofErr w:type="spellStart"/>
                  <w:proofErr w:type="gramStart"/>
                  <w:r w:rsidRPr="006D23D5">
                    <w:rPr>
                      <w:rFonts w:ascii="Times New Roman" w:hAnsi="Times New Roman" w:cs="Times New Roman"/>
                      <w:sz w:val="24"/>
                      <w:szCs w:val="24"/>
                    </w:rPr>
                    <w:t>Област</w:t>
                  </w:r>
                  <w:proofErr w:type="spellEnd"/>
                  <w:r w:rsidRPr="006D23D5">
                    <w:rPr>
                      <w:rFonts w:ascii="Times New Roman" w:hAnsi="Times New Roman" w:cs="Times New Roman"/>
                      <w:sz w:val="24"/>
                      <w:szCs w:val="24"/>
                    </w:rPr>
                    <w:t>-ной</w:t>
                  </w:r>
                  <w:proofErr w:type="gramEnd"/>
                  <w:r w:rsidRPr="006D23D5">
                    <w:rPr>
                      <w:rFonts w:ascii="Times New Roman" w:hAnsi="Times New Roman" w:cs="Times New Roman"/>
                      <w:sz w:val="24"/>
                      <w:szCs w:val="24"/>
                    </w:rPr>
                    <w:t xml:space="preserve"> бюджет</w:t>
                  </w:r>
                </w:p>
              </w:tc>
              <w:tc>
                <w:tcPr>
                  <w:tcW w:w="1247" w:type="dxa"/>
                </w:tcPr>
                <w:p w:rsidR="00450714" w:rsidRPr="006D23D5" w:rsidRDefault="00450714" w:rsidP="003221B1">
                  <w:pPr>
                    <w:pStyle w:val="ConsPlusNonformat"/>
                    <w:widowControl/>
                    <w:jc w:val="center"/>
                    <w:rPr>
                      <w:rFonts w:ascii="Times New Roman" w:hAnsi="Times New Roman" w:cs="Times New Roman"/>
                      <w:sz w:val="24"/>
                      <w:szCs w:val="24"/>
                    </w:rPr>
                  </w:pPr>
                  <w:r w:rsidRPr="006D23D5">
                    <w:rPr>
                      <w:rFonts w:ascii="Times New Roman" w:hAnsi="Times New Roman" w:cs="Times New Roman"/>
                      <w:sz w:val="24"/>
                      <w:szCs w:val="24"/>
                    </w:rPr>
                    <w:t>Местный бюджет</w:t>
                  </w:r>
                </w:p>
              </w:tc>
              <w:tc>
                <w:tcPr>
                  <w:tcW w:w="1447" w:type="dxa"/>
                </w:tcPr>
                <w:p w:rsidR="00450714" w:rsidRPr="006D23D5" w:rsidRDefault="00450714" w:rsidP="000F17AD">
                  <w:pPr>
                    <w:pStyle w:val="ConsPlusNonformat"/>
                    <w:widowControl/>
                    <w:jc w:val="both"/>
                    <w:rPr>
                      <w:rFonts w:ascii="Times New Roman" w:hAnsi="Times New Roman" w:cs="Times New Roman"/>
                      <w:sz w:val="24"/>
                      <w:szCs w:val="24"/>
                    </w:rPr>
                  </w:pPr>
                  <w:r w:rsidRPr="006D23D5">
                    <w:rPr>
                      <w:rFonts w:ascii="Times New Roman" w:hAnsi="Times New Roman" w:cs="Times New Roman"/>
                      <w:sz w:val="24"/>
                      <w:szCs w:val="24"/>
                    </w:rPr>
                    <w:t>Средства,</w:t>
                  </w:r>
                </w:p>
                <w:p w:rsidR="00450714" w:rsidRPr="006D23D5" w:rsidRDefault="00450714" w:rsidP="000F17AD">
                  <w:pPr>
                    <w:pStyle w:val="ConsPlusNonformat"/>
                    <w:widowControl/>
                    <w:jc w:val="both"/>
                    <w:rPr>
                      <w:rFonts w:ascii="Times New Roman" w:hAnsi="Times New Roman" w:cs="Times New Roman"/>
                      <w:sz w:val="24"/>
                      <w:szCs w:val="24"/>
                    </w:rPr>
                  </w:pPr>
                  <w:r w:rsidRPr="006D23D5">
                    <w:rPr>
                      <w:rFonts w:ascii="Times New Roman" w:hAnsi="Times New Roman" w:cs="Times New Roman"/>
                      <w:sz w:val="24"/>
                      <w:szCs w:val="24"/>
                    </w:rPr>
                    <w:t>получен-</w:t>
                  </w:r>
                </w:p>
                <w:p w:rsidR="00450714" w:rsidRPr="006D23D5" w:rsidRDefault="00450714" w:rsidP="000F17AD">
                  <w:pPr>
                    <w:pStyle w:val="ConsPlusNonformat"/>
                    <w:widowControl/>
                    <w:jc w:val="both"/>
                    <w:rPr>
                      <w:rFonts w:ascii="Times New Roman" w:hAnsi="Times New Roman" w:cs="Times New Roman"/>
                      <w:sz w:val="24"/>
                      <w:szCs w:val="24"/>
                    </w:rPr>
                  </w:pPr>
                  <w:proofErr w:type="spellStart"/>
                  <w:r w:rsidRPr="006D23D5">
                    <w:rPr>
                      <w:rFonts w:ascii="Times New Roman" w:hAnsi="Times New Roman" w:cs="Times New Roman"/>
                      <w:sz w:val="24"/>
                      <w:szCs w:val="24"/>
                    </w:rPr>
                    <w:t>ные</w:t>
                  </w:r>
                  <w:proofErr w:type="spellEnd"/>
                  <w:r w:rsidRPr="006D23D5">
                    <w:rPr>
                      <w:rFonts w:ascii="Times New Roman" w:hAnsi="Times New Roman" w:cs="Times New Roman"/>
                      <w:sz w:val="24"/>
                      <w:szCs w:val="24"/>
                    </w:rPr>
                    <w:t xml:space="preserve"> от </w:t>
                  </w:r>
                </w:p>
                <w:p w:rsidR="00450714" w:rsidRPr="006D23D5" w:rsidRDefault="00450714" w:rsidP="000F17AD">
                  <w:pPr>
                    <w:pStyle w:val="ConsPlusNonformat"/>
                    <w:widowControl/>
                    <w:jc w:val="both"/>
                    <w:rPr>
                      <w:rFonts w:ascii="Times New Roman" w:hAnsi="Times New Roman" w:cs="Times New Roman"/>
                      <w:sz w:val="24"/>
                      <w:szCs w:val="24"/>
                    </w:rPr>
                  </w:pPr>
                  <w:proofErr w:type="spellStart"/>
                  <w:r w:rsidRPr="006D23D5">
                    <w:rPr>
                      <w:rFonts w:ascii="Times New Roman" w:hAnsi="Times New Roman" w:cs="Times New Roman"/>
                      <w:sz w:val="24"/>
                      <w:szCs w:val="24"/>
                    </w:rPr>
                    <w:t>предпри</w:t>
                  </w:r>
                  <w:proofErr w:type="spellEnd"/>
                  <w:r w:rsidRPr="006D23D5">
                    <w:rPr>
                      <w:rFonts w:ascii="Times New Roman" w:hAnsi="Times New Roman" w:cs="Times New Roman"/>
                      <w:sz w:val="24"/>
                      <w:szCs w:val="24"/>
                    </w:rPr>
                    <w:t>-</w:t>
                  </w:r>
                </w:p>
                <w:p w:rsidR="00450714" w:rsidRPr="006D23D5" w:rsidRDefault="00450714" w:rsidP="000F17AD">
                  <w:pPr>
                    <w:pStyle w:val="ConsPlusNonformat"/>
                    <w:widowControl/>
                    <w:jc w:val="both"/>
                    <w:rPr>
                      <w:rFonts w:ascii="Times New Roman" w:hAnsi="Times New Roman" w:cs="Times New Roman"/>
                      <w:sz w:val="24"/>
                      <w:szCs w:val="24"/>
                    </w:rPr>
                  </w:pPr>
                  <w:proofErr w:type="spellStart"/>
                  <w:r w:rsidRPr="006D23D5">
                    <w:rPr>
                      <w:rFonts w:ascii="Times New Roman" w:hAnsi="Times New Roman" w:cs="Times New Roman"/>
                      <w:sz w:val="24"/>
                      <w:szCs w:val="24"/>
                    </w:rPr>
                    <w:t>ниматель</w:t>
                  </w:r>
                  <w:proofErr w:type="spellEnd"/>
                  <w:r w:rsidRPr="006D23D5">
                    <w:rPr>
                      <w:rFonts w:ascii="Times New Roman" w:hAnsi="Times New Roman" w:cs="Times New Roman"/>
                      <w:sz w:val="24"/>
                      <w:szCs w:val="24"/>
                    </w:rPr>
                    <w:t>-</w:t>
                  </w:r>
                </w:p>
                <w:p w:rsidR="00450714" w:rsidRPr="006D23D5" w:rsidRDefault="00450714" w:rsidP="000F17AD">
                  <w:pPr>
                    <w:pStyle w:val="ConsPlusNonformat"/>
                    <w:widowControl/>
                    <w:jc w:val="both"/>
                    <w:rPr>
                      <w:rFonts w:ascii="Times New Roman" w:hAnsi="Times New Roman" w:cs="Times New Roman"/>
                      <w:sz w:val="24"/>
                      <w:szCs w:val="24"/>
                    </w:rPr>
                  </w:pPr>
                  <w:proofErr w:type="spellStart"/>
                  <w:r w:rsidRPr="006D23D5">
                    <w:rPr>
                      <w:rFonts w:ascii="Times New Roman" w:hAnsi="Times New Roman" w:cs="Times New Roman"/>
                      <w:sz w:val="24"/>
                      <w:szCs w:val="24"/>
                    </w:rPr>
                    <w:t>ской</w:t>
                  </w:r>
                  <w:proofErr w:type="spellEnd"/>
                  <w:r w:rsidRPr="006D23D5">
                    <w:rPr>
                      <w:rFonts w:ascii="Times New Roman" w:hAnsi="Times New Roman" w:cs="Times New Roman"/>
                      <w:sz w:val="24"/>
                      <w:szCs w:val="24"/>
                    </w:rPr>
                    <w:t xml:space="preserve"> и </w:t>
                  </w:r>
                </w:p>
                <w:p w:rsidR="00450714" w:rsidRPr="006D23D5" w:rsidRDefault="00450714" w:rsidP="000F17AD">
                  <w:pPr>
                    <w:pStyle w:val="ConsPlusNonformat"/>
                    <w:widowControl/>
                    <w:jc w:val="both"/>
                    <w:rPr>
                      <w:rFonts w:ascii="Times New Roman" w:hAnsi="Times New Roman" w:cs="Times New Roman"/>
                      <w:sz w:val="24"/>
                      <w:szCs w:val="24"/>
                    </w:rPr>
                  </w:pPr>
                  <w:r w:rsidRPr="006D23D5">
                    <w:rPr>
                      <w:rFonts w:ascii="Times New Roman" w:hAnsi="Times New Roman" w:cs="Times New Roman"/>
                      <w:sz w:val="24"/>
                      <w:szCs w:val="24"/>
                    </w:rPr>
                    <w:t xml:space="preserve">иной </w:t>
                  </w:r>
                  <w:proofErr w:type="gramStart"/>
                  <w:r w:rsidRPr="006D23D5">
                    <w:rPr>
                      <w:rFonts w:ascii="Times New Roman" w:hAnsi="Times New Roman" w:cs="Times New Roman"/>
                      <w:sz w:val="24"/>
                      <w:szCs w:val="24"/>
                    </w:rPr>
                    <w:t>при</w:t>
                  </w:r>
                  <w:proofErr w:type="gramEnd"/>
                  <w:r w:rsidRPr="006D23D5">
                    <w:rPr>
                      <w:rFonts w:ascii="Times New Roman" w:hAnsi="Times New Roman" w:cs="Times New Roman"/>
                      <w:sz w:val="24"/>
                      <w:szCs w:val="24"/>
                    </w:rPr>
                    <w:t>-</w:t>
                  </w:r>
                </w:p>
                <w:p w:rsidR="00450714" w:rsidRPr="006D23D5" w:rsidRDefault="00450714" w:rsidP="000F17AD">
                  <w:pPr>
                    <w:pStyle w:val="ConsPlusNonformat"/>
                    <w:widowControl/>
                    <w:jc w:val="both"/>
                    <w:rPr>
                      <w:rFonts w:ascii="Times New Roman" w:hAnsi="Times New Roman" w:cs="Times New Roman"/>
                      <w:sz w:val="24"/>
                      <w:szCs w:val="24"/>
                    </w:rPr>
                  </w:pPr>
                  <w:r w:rsidRPr="006D23D5">
                    <w:rPr>
                      <w:rFonts w:ascii="Times New Roman" w:hAnsi="Times New Roman" w:cs="Times New Roman"/>
                      <w:sz w:val="24"/>
                      <w:szCs w:val="24"/>
                    </w:rPr>
                    <w:t>носящей</w:t>
                  </w:r>
                </w:p>
                <w:p w:rsidR="00450714" w:rsidRPr="006D23D5" w:rsidRDefault="00450714" w:rsidP="000F17AD">
                  <w:pPr>
                    <w:pStyle w:val="ConsPlusNonformat"/>
                    <w:widowControl/>
                    <w:ind w:right="146"/>
                    <w:jc w:val="both"/>
                    <w:rPr>
                      <w:rFonts w:ascii="Times New Roman" w:hAnsi="Times New Roman" w:cs="Times New Roman"/>
                      <w:sz w:val="24"/>
                      <w:szCs w:val="24"/>
                    </w:rPr>
                  </w:pPr>
                  <w:r w:rsidRPr="006D23D5">
                    <w:rPr>
                      <w:rFonts w:ascii="Times New Roman" w:hAnsi="Times New Roman" w:cs="Times New Roman"/>
                      <w:sz w:val="24"/>
                      <w:szCs w:val="24"/>
                    </w:rPr>
                    <w:t>доход де</w:t>
                  </w:r>
                  <w:r w:rsidR="000F17AD" w:rsidRPr="006D23D5">
                    <w:rPr>
                      <w:rFonts w:ascii="Times New Roman" w:hAnsi="Times New Roman" w:cs="Times New Roman"/>
                      <w:sz w:val="24"/>
                      <w:szCs w:val="24"/>
                    </w:rPr>
                    <w:t>ятельности</w:t>
                  </w:r>
                </w:p>
              </w:tc>
            </w:tr>
            <w:tr w:rsidR="00450714" w:rsidRPr="006D23D5" w:rsidTr="000F17AD">
              <w:tc>
                <w:tcPr>
                  <w:tcW w:w="992" w:type="dxa"/>
                </w:tcPr>
                <w:p w:rsidR="00450714" w:rsidRPr="006D23D5" w:rsidRDefault="00450714" w:rsidP="003221B1">
                  <w:pPr>
                    <w:pStyle w:val="ConsPlusNonformat"/>
                    <w:widowControl/>
                    <w:rPr>
                      <w:rFonts w:ascii="Times New Roman" w:hAnsi="Times New Roman" w:cs="Times New Roman"/>
                      <w:sz w:val="28"/>
                      <w:szCs w:val="28"/>
                    </w:rPr>
                  </w:pPr>
                  <w:r w:rsidRPr="006D23D5">
                    <w:rPr>
                      <w:rFonts w:ascii="Times New Roman" w:hAnsi="Times New Roman" w:cs="Times New Roman"/>
                      <w:sz w:val="28"/>
                      <w:szCs w:val="28"/>
                    </w:rPr>
                    <w:t>2014</w:t>
                  </w:r>
                </w:p>
              </w:tc>
              <w:tc>
                <w:tcPr>
                  <w:tcW w:w="1276" w:type="dxa"/>
                </w:tcPr>
                <w:p w:rsidR="00450714" w:rsidRPr="006D23D5" w:rsidRDefault="00450714" w:rsidP="003221B1">
                  <w:pPr>
                    <w:ind w:left="-43"/>
                    <w:jc w:val="center"/>
                  </w:pPr>
                  <w:r w:rsidRPr="006D23D5">
                    <w:t>32 794,7</w:t>
                  </w:r>
                </w:p>
              </w:tc>
              <w:tc>
                <w:tcPr>
                  <w:tcW w:w="737" w:type="dxa"/>
                </w:tcPr>
                <w:p w:rsidR="00450714" w:rsidRPr="006D23D5" w:rsidRDefault="0045071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0,0</w:t>
                  </w:r>
                </w:p>
              </w:tc>
              <w:tc>
                <w:tcPr>
                  <w:tcW w:w="1134" w:type="dxa"/>
                </w:tcPr>
                <w:p w:rsidR="00450714" w:rsidRPr="006D23D5" w:rsidRDefault="0045071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0,0</w:t>
                  </w:r>
                </w:p>
              </w:tc>
              <w:tc>
                <w:tcPr>
                  <w:tcW w:w="1247" w:type="dxa"/>
                </w:tcPr>
                <w:p w:rsidR="00450714" w:rsidRPr="006D23D5" w:rsidRDefault="00450714" w:rsidP="003221B1">
                  <w:pPr>
                    <w:ind w:left="34"/>
                    <w:jc w:val="center"/>
                  </w:pPr>
                  <w:r w:rsidRPr="006D23D5">
                    <w:t>32669,7</w:t>
                  </w:r>
                </w:p>
              </w:tc>
              <w:tc>
                <w:tcPr>
                  <w:tcW w:w="1447" w:type="dxa"/>
                </w:tcPr>
                <w:p w:rsidR="00450714" w:rsidRPr="006D23D5" w:rsidRDefault="000F17AD" w:rsidP="003221B1">
                  <w:r w:rsidRPr="006D23D5">
                    <w:t>1</w:t>
                  </w:r>
                  <w:r w:rsidR="00450714" w:rsidRPr="006D23D5">
                    <w:t>25,0</w:t>
                  </w:r>
                </w:p>
              </w:tc>
            </w:tr>
            <w:tr w:rsidR="00450714" w:rsidRPr="006D23D5" w:rsidTr="000F17AD">
              <w:tc>
                <w:tcPr>
                  <w:tcW w:w="992" w:type="dxa"/>
                </w:tcPr>
                <w:p w:rsidR="00450714" w:rsidRPr="006D23D5" w:rsidRDefault="00450714" w:rsidP="003221B1">
                  <w:pPr>
                    <w:pStyle w:val="ConsPlusNonformat"/>
                    <w:widowControl/>
                    <w:rPr>
                      <w:rFonts w:ascii="Times New Roman" w:hAnsi="Times New Roman" w:cs="Times New Roman"/>
                      <w:sz w:val="28"/>
                      <w:szCs w:val="28"/>
                    </w:rPr>
                  </w:pPr>
                  <w:r w:rsidRPr="006D23D5">
                    <w:rPr>
                      <w:rFonts w:ascii="Times New Roman" w:hAnsi="Times New Roman" w:cs="Times New Roman"/>
                      <w:sz w:val="28"/>
                      <w:szCs w:val="28"/>
                    </w:rPr>
                    <w:t>2015</w:t>
                  </w:r>
                </w:p>
              </w:tc>
              <w:tc>
                <w:tcPr>
                  <w:tcW w:w="1276" w:type="dxa"/>
                </w:tcPr>
                <w:p w:rsidR="00450714" w:rsidRPr="006D23D5" w:rsidRDefault="00450714" w:rsidP="003221B1">
                  <w:pPr>
                    <w:ind w:left="-43"/>
                    <w:jc w:val="center"/>
                  </w:pPr>
                  <w:r w:rsidRPr="006D23D5">
                    <w:t>35 194,5</w:t>
                  </w:r>
                </w:p>
              </w:tc>
              <w:tc>
                <w:tcPr>
                  <w:tcW w:w="737" w:type="dxa"/>
                </w:tcPr>
                <w:p w:rsidR="00450714" w:rsidRPr="006D23D5" w:rsidRDefault="0045071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52,3</w:t>
                  </w:r>
                </w:p>
              </w:tc>
              <w:tc>
                <w:tcPr>
                  <w:tcW w:w="1134" w:type="dxa"/>
                </w:tcPr>
                <w:p w:rsidR="00450714" w:rsidRPr="006D23D5" w:rsidRDefault="0045071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72,8</w:t>
                  </w:r>
                </w:p>
              </w:tc>
              <w:tc>
                <w:tcPr>
                  <w:tcW w:w="1247" w:type="dxa"/>
                </w:tcPr>
                <w:p w:rsidR="00450714" w:rsidRPr="006D23D5" w:rsidRDefault="00450714" w:rsidP="003221B1">
                  <w:pPr>
                    <w:ind w:left="34"/>
                    <w:jc w:val="center"/>
                  </w:pPr>
                  <w:r w:rsidRPr="006D23D5">
                    <w:t>34918,5</w:t>
                  </w:r>
                </w:p>
              </w:tc>
              <w:tc>
                <w:tcPr>
                  <w:tcW w:w="1447" w:type="dxa"/>
                </w:tcPr>
                <w:p w:rsidR="00450714" w:rsidRPr="006D23D5" w:rsidRDefault="00450714" w:rsidP="003221B1">
                  <w:r w:rsidRPr="006D23D5">
                    <w:t>150,9</w:t>
                  </w:r>
                </w:p>
              </w:tc>
            </w:tr>
            <w:tr w:rsidR="00450714" w:rsidRPr="006D23D5" w:rsidTr="000F17AD">
              <w:tc>
                <w:tcPr>
                  <w:tcW w:w="6833" w:type="dxa"/>
                  <w:gridSpan w:val="6"/>
                  <w:vAlign w:val="center"/>
                </w:tcPr>
                <w:p w:rsidR="00450714" w:rsidRPr="006D23D5" w:rsidRDefault="00450714" w:rsidP="003221B1">
                  <w:pPr>
                    <w:rPr>
                      <w:lang w:eastAsia="ru-RU"/>
                    </w:rPr>
                  </w:pPr>
                  <w:r w:rsidRPr="006D23D5">
                    <w:rPr>
                      <w:lang w:eastAsia="ru-RU"/>
                    </w:rPr>
                    <w:lastRenderedPageBreak/>
                    <w:t xml:space="preserve">из них неисполненные расходные обязательства </w:t>
                  </w:r>
                </w:p>
                <w:p w:rsidR="00450714" w:rsidRPr="006D23D5" w:rsidRDefault="00450714" w:rsidP="003221B1">
                  <w:r w:rsidRPr="006D23D5">
                    <w:rPr>
                      <w:lang w:eastAsia="ru-RU"/>
                    </w:rPr>
                    <w:t>2014 года – 61,5 тыс. рублей;</w:t>
                  </w:r>
                </w:p>
              </w:tc>
            </w:tr>
            <w:tr w:rsidR="00450714" w:rsidRPr="006D23D5" w:rsidTr="000F17AD">
              <w:tc>
                <w:tcPr>
                  <w:tcW w:w="992" w:type="dxa"/>
                </w:tcPr>
                <w:p w:rsidR="00450714" w:rsidRPr="006D23D5" w:rsidRDefault="00450714" w:rsidP="003221B1">
                  <w:pPr>
                    <w:pStyle w:val="ConsPlusNonformat"/>
                    <w:widowControl/>
                    <w:ind w:left="-7"/>
                    <w:rPr>
                      <w:rFonts w:ascii="Times New Roman" w:hAnsi="Times New Roman" w:cs="Times New Roman"/>
                      <w:sz w:val="28"/>
                      <w:szCs w:val="28"/>
                    </w:rPr>
                  </w:pPr>
                  <w:r w:rsidRPr="006D23D5">
                    <w:rPr>
                      <w:rFonts w:ascii="Times New Roman" w:hAnsi="Times New Roman" w:cs="Times New Roman"/>
                      <w:sz w:val="28"/>
                      <w:szCs w:val="28"/>
                    </w:rPr>
                    <w:t>2016</w:t>
                  </w:r>
                </w:p>
              </w:tc>
              <w:tc>
                <w:tcPr>
                  <w:tcW w:w="1276" w:type="dxa"/>
                </w:tcPr>
                <w:p w:rsidR="00450714" w:rsidRPr="006D23D5" w:rsidRDefault="00450714" w:rsidP="003221B1">
                  <w:pPr>
                    <w:ind w:left="-43"/>
                    <w:jc w:val="center"/>
                  </w:pPr>
                  <w:r w:rsidRPr="006D23D5">
                    <w:t>34 726,8</w:t>
                  </w:r>
                </w:p>
              </w:tc>
              <w:tc>
                <w:tcPr>
                  <w:tcW w:w="737" w:type="dxa"/>
                </w:tcPr>
                <w:p w:rsidR="00450714" w:rsidRPr="006D23D5" w:rsidRDefault="0045071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50,8</w:t>
                  </w:r>
                </w:p>
              </w:tc>
              <w:tc>
                <w:tcPr>
                  <w:tcW w:w="1134" w:type="dxa"/>
                </w:tcPr>
                <w:p w:rsidR="00450714" w:rsidRPr="006D23D5" w:rsidRDefault="0045071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2791,9</w:t>
                  </w:r>
                </w:p>
              </w:tc>
              <w:tc>
                <w:tcPr>
                  <w:tcW w:w="1247" w:type="dxa"/>
                </w:tcPr>
                <w:p w:rsidR="00450714" w:rsidRPr="006D23D5" w:rsidRDefault="00450714" w:rsidP="003221B1">
                  <w:pPr>
                    <w:ind w:left="34"/>
                    <w:jc w:val="center"/>
                  </w:pPr>
                  <w:r w:rsidRPr="006D23D5">
                    <w:t>31779,9</w:t>
                  </w:r>
                </w:p>
              </w:tc>
              <w:tc>
                <w:tcPr>
                  <w:tcW w:w="1447" w:type="dxa"/>
                </w:tcPr>
                <w:p w:rsidR="00450714" w:rsidRPr="006D23D5" w:rsidRDefault="00450714" w:rsidP="003221B1">
                  <w:r w:rsidRPr="006D23D5">
                    <w:t>104,2</w:t>
                  </w:r>
                </w:p>
              </w:tc>
            </w:tr>
            <w:tr w:rsidR="00450714" w:rsidRPr="006D23D5" w:rsidTr="000F17AD">
              <w:tc>
                <w:tcPr>
                  <w:tcW w:w="6833" w:type="dxa"/>
                  <w:gridSpan w:val="6"/>
                  <w:vAlign w:val="center"/>
                </w:tcPr>
                <w:p w:rsidR="00450714" w:rsidRPr="006D23D5" w:rsidRDefault="00450714" w:rsidP="003221B1">
                  <w:pPr>
                    <w:rPr>
                      <w:lang w:eastAsia="ru-RU"/>
                    </w:rPr>
                  </w:pPr>
                  <w:r w:rsidRPr="006D23D5">
                    <w:rPr>
                      <w:lang w:eastAsia="ru-RU"/>
                    </w:rPr>
                    <w:t>из них неисполненные расходные обязательства</w:t>
                  </w:r>
                </w:p>
                <w:p w:rsidR="00450714" w:rsidRPr="006D23D5" w:rsidRDefault="00450714" w:rsidP="003221B1">
                  <w:r w:rsidRPr="006D23D5">
                    <w:rPr>
                      <w:lang w:eastAsia="ru-RU"/>
                    </w:rPr>
                    <w:t xml:space="preserve"> 2015 года – 846,1 тыс. рублей;</w:t>
                  </w:r>
                </w:p>
              </w:tc>
            </w:tr>
            <w:tr w:rsidR="00450714" w:rsidRPr="006D23D5" w:rsidTr="000F17AD">
              <w:tc>
                <w:tcPr>
                  <w:tcW w:w="992" w:type="dxa"/>
                </w:tcPr>
                <w:p w:rsidR="00450714" w:rsidRPr="006D23D5" w:rsidRDefault="00450714" w:rsidP="003221B1">
                  <w:pPr>
                    <w:pStyle w:val="ConsPlusNonformat"/>
                    <w:widowControl/>
                    <w:rPr>
                      <w:rFonts w:ascii="Times New Roman" w:hAnsi="Times New Roman" w:cs="Times New Roman"/>
                      <w:sz w:val="28"/>
                      <w:szCs w:val="28"/>
                    </w:rPr>
                  </w:pPr>
                  <w:r w:rsidRPr="006D23D5">
                    <w:rPr>
                      <w:rFonts w:ascii="Times New Roman" w:hAnsi="Times New Roman" w:cs="Times New Roman"/>
                      <w:sz w:val="28"/>
                      <w:szCs w:val="28"/>
                    </w:rPr>
                    <w:t>2017</w:t>
                  </w:r>
                </w:p>
              </w:tc>
              <w:tc>
                <w:tcPr>
                  <w:tcW w:w="1276" w:type="dxa"/>
                </w:tcPr>
                <w:p w:rsidR="00450714" w:rsidRPr="006D23D5" w:rsidRDefault="000F17AD" w:rsidP="00BB519A">
                  <w:pPr>
                    <w:ind w:left="-43"/>
                    <w:jc w:val="center"/>
                  </w:pPr>
                  <w:r w:rsidRPr="006D23D5">
                    <w:t>42</w:t>
                  </w:r>
                  <w:r w:rsidR="00BB519A">
                    <w:t> 144,9</w:t>
                  </w:r>
                </w:p>
              </w:tc>
              <w:tc>
                <w:tcPr>
                  <w:tcW w:w="737" w:type="dxa"/>
                </w:tcPr>
                <w:p w:rsidR="00450714" w:rsidRPr="006D23D5" w:rsidRDefault="00B37B77"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86,6</w:t>
                  </w:r>
                </w:p>
              </w:tc>
              <w:tc>
                <w:tcPr>
                  <w:tcW w:w="1134" w:type="dxa"/>
                </w:tcPr>
                <w:p w:rsidR="00450714" w:rsidRPr="006D23D5" w:rsidRDefault="000F17AD" w:rsidP="00BB519A">
                  <w:pPr>
                    <w:jc w:val="center"/>
                  </w:pPr>
                  <w:r w:rsidRPr="006D23D5">
                    <w:t>5</w:t>
                  </w:r>
                  <w:r w:rsidR="00BB519A">
                    <w:t>399,2</w:t>
                  </w:r>
                </w:p>
              </w:tc>
              <w:tc>
                <w:tcPr>
                  <w:tcW w:w="1247" w:type="dxa"/>
                </w:tcPr>
                <w:p w:rsidR="00450714" w:rsidRPr="006D23D5" w:rsidRDefault="002A4B48" w:rsidP="00BB519A">
                  <w:pPr>
                    <w:ind w:left="34"/>
                    <w:jc w:val="center"/>
                  </w:pPr>
                  <w:r w:rsidRPr="006D23D5">
                    <w:t>36</w:t>
                  </w:r>
                  <w:r w:rsidR="00BB519A">
                    <w:t> 360,2</w:t>
                  </w:r>
                </w:p>
              </w:tc>
              <w:tc>
                <w:tcPr>
                  <w:tcW w:w="1447" w:type="dxa"/>
                </w:tcPr>
                <w:p w:rsidR="00450714" w:rsidRPr="006D23D5" w:rsidRDefault="000F17AD" w:rsidP="003221B1">
                  <w:r w:rsidRPr="006D23D5">
                    <w:t>29</w:t>
                  </w:r>
                  <w:r w:rsidR="00450714" w:rsidRPr="006D23D5">
                    <w:t>8,9</w:t>
                  </w:r>
                </w:p>
              </w:tc>
            </w:tr>
            <w:tr w:rsidR="00450714" w:rsidRPr="006D23D5" w:rsidTr="000F17AD">
              <w:tc>
                <w:tcPr>
                  <w:tcW w:w="992" w:type="dxa"/>
                </w:tcPr>
                <w:p w:rsidR="00450714" w:rsidRPr="006D23D5" w:rsidRDefault="00450714" w:rsidP="003221B1">
                  <w:pPr>
                    <w:pStyle w:val="ConsPlusNonformat"/>
                    <w:widowControl/>
                    <w:rPr>
                      <w:rFonts w:ascii="Times New Roman" w:hAnsi="Times New Roman" w:cs="Times New Roman"/>
                      <w:sz w:val="28"/>
                      <w:szCs w:val="28"/>
                    </w:rPr>
                  </w:pPr>
                  <w:r w:rsidRPr="006D23D5">
                    <w:rPr>
                      <w:rFonts w:ascii="Times New Roman" w:hAnsi="Times New Roman" w:cs="Times New Roman"/>
                      <w:sz w:val="28"/>
                      <w:szCs w:val="28"/>
                    </w:rPr>
                    <w:t>2018</w:t>
                  </w:r>
                </w:p>
              </w:tc>
              <w:tc>
                <w:tcPr>
                  <w:tcW w:w="1276" w:type="dxa"/>
                </w:tcPr>
                <w:p w:rsidR="00450714" w:rsidRPr="006D23D5" w:rsidRDefault="007945CC" w:rsidP="000F17AD">
                  <w:pPr>
                    <w:ind w:left="-43"/>
                  </w:pPr>
                  <w:r>
                    <w:t>43 777,5</w:t>
                  </w:r>
                </w:p>
              </w:tc>
              <w:tc>
                <w:tcPr>
                  <w:tcW w:w="737" w:type="dxa"/>
                </w:tcPr>
                <w:p w:rsidR="00450714" w:rsidRPr="006D23D5" w:rsidRDefault="004272D8" w:rsidP="003221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53,8</w:t>
                  </w:r>
                </w:p>
              </w:tc>
              <w:tc>
                <w:tcPr>
                  <w:tcW w:w="1134" w:type="dxa"/>
                </w:tcPr>
                <w:p w:rsidR="00450714" w:rsidRPr="006D23D5" w:rsidRDefault="003F3676" w:rsidP="003F3676">
                  <w:r>
                    <w:t>7899,2</w:t>
                  </w:r>
                </w:p>
              </w:tc>
              <w:tc>
                <w:tcPr>
                  <w:tcW w:w="1247" w:type="dxa"/>
                </w:tcPr>
                <w:p w:rsidR="00450714" w:rsidRPr="006D23D5" w:rsidRDefault="007945CC" w:rsidP="000F17AD">
                  <w:pPr>
                    <w:ind w:left="34"/>
                    <w:jc w:val="center"/>
                  </w:pPr>
                  <w:r>
                    <w:t>35 676,1</w:t>
                  </w:r>
                </w:p>
              </w:tc>
              <w:tc>
                <w:tcPr>
                  <w:tcW w:w="1447" w:type="dxa"/>
                </w:tcPr>
                <w:p w:rsidR="00450714" w:rsidRPr="006D23D5" w:rsidRDefault="00450714" w:rsidP="000F17AD">
                  <w:r w:rsidRPr="006D23D5">
                    <w:t>148,</w:t>
                  </w:r>
                  <w:r w:rsidR="000F17AD" w:rsidRPr="006D23D5">
                    <w:t>4</w:t>
                  </w:r>
                </w:p>
              </w:tc>
            </w:tr>
            <w:tr w:rsidR="00450714" w:rsidRPr="006D23D5" w:rsidTr="000F17AD">
              <w:tc>
                <w:tcPr>
                  <w:tcW w:w="992" w:type="dxa"/>
                  <w:tcBorders>
                    <w:bottom w:val="single" w:sz="4" w:space="0" w:color="auto"/>
                  </w:tcBorders>
                </w:tcPr>
                <w:p w:rsidR="00450714" w:rsidRPr="006D23D5" w:rsidRDefault="00450714" w:rsidP="003221B1">
                  <w:pPr>
                    <w:pStyle w:val="ConsPlusNonformat"/>
                    <w:widowControl/>
                    <w:rPr>
                      <w:rFonts w:ascii="Times New Roman" w:hAnsi="Times New Roman" w:cs="Times New Roman"/>
                      <w:sz w:val="28"/>
                      <w:szCs w:val="28"/>
                    </w:rPr>
                  </w:pPr>
                  <w:r w:rsidRPr="006D23D5">
                    <w:rPr>
                      <w:rFonts w:ascii="Times New Roman" w:hAnsi="Times New Roman" w:cs="Times New Roman"/>
                      <w:sz w:val="28"/>
                      <w:szCs w:val="28"/>
                    </w:rPr>
                    <w:t>2019</w:t>
                  </w:r>
                </w:p>
              </w:tc>
              <w:tc>
                <w:tcPr>
                  <w:tcW w:w="1276" w:type="dxa"/>
                  <w:tcBorders>
                    <w:bottom w:val="single" w:sz="4" w:space="0" w:color="auto"/>
                  </w:tcBorders>
                </w:tcPr>
                <w:p w:rsidR="00450714" w:rsidRPr="006D23D5" w:rsidRDefault="004272D8" w:rsidP="003221B1">
                  <w:pPr>
                    <w:ind w:left="-43"/>
                  </w:pPr>
                  <w:r>
                    <w:t>45 182,3</w:t>
                  </w:r>
                </w:p>
              </w:tc>
              <w:tc>
                <w:tcPr>
                  <w:tcW w:w="737" w:type="dxa"/>
                  <w:tcBorders>
                    <w:bottom w:val="single" w:sz="4" w:space="0" w:color="auto"/>
                  </w:tcBorders>
                </w:tcPr>
                <w:p w:rsidR="00450714" w:rsidRPr="006D23D5" w:rsidRDefault="004272D8" w:rsidP="003221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53,8</w:t>
                  </w:r>
                </w:p>
              </w:tc>
              <w:tc>
                <w:tcPr>
                  <w:tcW w:w="1134" w:type="dxa"/>
                  <w:tcBorders>
                    <w:bottom w:val="single" w:sz="4" w:space="0" w:color="auto"/>
                  </w:tcBorders>
                </w:tcPr>
                <w:p w:rsidR="00450714" w:rsidRPr="006D23D5" w:rsidRDefault="003F3676" w:rsidP="000F17AD">
                  <w:pPr>
                    <w:jc w:val="center"/>
                  </w:pPr>
                  <w:r>
                    <w:t>9146,8</w:t>
                  </w:r>
                </w:p>
              </w:tc>
              <w:tc>
                <w:tcPr>
                  <w:tcW w:w="1247" w:type="dxa"/>
                  <w:tcBorders>
                    <w:bottom w:val="single" w:sz="4" w:space="0" w:color="auto"/>
                  </w:tcBorders>
                </w:tcPr>
                <w:p w:rsidR="00450714" w:rsidRPr="006D23D5" w:rsidRDefault="00A82A3E" w:rsidP="000F17AD">
                  <w:pPr>
                    <w:ind w:left="34"/>
                    <w:jc w:val="center"/>
                  </w:pPr>
                  <w:r w:rsidRPr="006D23D5">
                    <w:t>3</w:t>
                  </w:r>
                  <w:r w:rsidR="003F3676">
                    <w:t>5 833,3</w:t>
                  </w:r>
                </w:p>
              </w:tc>
              <w:tc>
                <w:tcPr>
                  <w:tcW w:w="1447" w:type="dxa"/>
                  <w:tcBorders>
                    <w:bottom w:val="single" w:sz="4" w:space="0" w:color="auto"/>
                  </w:tcBorders>
                </w:tcPr>
                <w:p w:rsidR="00450714" w:rsidRPr="006D23D5" w:rsidRDefault="00450714" w:rsidP="000F17AD">
                  <w:r w:rsidRPr="006D23D5">
                    <w:t>148,</w:t>
                  </w:r>
                  <w:r w:rsidR="000F17AD" w:rsidRPr="006D23D5">
                    <w:t>4</w:t>
                  </w:r>
                </w:p>
              </w:tc>
            </w:tr>
            <w:tr w:rsidR="00450714" w:rsidRPr="006D23D5" w:rsidTr="000F17AD">
              <w:tc>
                <w:tcPr>
                  <w:tcW w:w="992" w:type="dxa"/>
                  <w:tcBorders>
                    <w:bottom w:val="single" w:sz="4" w:space="0" w:color="auto"/>
                  </w:tcBorders>
                </w:tcPr>
                <w:p w:rsidR="00450714" w:rsidRPr="006D23D5" w:rsidRDefault="00450714" w:rsidP="003221B1">
                  <w:pPr>
                    <w:pStyle w:val="ConsPlusNonformat"/>
                    <w:widowControl/>
                    <w:rPr>
                      <w:rFonts w:ascii="Times New Roman" w:hAnsi="Times New Roman" w:cs="Times New Roman"/>
                      <w:sz w:val="28"/>
                      <w:szCs w:val="28"/>
                    </w:rPr>
                  </w:pPr>
                  <w:r w:rsidRPr="006D23D5">
                    <w:rPr>
                      <w:rFonts w:ascii="Times New Roman" w:hAnsi="Times New Roman" w:cs="Times New Roman"/>
                      <w:sz w:val="28"/>
                      <w:szCs w:val="28"/>
                    </w:rPr>
                    <w:t>2020</w:t>
                  </w:r>
                </w:p>
              </w:tc>
              <w:tc>
                <w:tcPr>
                  <w:tcW w:w="1276" w:type="dxa"/>
                  <w:tcBorders>
                    <w:bottom w:val="single" w:sz="4" w:space="0" w:color="auto"/>
                  </w:tcBorders>
                </w:tcPr>
                <w:p w:rsidR="00450714" w:rsidRPr="006D23D5" w:rsidRDefault="004272D8" w:rsidP="000F17AD">
                  <w:pPr>
                    <w:ind w:left="-43"/>
                  </w:pPr>
                  <w:r>
                    <w:t>48 121,7</w:t>
                  </w:r>
                </w:p>
              </w:tc>
              <w:tc>
                <w:tcPr>
                  <w:tcW w:w="737" w:type="dxa"/>
                  <w:tcBorders>
                    <w:bottom w:val="single" w:sz="4" w:space="0" w:color="auto"/>
                  </w:tcBorders>
                </w:tcPr>
                <w:p w:rsidR="00450714" w:rsidRPr="006D23D5" w:rsidRDefault="004272D8" w:rsidP="003221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53,8</w:t>
                  </w:r>
                </w:p>
              </w:tc>
              <w:tc>
                <w:tcPr>
                  <w:tcW w:w="1134" w:type="dxa"/>
                  <w:tcBorders>
                    <w:bottom w:val="single" w:sz="4" w:space="0" w:color="auto"/>
                  </w:tcBorders>
                </w:tcPr>
                <w:p w:rsidR="00450714" w:rsidRPr="006D23D5" w:rsidRDefault="003F3676" w:rsidP="000F17AD">
                  <w:pPr>
                    <w:jc w:val="center"/>
                  </w:pPr>
                  <w:r>
                    <w:t>10668,9</w:t>
                  </w:r>
                </w:p>
              </w:tc>
              <w:tc>
                <w:tcPr>
                  <w:tcW w:w="1247" w:type="dxa"/>
                  <w:tcBorders>
                    <w:bottom w:val="single" w:sz="4" w:space="0" w:color="auto"/>
                  </w:tcBorders>
                </w:tcPr>
                <w:p w:rsidR="00450714" w:rsidRPr="006D23D5" w:rsidRDefault="003F3676" w:rsidP="000F17AD">
                  <w:pPr>
                    <w:ind w:left="34"/>
                    <w:jc w:val="center"/>
                  </w:pPr>
                  <w:r>
                    <w:t>37 250,6</w:t>
                  </w:r>
                </w:p>
              </w:tc>
              <w:tc>
                <w:tcPr>
                  <w:tcW w:w="1447" w:type="dxa"/>
                  <w:tcBorders>
                    <w:bottom w:val="single" w:sz="4" w:space="0" w:color="auto"/>
                  </w:tcBorders>
                </w:tcPr>
                <w:p w:rsidR="00450714" w:rsidRPr="006D23D5" w:rsidRDefault="00450714" w:rsidP="000F17AD">
                  <w:r w:rsidRPr="006D23D5">
                    <w:t>148,</w:t>
                  </w:r>
                  <w:r w:rsidR="000F17AD" w:rsidRPr="006D23D5">
                    <w:t>4</w:t>
                  </w:r>
                </w:p>
              </w:tc>
            </w:tr>
          </w:tbl>
          <w:p w:rsidR="00450714" w:rsidRPr="006D23D5" w:rsidRDefault="00450714" w:rsidP="003221B1"/>
        </w:tc>
      </w:tr>
      <w:tr w:rsidR="00450714" w:rsidRPr="00C52EE3" w:rsidTr="000F17AD">
        <w:tc>
          <w:tcPr>
            <w:tcW w:w="311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lastRenderedPageBreak/>
              <w:t>Ожидаемые результаты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 xml:space="preserve">Количество посещений библиотек не менее </w:t>
            </w:r>
            <w:r w:rsidR="007945CC">
              <w:rPr>
                <w:b/>
                <w:i/>
              </w:rPr>
              <w:t>530</w:t>
            </w:r>
            <w:r w:rsidRPr="00C52EE3">
              <w:rPr>
                <w:b/>
                <w:i/>
              </w:rPr>
              <w:t>000</w:t>
            </w:r>
            <w:r w:rsidRPr="00C52EE3">
              <w:t xml:space="preserve"> чел.</w:t>
            </w:r>
          </w:p>
          <w:p w:rsidR="00450714" w:rsidRPr="00C52EE3" w:rsidRDefault="00450714" w:rsidP="003221B1">
            <w:pPr>
              <w:jc w:val="both"/>
              <w:rPr>
                <w:sz w:val="16"/>
                <w:szCs w:val="16"/>
              </w:rPr>
            </w:pPr>
          </w:p>
        </w:tc>
      </w:tr>
    </w:tbl>
    <w:p w:rsidR="00450714" w:rsidRPr="00C52EE3" w:rsidRDefault="00450714" w:rsidP="00450714">
      <w:pPr>
        <w:jc w:val="both"/>
      </w:pPr>
    </w:p>
    <w:p w:rsidR="00450714" w:rsidRPr="006D23D5" w:rsidRDefault="00450714" w:rsidP="00450714">
      <w:pPr>
        <w:jc w:val="center"/>
      </w:pPr>
      <w:r w:rsidRPr="006D23D5">
        <w:t>РАЗДЕЛ 1 « ХАРАКТЕРИСТИКА СФЕРЫ РЕАЛИЗАЦИИ ПОДПРОГРАММЫ МУНИЦИПАЛЬНОЙ ПРОГРАММЫ»</w:t>
      </w:r>
    </w:p>
    <w:p w:rsidR="00F61F5A" w:rsidRPr="006D23D5" w:rsidRDefault="00F61F5A" w:rsidP="00F61F5A">
      <w:pPr>
        <w:ind w:firstLine="708"/>
        <w:jc w:val="both"/>
        <w:rPr>
          <w:rFonts w:eastAsia="Times New Roman"/>
        </w:rPr>
      </w:pPr>
      <w:r w:rsidRPr="006D23D5">
        <w:rPr>
          <w:rFonts w:eastAsia="Times New Roman"/>
        </w:rPr>
        <w:t>Библиотечное обслуживание в го</w:t>
      </w:r>
      <w:r w:rsidR="007945CC">
        <w:rPr>
          <w:rFonts w:eastAsia="Times New Roman"/>
        </w:rPr>
        <w:t>роде Волгодонске осуществляют 11</w:t>
      </w:r>
      <w:r w:rsidRPr="006D23D5">
        <w:rPr>
          <w:rFonts w:eastAsia="Times New Roman"/>
        </w:rPr>
        <w:t xml:space="preserve"> библиотек МУК «Централизованная библиотечная система». Из них: Центра</w:t>
      </w:r>
      <w:r w:rsidR="007945CC">
        <w:rPr>
          <w:rFonts w:eastAsia="Times New Roman"/>
        </w:rPr>
        <w:t>льная библиотека, 6 взрослых и 4</w:t>
      </w:r>
      <w:r w:rsidRPr="006D23D5">
        <w:rPr>
          <w:rFonts w:eastAsia="Times New Roman"/>
        </w:rPr>
        <w:t xml:space="preserve"> детских библиотеки.</w:t>
      </w:r>
    </w:p>
    <w:p w:rsidR="00F61F5A" w:rsidRPr="006D23D5" w:rsidRDefault="00F61F5A" w:rsidP="00F61F5A">
      <w:pPr>
        <w:ind w:firstLine="567"/>
        <w:jc w:val="both"/>
      </w:pPr>
      <w:r w:rsidRPr="006D23D5">
        <w:t xml:space="preserve">Уровень фактической обеспеченности города муниципальными библиотеками от нормативной потребности – 100%. </w:t>
      </w:r>
    </w:p>
    <w:p w:rsidR="00F61F5A" w:rsidRPr="006D23D5" w:rsidRDefault="00F61F5A" w:rsidP="00F61F5A">
      <w:pPr>
        <w:ind w:firstLine="567"/>
        <w:jc w:val="both"/>
      </w:pPr>
      <w:r w:rsidRPr="006D23D5">
        <w:rPr>
          <w:rFonts w:eastAsia="Times New Roman"/>
        </w:rPr>
        <w:t>В течение последних лет был приняты  меры, направленные на сохранение и развитие муниципальных библиотек.</w:t>
      </w:r>
    </w:p>
    <w:p w:rsidR="00F61F5A" w:rsidRPr="006D23D5" w:rsidRDefault="00F61F5A" w:rsidP="00F61F5A">
      <w:pPr>
        <w:ind w:firstLine="567"/>
        <w:jc w:val="both"/>
      </w:pPr>
      <w:r w:rsidRPr="006D23D5">
        <w:rPr>
          <w:rFonts w:eastAsia="Times New Roman"/>
        </w:rPr>
        <w:t>Подготовлена проектно-сметная документация на проведение капитального ремонта библиотеки им. В.В. Карпенко.</w:t>
      </w:r>
    </w:p>
    <w:p w:rsidR="00F61F5A" w:rsidRPr="006D23D5" w:rsidRDefault="00F61F5A" w:rsidP="00F61F5A">
      <w:pPr>
        <w:ind w:firstLine="567"/>
        <w:jc w:val="both"/>
      </w:pPr>
      <w:r w:rsidRPr="006D23D5">
        <w:rPr>
          <w:rFonts w:eastAsia="Times New Roman"/>
        </w:rPr>
        <w:t>Проводились текущие ремонты помещений, коммуникаций, мероприятия по укреплению материально-технической базы, обеспечению пожарной и антитеррористической безопасности муниципальных библиотек.</w:t>
      </w:r>
    </w:p>
    <w:p w:rsidR="00F61F5A" w:rsidRPr="006D23D5" w:rsidRDefault="00F61F5A" w:rsidP="00F61F5A">
      <w:pPr>
        <w:ind w:firstLine="567"/>
        <w:jc w:val="both"/>
      </w:pPr>
      <w:r w:rsidRPr="006D23D5">
        <w:t>На базе библиотек создано 10 библиотечно-информационных центров, оснащенных 57 компьютерными комплексами, с постоянным доступом к сетям Интернет.</w:t>
      </w:r>
    </w:p>
    <w:p w:rsidR="00F61F5A" w:rsidRPr="006D23D5" w:rsidRDefault="00F61F5A" w:rsidP="00F61F5A">
      <w:pPr>
        <w:ind w:firstLine="567"/>
        <w:jc w:val="both"/>
      </w:pPr>
      <w:r w:rsidRPr="006D23D5">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горожан.</w:t>
      </w:r>
    </w:p>
    <w:p w:rsidR="00F61F5A" w:rsidRPr="006D23D5" w:rsidRDefault="00F61F5A" w:rsidP="00F61F5A">
      <w:pPr>
        <w:ind w:firstLine="567"/>
        <w:jc w:val="both"/>
      </w:pPr>
      <w:r w:rsidRPr="006D23D5">
        <w:t>Массовые мероприятия библиотек выполняют, в том числе и рекламную роль по привлечению читателей, информированию их об имеющемся  библиотечном фонде, который составил на начало 2017 года 637741 экземпляр.</w:t>
      </w:r>
    </w:p>
    <w:p w:rsidR="00F61F5A" w:rsidRPr="006D23D5" w:rsidRDefault="00F61F5A" w:rsidP="00F61F5A">
      <w:pPr>
        <w:ind w:firstLine="567"/>
        <w:jc w:val="both"/>
      </w:pPr>
      <w:r w:rsidRPr="006D23D5">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F61F5A" w:rsidRPr="006D23D5" w:rsidRDefault="00F61F5A" w:rsidP="00F61F5A">
      <w:pPr>
        <w:ind w:firstLine="567"/>
        <w:jc w:val="both"/>
      </w:pPr>
      <w:proofErr w:type="spellStart"/>
      <w:r w:rsidRPr="006D23D5">
        <w:t>Обновляемость</w:t>
      </w:r>
      <w:proofErr w:type="spellEnd"/>
      <w:r w:rsidRPr="006D23D5">
        <w:t xml:space="preserve"> библиотечного фонда в общем объеме хранения для новых поступлений составляет от 1,2%.</w:t>
      </w:r>
    </w:p>
    <w:p w:rsidR="00F61F5A" w:rsidRPr="006D23D5" w:rsidRDefault="00F61F5A" w:rsidP="00F61F5A">
      <w:pPr>
        <w:ind w:firstLine="567"/>
        <w:jc w:val="both"/>
      </w:pPr>
      <w:r w:rsidRPr="006D23D5">
        <w:t>Доля востребованных населением экземпляров библиотечного фонда в общем объеме библиотечного фонда составляет от 80 до 85%.</w:t>
      </w:r>
    </w:p>
    <w:p w:rsidR="00F61F5A" w:rsidRPr="006D23D5" w:rsidRDefault="00F61F5A" w:rsidP="00F61F5A">
      <w:pPr>
        <w:ind w:firstLine="567"/>
        <w:jc w:val="both"/>
      </w:pPr>
      <w:r w:rsidRPr="006D23D5">
        <w:t>Доля экземпляров библиотечного фонда для детей составляет от 35 до 37% от общего объема библиотечного фонда.</w:t>
      </w:r>
    </w:p>
    <w:p w:rsidR="00F61F5A" w:rsidRPr="006D23D5" w:rsidRDefault="00F61F5A" w:rsidP="00F61F5A">
      <w:pPr>
        <w:ind w:firstLine="567"/>
        <w:jc w:val="both"/>
      </w:pPr>
      <w:r w:rsidRPr="006D23D5">
        <w:lastRenderedPageBreak/>
        <w:t>Муниципальные библиотеки обеспечивают во всех микрорайонах города бесплатный доступ населения к информационным ресурсам, в том числе к сети «Интернет».</w:t>
      </w:r>
    </w:p>
    <w:p w:rsidR="00F61F5A" w:rsidRPr="006D23D5" w:rsidRDefault="00F61F5A" w:rsidP="00F61F5A">
      <w:pPr>
        <w:ind w:firstLine="567"/>
        <w:jc w:val="both"/>
      </w:pPr>
      <w:r w:rsidRPr="006D23D5">
        <w:t>Горожане могут воспользоваться электронной доставкой документа. По электронной почте можно получить необходимую информацию из фондов других библиотек страны, а также воспользоваться электронными ресурсами библиотек, не выходя из дома.</w:t>
      </w:r>
    </w:p>
    <w:p w:rsidR="00F61F5A" w:rsidRPr="006D23D5" w:rsidRDefault="00F61F5A" w:rsidP="00F61F5A">
      <w:pPr>
        <w:ind w:firstLine="567"/>
        <w:jc w:val="both"/>
      </w:pPr>
      <w:r w:rsidRPr="006D23D5">
        <w:t>Муниципальное учреждение культуры «Централизованная библиотечная система» города Волгодонска в рейтинговой таблице министерства культуры Ростовской области по итогам работы входит в тройку лидеров среди библиотек городов Ростовской области.</w:t>
      </w:r>
    </w:p>
    <w:p w:rsidR="00F61F5A" w:rsidRPr="006D23D5" w:rsidRDefault="00F61F5A" w:rsidP="00F61F5A">
      <w:pPr>
        <w:ind w:firstLine="567"/>
        <w:jc w:val="both"/>
      </w:pPr>
      <w:r w:rsidRPr="006D23D5">
        <w:rPr>
          <w:rFonts w:eastAsia="Times New Roman"/>
          <w:lang w:eastAsia="ru-RU"/>
        </w:rPr>
        <w:t>Несмотря на позитивную динамику развития муниципальных библиотек, существует ряд проблем.</w:t>
      </w:r>
    </w:p>
    <w:p w:rsidR="00F61F5A" w:rsidRPr="006D23D5" w:rsidRDefault="00F61F5A" w:rsidP="00F61F5A">
      <w:pPr>
        <w:ind w:firstLine="567"/>
        <w:jc w:val="both"/>
      </w:pPr>
      <w:r w:rsidRPr="006D23D5">
        <w:rPr>
          <w:rFonts w:eastAsia="Times New Roman"/>
        </w:rPr>
        <w:t>Задачей деятельности библиотек является формирование библиотечных фондов новыми изданиями, однако п</w:t>
      </w:r>
      <w:r w:rsidRPr="006D23D5">
        <w:t>ополнение библиотечного фонда в год осуществляется в пределах 18,6% от нормативной потребности.</w:t>
      </w:r>
    </w:p>
    <w:p w:rsidR="00F61F5A" w:rsidRPr="006D23D5" w:rsidRDefault="00F61F5A" w:rsidP="00F61F5A">
      <w:pPr>
        <w:ind w:firstLine="567"/>
        <w:jc w:val="both"/>
      </w:pPr>
      <w:r w:rsidRPr="006D23D5">
        <w:t xml:space="preserve">Общее количество экземпляров библиотечного фонда составляет около 53% от усредненного норматива уровня </w:t>
      </w:r>
      <w:proofErr w:type="spellStart"/>
      <w:r w:rsidRPr="006D23D5">
        <w:t>книгообеспеченности</w:t>
      </w:r>
      <w:proofErr w:type="spellEnd"/>
      <w:r w:rsidRPr="006D23D5">
        <w:t xml:space="preserve"> жителей города.</w:t>
      </w:r>
    </w:p>
    <w:p w:rsidR="00F61F5A" w:rsidRPr="006D23D5" w:rsidRDefault="00F61F5A" w:rsidP="00F61F5A">
      <w:pPr>
        <w:ind w:firstLine="567"/>
        <w:jc w:val="both"/>
      </w:pPr>
      <w:r w:rsidRPr="006D23D5">
        <w:t xml:space="preserve">Одной из основных проблем муниципальных библиотек является большая текучесть и дефицит высококвалифицированных кадров. </w:t>
      </w:r>
    </w:p>
    <w:p w:rsidR="00F61F5A" w:rsidRPr="006D23D5" w:rsidRDefault="00F61F5A" w:rsidP="00F61F5A">
      <w:pPr>
        <w:ind w:firstLine="567"/>
        <w:jc w:val="both"/>
      </w:pPr>
      <w:r w:rsidRPr="006D23D5">
        <w:t>В последние годы работники муниципальных библиотек отмечают снижение интереса населения города к чтению книг, периодической печати в связи с оцифровкой книжных изданий.</w:t>
      </w:r>
    </w:p>
    <w:p w:rsidR="00F61F5A" w:rsidRPr="006D23D5" w:rsidRDefault="00F61F5A" w:rsidP="00F61F5A">
      <w:pPr>
        <w:ind w:firstLine="567"/>
        <w:jc w:val="both"/>
      </w:pPr>
      <w:r w:rsidRPr="006D23D5">
        <w:t xml:space="preserve">Данные проблемы отражаются на основных показателях деятельности библиотек города: уменьшаются общее количество единиц библиотечного фонда, его </w:t>
      </w:r>
      <w:proofErr w:type="spellStart"/>
      <w:r w:rsidRPr="006D23D5">
        <w:t>обновляемость</w:t>
      </w:r>
      <w:proofErr w:type="spellEnd"/>
      <w:r w:rsidRPr="006D23D5">
        <w:t xml:space="preserve">, </w:t>
      </w:r>
      <w:proofErr w:type="spellStart"/>
      <w:r w:rsidRPr="006D23D5">
        <w:t>книгообеспеченность</w:t>
      </w:r>
      <w:proofErr w:type="spellEnd"/>
      <w:r w:rsidRPr="006D23D5">
        <w:t>, книговыдача. Что непосредственно сказывается на качестве и своевременности предоставления библиотечных услуг населению.</w:t>
      </w:r>
    </w:p>
    <w:p w:rsidR="00F61F5A" w:rsidRPr="006D23D5" w:rsidRDefault="00F61F5A" w:rsidP="00F61F5A">
      <w:pPr>
        <w:ind w:firstLine="567"/>
        <w:jc w:val="both"/>
      </w:pPr>
      <w:r w:rsidRPr="006D23D5">
        <w:t>Вышеуказанные проблемы можно решать только комплексно, посредством реализации данной подпрограммы.</w:t>
      </w:r>
    </w:p>
    <w:p w:rsidR="00F61F5A" w:rsidRPr="006D23D5" w:rsidRDefault="00F61F5A" w:rsidP="00F61F5A">
      <w:pPr>
        <w:ind w:firstLine="567"/>
        <w:jc w:val="both"/>
      </w:pPr>
      <w:r w:rsidRPr="006D23D5">
        <w:t>В рамках реализации подпрограммы планируется:</w:t>
      </w:r>
    </w:p>
    <w:p w:rsidR="00F61F5A" w:rsidRPr="006D23D5" w:rsidRDefault="00F61F5A" w:rsidP="00F61F5A">
      <w:pPr>
        <w:ind w:firstLine="567"/>
        <w:jc w:val="both"/>
      </w:pPr>
      <w:r w:rsidRPr="006D23D5">
        <w:t>- модернизация существующих библиотечно-информационных центров;</w:t>
      </w:r>
    </w:p>
    <w:p w:rsidR="00F61F5A" w:rsidRPr="006D23D5" w:rsidRDefault="00F61F5A" w:rsidP="00F61F5A">
      <w:pPr>
        <w:ind w:firstLine="567"/>
        <w:jc w:val="both"/>
      </w:pPr>
      <w:r w:rsidRPr="006D23D5">
        <w:t xml:space="preserve">- разработка, внедрение и распространение новых информационных продуктов и </w:t>
      </w:r>
      <w:proofErr w:type="gramStart"/>
      <w:r w:rsidRPr="006D23D5">
        <w:t>Интернет-технологий</w:t>
      </w:r>
      <w:proofErr w:type="gramEnd"/>
      <w:r w:rsidRPr="006D23D5">
        <w:t>;</w:t>
      </w:r>
    </w:p>
    <w:p w:rsidR="00F61F5A" w:rsidRPr="006D23D5" w:rsidRDefault="00F61F5A" w:rsidP="00F61F5A">
      <w:pPr>
        <w:ind w:firstLine="567"/>
        <w:jc w:val="both"/>
      </w:pPr>
      <w:r w:rsidRPr="006D23D5">
        <w:t>- совершенствование форм и методов работы с населением;</w:t>
      </w:r>
    </w:p>
    <w:p w:rsidR="00F61F5A" w:rsidRPr="006D23D5" w:rsidRDefault="00F61F5A" w:rsidP="00F61F5A">
      <w:pPr>
        <w:ind w:firstLine="567"/>
        <w:jc w:val="both"/>
      </w:pPr>
      <w:r w:rsidRPr="006D23D5">
        <w:t>- пополнение библиотечных фондов с учетом информационных, образовательных потребностей и культурных запросов населения;</w:t>
      </w:r>
    </w:p>
    <w:p w:rsidR="00F61F5A" w:rsidRPr="006D23D5" w:rsidRDefault="00F61F5A" w:rsidP="00F61F5A">
      <w:pPr>
        <w:ind w:firstLine="567"/>
        <w:jc w:val="both"/>
      </w:pPr>
      <w:r w:rsidRPr="006D23D5">
        <w:t>- проведение информационных, обучающих, культурно-массовых мероприятий для различной категории населения;</w:t>
      </w:r>
    </w:p>
    <w:p w:rsidR="00F61F5A" w:rsidRPr="006D23D5" w:rsidRDefault="00F61F5A" w:rsidP="00F61F5A">
      <w:pPr>
        <w:ind w:firstLine="567"/>
        <w:jc w:val="both"/>
      </w:pPr>
      <w:r w:rsidRPr="006D23D5">
        <w:t>- повышение квалификации библиотечных кадров.</w:t>
      </w:r>
    </w:p>
    <w:p w:rsidR="00450714" w:rsidRPr="00C52EE3" w:rsidRDefault="00F61F5A" w:rsidP="00F61F5A">
      <w:pPr>
        <w:ind w:firstLine="567"/>
        <w:jc w:val="both"/>
      </w:pPr>
      <w:r w:rsidRPr="006D23D5">
        <w:rPr>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представленным в разделе 1 муниципальной программы</w:t>
      </w:r>
      <w:r w:rsidR="00450714" w:rsidRPr="006D23D5">
        <w:rPr>
          <w:szCs w:val="24"/>
        </w:rPr>
        <w:t>.</w:t>
      </w:r>
    </w:p>
    <w:p w:rsidR="00450714" w:rsidRPr="00C52EE3" w:rsidRDefault="00450714" w:rsidP="00450714">
      <w:pPr>
        <w:jc w:val="both"/>
      </w:pPr>
    </w:p>
    <w:p w:rsidR="00450714" w:rsidRPr="00C52EE3" w:rsidRDefault="00450714" w:rsidP="00450714">
      <w:pPr>
        <w:jc w:val="center"/>
      </w:pPr>
      <w:r w:rsidRPr="00C52EE3">
        <w:lastRenderedPageBreak/>
        <w:t>РАЗДЕЛ 2 «ЦЕЛИ, ЗАДАЧИ И ПОКАЗАТЕЛИ,</w:t>
      </w:r>
    </w:p>
    <w:p w:rsidR="00450714" w:rsidRPr="00C52EE3" w:rsidRDefault="00450714" w:rsidP="00450714">
      <w:pPr>
        <w:jc w:val="center"/>
      </w:pPr>
      <w:r w:rsidRPr="00C52EE3">
        <w:t>ОСНОВНЫЕ ОЖИДАЕМЫЕ КОНЕЧНЫЕ РЕЗУЛЬТАТЫ,</w:t>
      </w:r>
    </w:p>
    <w:p w:rsidR="00450714" w:rsidRPr="00C52EE3" w:rsidRDefault="00450714" w:rsidP="00450714">
      <w:pPr>
        <w:jc w:val="center"/>
      </w:pPr>
      <w:r w:rsidRPr="00C52EE3">
        <w:t>СРОКИ И ЭТАПЫ РЕАЛИЗАЦИИ ПОДПРОГРАММЫ МУНИЦИПАЛЬНОЙ ПРОГРАММЫ»</w:t>
      </w:r>
    </w:p>
    <w:p w:rsidR="00450714" w:rsidRPr="00C52EE3" w:rsidRDefault="00450714" w:rsidP="00450714">
      <w:pPr>
        <w:ind w:firstLine="567"/>
        <w:jc w:val="both"/>
      </w:pPr>
      <w:r w:rsidRPr="00C52EE3">
        <w:t>Приоритеты реализации подпрограммы соответствуют приоритетам муниципальной программы в целом.</w:t>
      </w:r>
    </w:p>
    <w:p w:rsidR="00450714" w:rsidRPr="00C52EE3" w:rsidRDefault="00450714" w:rsidP="00450714">
      <w:pPr>
        <w:ind w:firstLine="567"/>
        <w:jc w:val="both"/>
      </w:pPr>
      <w:r w:rsidRPr="00C52EE3">
        <w:t xml:space="preserve">Целью подпрограммы является создание условий для обеспечения эффективной деятельности муниципальных библиотек. </w:t>
      </w:r>
    </w:p>
    <w:p w:rsidR="00450714" w:rsidRPr="00C52EE3" w:rsidRDefault="00450714" w:rsidP="00450714">
      <w:pPr>
        <w:ind w:firstLine="567"/>
        <w:jc w:val="both"/>
      </w:pPr>
      <w:r w:rsidRPr="00C52EE3">
        <w:t>Для достижения цели подпрограммы должно быть обеспечено решение следующих задач:</w:t>
      </w:r>
    </w:p>
    <w:p w:rsidR="00450714" w:rsidRPr="00C52EE3" w:rsidRDefault="00450714" w:rsidP="00450714">
      <w:pPr>
        <w:ind w:firstLine="567"/>
        <w:jc w:val="both"/>
      </w:pPr>
      <w:r w:rsidRPr="00C52EE3">
        <w:t>1) совершенствование форм и методов работы муниципальных библиотек с населением;</w:t>
      </w:r>
    </w:p>
    <w:p w:rsidR="00450714" w:rsidRPr="00C52EE3" w:rsidRDefault="00450714" w:rsidP="00450714">
      <w:pPr>
        <w:ind w:firstLine="567"/>
        <w:jc w:val="both"/>
      </w:pPr>
      <w:r w:rsidRPr="00C52EE3">
        <w:t>2)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450714" w:rsidRPr="00C52EE3" w:rsidRDefault="00450714" w:rsidP="00450714">
      <w:pPr>
        <w:ind w:firstLine="567"/>
        <w:jc w:val="both"/>
      </w:pPr>
      <w:r w:rsidRPr="00C52EE3">
        <w:t>Целевые показатели по итогам реализации подпрограммы.</w:t>
      </w:r>
    </w:p>
    <w:p w:rsidR="00450714" w:rsidRPr="00C52EE3" w:rsidRDefault="00450714" w:rsidP="00450714">
      <w:pPr>
        <w:numPr>
          <w:ilvl w:val="0"/>
          <w:numId w:val="1"/>
        </w:numPr>
        <w:jc w:val="both"/>
        <w:rPr>
          <w:color w:val="000000"/>
        </w:rPr>
      </w:pPr>
      <w:r w:rsidRPr="00C52EE3">
        <w:rPr>
          <w:color w:val="000000"/>
        </w:rPr>
        <w:t xml:space="preserve">Количество посещений библиотек (ед.). </w:t>
      </w:r>
    </w:p>
    <w:p w:rsidR="00450714" w:rsidRPr="00C52EE3" w:rsidRDefault="00450714" w:rsidP="00450714">
      <w:pPr>
        <w:ind w:firstLine="567"/>
        <w:jc w:val="both"/>
        <w:rPr>
          <w:color w:val="000000"/>
        </w:rPr>
      </w:pPr>
      <w:r w:rsidRPr="00C52EE3">
        <w:rPr>
          <w:color w:val="000000"/>
        </w:rPr>
        <w:t xml:space="preserve">Показатель включен в федеральный (региональный) план статистических работ. </w:t>
      </w:r>
    </w:p>
    <w:p w:rsidR="00450714" w:rsidRPr="00C52EE3" w:rsidRDefault="00450714" w:rsidP="00450714">
      <w:pPr>
        <w:numPr>
          <w:ilvl w:val="0"/>
          <w:numId w:val="1"/>
        </w:numPr>
        <w:jc w:val="both"/>
        <w:rPr>
          <w:color w:val="000000"/>
        </w:rPr>
      </w:pPr>
      <w:r w:rsidRPr="00C52EE3">
        <w:rPr>
          <w:color w:val="000000"/>
        </w:rPr>
        <w:t>Количество культурно-массовых мероприятий (ед.).</w:t>
      </w:r>
    </w:p>
    <w:p w:rsidR="00450714" w:rsidRPr="00C52EE3" w:rsidRDefault="00450714" w:rsidP="00450714">
      <w:pPr>
        <w:ind w:firstLine="567"/>
        <w:jc w:val="both"/>
      </w:pPr>
      <w:r w:rsidRPr="00C52EE3">
        <w:t>Значения и методика расчета показателей подпрограммы приведены в приложениях 1 и 7 к муниципальной программе.</w:t>
      </w:r>
    </w:p>
    <w:p w:rsidR="00450714" w:rsidRPr="00C52EE3" w:rsidRDefault="00450714" w:rsidP="00450714">
      <w:pPr>
        <w:ind w:firstLine="567"/>
        <w:jc w:val="both"/>
      </w:pPr>
      <w:r w:rsidRPr="00C52EE3">
        <w:t>Ожидаемыми конечными результатами данной подпрограммы являются:</w:t>
      </w:r>
    </w:p>
    <w:p w:rsidR="00450714" w:rsidRPr="00C52EE3" w:rsidRDefault="00DB3BC0" w:rsidP="00450714">
      <w:pPr>
        <w:ind w:firstLine="567"/>
        <w:jc w:val="both"/>
        <w:rPr>
          <w:color w:val="000000"/>
        </w:rPr>
      </w:pPr>
      <w:r w:rsidRPr="00C52EE3">
        <w:rPr>
          <w:color w:val="000000"/>
        </w:rPr>
        <w:t>-</w:t>
      </w:r>
      <w:r w:rsidR="00450714" w:rsidRPr="00C52EE3">
        <w:rPr>
          <w:color w:val="000000"/>
        </w:rPr>
        <w:t xml:space="preserve"> количество </w:t>
      </w:r>
      <w:r w:rsidR="007945CC">
        <w:rPr>
          <w:color w:val="000000"/>
        </w:rPr>
        <w:t>посещений библиотек не менее 530</w:t>
      </w:r>
      <w:r w:rsidR="00450714" w:rsidRPr="00C52EE3">
        <w:rPr>
          <w:color w:val="000000"/>
        </w:rPr>
        <w:t>000</w:t>
      </w:r>
      <w:r w:rsidRPr="00C52EE3">
        <w:rPr>
          <w:color w:val="000000"/>
        </w:rPr>
        <w:t>.</w:t>
      </w:r>
    </w:p>
    <w:p w:rsidR="00450714" w:rsidRPr="00C52EE3" w:rsidRDefault="00450714" w:rsidP="00450714">
      <w:pPr>
        <w:ind w:firstLine="567"/>
        <w:jc w:val="both"/>
      </w:pPr>
      <w:r w:rsidRPr="00C52EE3">
        <w:rPr>
          <w:color w:val="000000"/>
        </w:rPr>
        <w:t>Подпрограмма носит постоянный характер. В силу постоянного характера решаемых в рамках подпрограммы задач, выделение</w:t>
      </w:r>
      <w:r w:rsidRPr="00C52EE3">
        <w:t xml:space="preserve"> отдельных этапов ее реализации не предусматривается.</w:t>
      </w:r>
    </w:p>
    <w:p w:rsidR="00450714" w:rsidRPr="00C52EE3" w:rsidRDefault="00450714" w:rsidP="00450714">
      <w:pPr>
        <w:ind w:left="-142" w:firstLine="850"/>
        <w:jc w:val="both"/>
      </w:pPr>
    </w:p>
    <w:p w:rsidR="00450714" w:rsidRPr="00C52EE3" w:rsidRDefault="00450714" w:rsidP="006D23D5">
      <w:pPr>
        <w:jc w:val="center"/>
      </w:pPr>
      <w:r w:rsidRPr="00C52EE3">
        <w:t>РАЗДЕЛ 3 « ХАРАКТЕРИСТИКА ОСНОВНЫХ МЕРОПРИЯТИЙ И МЕРОПРИЯТИЙ ВЕДОМСТВЕННЫХ ЦЕЛЕВЫХ ПРОГРАММ ПОДПРОГРАММЫ МУНИЦИПАЛЬНОЙ ПРОГРАММЫ»</w:t>
      </w:r>
    </w:p>
    <w:p w:rsidR="00450714" w:rsidRPr="00C52EE3" w:rsidRDefault="00450714" w:rsidP="00450714">
      <w:pPr>
        <w:ind w:firstLine="567"/>
        <w:jc w:val="both"/>
      </w:pPr>
      <w:r w:rsidRPr="00C52EE3">
        <w:t>К основным мероприятиям подпрограммы муниципальной программы относятся:</w:t>
      </w:r>
    </w:p>
    <w:p w:rsidR="00450714" w:rsidRPr="00C52EE3" w:rsidRDefault="00450714" w:rsidP="00450714">
      <w:pPr>
        <w:ind w:firstLine="567"/>
        <w:jc w:val="both"/>
        <w:rPr>
          <w:rFonts w:eastAsia="Times New Roman"/>
          <w:sz w:val="24"/>
          <w:szCs w:val="24"/>
          <w:lang w:eastAsia="ru-RU"/>
        </w:rPr>
      </w:pPr>
      <w:r w:rsidRPr="00C52EE3">
        <w:t>- обеспечение библиотечного и информационного обслуживания - пополнение библиотечного фонда новыми изданиями, сохранение количества читателей, информационно-просветительская деятельность;</w:t>
      </w:r>
    </w:p>
    <w:p w:rsidR="00450714" w:rsidRPr="00C52EE3" w:rsidRDefault="00450714" w:rsidP="00450714">
      <w:pPr>
        <w:ind w:firstLine="567"/>
        <w:jc w:val="both"/>
      </w:pPr>
      <w:r w:rsidRPr="00C52EE3">
        <w:rPr>
          <w:rFonts w:eastAsia="Times New Roman"/>
          <w:lang w:eastAsia="ru-RU"/>
        </w:rPr>
        <w:t>- обеспечение первичных мер пожарной безопасности – безопасность читателей и работников библиотек, обеспечение и сохранность имущества;</w:t>
      </w:r>
    </w:p>
    <w:p w:rsidR="00450714" w:rsidRPr="00C52EE3" w:rsidRDefault="00450714" w:rsidP="00450714">
      <w:pPr>
        <w:ind w:firstLine="567"/>
        <w:jc w:val="both"/>
      </w:pPr>
      <w:r w:rsidRPr="00C52EE3">
        <w:rPr>
          <w:rFonts w:eastAsia="Times New Roman"/>
          <w:lang w:eastAsia="ru-RU"/>
        </w:rPr>
        <w:t xml:space="preserve">- обеспечение организации и проведения культурно-массовых мероприятий – массовые мероприятия библиотек по привлечению и информированию читателей. </w:t>
      </w:r>
    </w:p>
    <w:p w:rsidR="00450714" w:rsidRPr="00C52EE3" w:rsidRDefault="00450714" w:rsidP="00450714">
      <w:pPr>
        <w:ind w:firstLine="567"/>
        <w:jc w:val="both"/>
        <w:rPr>
          <w:rFonts w:eastAsia="Times New Roman"/>
          <w:lang w:eastAsia="ru-RU"/>
        </w:rPr>
      </w:pPr>
      <w:r w:rsidRPr="00C52EE3">
        <w:rPr>
          <w:rFonts w:eastAsia="Times New Roman"/>
          <w:lang w:eastAsia="ru-RU"/>
        </w:rPr>
        <w:t>Перечень основных мероприятий подпрограммы муниципальной программы представлен в приложении 2 к муниципальной программе.</w:t>
      </w:r>
    </w:p>
    <w:p w:rsidR="00450714" w:rsidRPr="00C52EE3" w:rsidRDefault="00450714" w:rsidP="00450714">
      <w:pPr>
        <w:ind w:firstLine="567"/>
        <w:jc w:val="both"/>
      </w:pPr>
      <w:r w:rsidRPr="00C52EE3">
        <w:t xml:space="preserve">Прогноз показателей муниципального задания на оказание муниципальных услуг муниципальным учреждением культуры «Централизованная библиотечная система» по подпрограмме </w:t>
      </w:r>
      <w:r w:rsidRPr="00C52EE3">
        <w:lastRenderedPageBreak/>
        <w:t xml:space="preserve">муниципальной программы </w:t>
      </w:r>
      <w:r w:rsidRPr="00C52EE3">
        <w:rPr>
          <w:rFonts w:eastAsia="Times New Roman"/>
          <w:lang w:eastAsia="ru-RU"/>
        </w:rPr>
        <w:t>представлен в приложении 3 к муниципальной программе.</w:t>
      </w:r>
    </w:p>
    <w:p w:rsidR="00450714" w:rsidRPr="00C52EE3" w:rsidRDefault="00450714" w:rsidP="00450714">
      <w:pPr>
        <w:ind w:firstLine="567"/>
        <w:jc w:val="both"/>
      </w:pPr>
      <w:r w:rsidRPr="00C52EE3">
        <w:t>Подпрограммой не предусматривается реализация мероприятий ведомственных целевых программ.</w:t>
      </w:r>
    </w:p>
    <w:p w:rsidR="00450714" w:rsidRPr="00C52EE3" w:rsidRDefault="00450714" w:rsidP="00450714">
      <w:pPr>
        <w:ind w:left="-142" w:firstLine="850"/>
        <w:jc w:val="both"/>
      </w:pPr>
    </w:p>
    <w:p w:rsidR="00450714" w:rsidRPr="00C52EE3" w:rsidRDefault="00450714" w:rsidP="006D23D5">
      <w:pPr>
        <w:ind w:left="-142"/>
        <w:jc w:val="center"/>
      </w:pPr>
      <w:r w:rsidRPr="00C52EE3">
        <w:t>РАЗДЕЛ 4 «ИНФОРМАЦИЯ ПО РЕСУРСНОМУ ОБЕСПЕЧЕНИЮ ПОДПРОГРАММЫ МУНИЦИПАЛЬНОЙ ПРОГРАММЫ»</w:t>
      </w:r>
    </w:p>
    <w:p w:rsidR="00450714" w:rsidRPr="006D23D5" w:rsidRDefault="00450714" w:rsidP="00450714">
      <w:pPr>
        <w:ind w:firstLine="567"/>
        <w:jc w:val="both"/>
        <w:rPr>
          <w:bCs/>
        </w:rPr>
      </w:pPr>
      <w:r w:rsidRPr="006D23D5">
        <w:rPr>
          <w:bCs/>
        </w:rPr>
        <w:t xml:space="preserve">Прогноз общего </w:t>
      </w:r>
      <w:proofErr w:type="gramStart"/>
      <w:r w:rsidRPr="006D23D5">
        <w:rPr>
          <w:bCs/>
        </w:rPr>
        <w:t>объема финансового обеспечения реализации подпрограммы муниципальной программы</w:t>
      </w:r>
      <w:proofErr w:type="gramEnd"/>
      <w:r w:rsidRPr="006D23D5">
        <w:rPr>
          <w:bCs/>
        </w:rPr>
        <w:t xml:space="preserve"> за весь период ее реализации составляет </w:t>
      </w:r>
      <w:r w:rsidR="00FE4321" w:rsidRPr="00BB519A">
        <w:rPr>
          <w:bCs/>
        </w:rPr>
        <w:t>2</w:t>
      </w:r>
      <w:r w:rsidR="00C076DD" w:rsidRPr="00BB519A">
        <w:rPr>
          <w:bCs/>
        </w:rPr>
        <w:t>8</w:t>
      </w:r>
      <w:r w:rsidR="0004022E">
        <w:rPr>
          <w:bCs/>
        </w:rPr>
        <w:t>1 942,4</w:t>
      </w:r>
      <w:r w:rsidRPr="006D23D5">
        <w:rPr>
          <w:b/>
          <w:bCs/>
          <w:i/>
        </w:rPr>
        <w:t xml:space="preserve"> </w:t>
      </w:r>
      <w:r w:rsidRPr="006D23D5">
        <w:rPr>
          <w:bCs/>
        </w:rPr>
        <w:t>тыс. рублей.</w:t>
      </w:r>
    </w:p>
    <w:p w:rsidR="00450714" w:rsidRPr="00C52EE3" w:rsidRDefault="00450714" w:rsidP="00450714">
      <w:pPr>
        <w:ind w:firstLine="567"/>
        <w:jc w:val="both"/>
        <w:rPr>
          <w:bCs/>
        </w:rPr>
      </w:pPr>
      <w:r w:rsidRPr="006D23D5">
        <w:rPr>
          <w:bCs/>
        </w:rPr>
        <w:t>Ресурсное обеспечение реализации</w:t>
      </w:r>
      <w:r w:rsidRPr="00C52EE3">
        <w:rPr>
          <w:bCs/>
        </w:rPr>
        <w:t xml:space="preserve"> подпрограммы муниципальной программы по годам представлено в приложениях 4, 5 к муниципальной программе.</w:t>
      </w:r>
    </w:p>
    <w:p w:rsidR="00450714" w:rsidRPr="00C52EE3" w:rsidRDefault="00450714" w:rsidP="00450714">
      <w:pPr>
        <w:ind w:firstLine="708"/>
        <w:jc w:val="center"/>
      </w:pPr>
    </w:p>
    <w:p w:rsidR="00450714" w:rsidRPr="00C52EE3" w:rsidRDefault="00450714" w:rsidP="00450714">
      <w:pPr>
        <w:ind w:firstLine="708"/>
        <w:jc w:val="center"/>
      </w:pPr>
      <w:r w:rsidRPr="00C52EE3">
        <w:t>ПОДПРОГРАММА 3 «ОРГАНИЗАЦИЯ ДОСУГА»</w:t>
      </w:r>
    </w:p>
    <w:p w:rsidR="00450714" w:rsidRPr="00C52EE3" w:rsidRDefault="00450714" w:rsidP="00450714">
      <w:pPr>
        <w:jc w:val="center"/>
      </w:pPr>
      <w:r w:rsidRPr="00C52EE3">
        <w:t>ПАСПОРТ</w:t>
      </w:r>
    </w:p>
    <w:p w:rsidR="00450714" w:rsidRPr="00C52EE3" w:rsidRDefault="00450714" w:rsidP="00450714">
      <w:pPr>
        <w:jc w:val="center"/>
      </w:pPr>
      <w:r w:rsidRPr="00C52EE3">
        <w:t>подпрограммы 3 «Организация досуга»</w:t>
      </w:r>
    </w:p>
    <w:p w:rsidR="00450714" w:rsidRPr="00C52EE3" w:rsidRDefault="00450714" w:rsidP="00450714">
      <w:pPr>
        <w:jc w:val="center"/>
      </w:pPr>
      <w:r w:rsidRPr="00C52EE3">
        <w:t>к муниципальной программе</w:t>
      </w:r>
      <w:r w:rsidR="006D23D5">
        <w:t xml:space="preserve"> </w:t>
      </w:r>
      <w:r w:rsidRPr="00C52EE3">
        <w:t>(далее – подпрограмма)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356"/>
      </w:tblGrid>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 xml:space="preserve">Наименование подпрограммы </w:t>
            </w:r>
          </w:p>
        </w:tc>
        <w:tc>
          <w:tcPr>
            <w:tcW w:w="9356"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 xml:space="preserve">Организация досуга  </w:t>
            </w:r>
          </w:p>
          <w:p w:rsidR="00450714" w:rsidRPr="00C52EE3" w:rsidRDefault="00450714" w:rsidP="003221B1">
            <w:pPr>
              <w:jc w:val="both"/>
              <w:rPr>
                <w:sz w:val="16"/>
                <w:szCs w:val="16"/>
              </w:rPr>
            </w:pP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Ответственный исполнитель подпрограммы</w:t>
            </w:r>
          </w:p>
        </w:tc>
        <w:tc>
          <w:tcPr>
            <w:tcW w:w="9356"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Отдел культуры г. Волгодонска.</w:t>
            </w:r>
          </w:p>
          <w:p w:rsidR="00450714" w:rsidRPr="00C52EE3" w:rsidRDefault="00450714" w:rsidP="003221B1">
            <w:pPr>
              <w:jc w:val="both"/>
              <w:rPr>
                <w:sz w:val="16"/>
                <w:szCs w:val="16"/>
              </w:rPr>
            </w:pP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Участники подпрограммы</w:t>
            </w:r>
          </w:p>
          <w:p w:rsidR="00450714" w:rsidRPr="00C52EE3" w:rsidRDefault="00450714" w:rsidP="003221B1">
            <w:pPr>
              <w:jc w:val="both"/>
            </w:pPr>
          </w:p>
        </w:tc>
        <w:tc>
          <w:tcPr>
            <w:tcW w:w="9356" w:type="dxa"/>
            <w:tcBorders>
              <w:top w:val="single" w:sz="4" w:space="0" w:color="auto"/>
              <w:left w:val="single" w:sz="4" w:space="0" w:color="auto"/>
              <w:bottom w:val="single" w:sz="4" w:space="0" w:color="auto"/>
              <w:right w:val="single" w:sz="4" w:space="0" w:color="auto"/>
            </w:tcBorders>
            <w:hideMark/>
          </w:tcPr>
          <w:p w:rsidR="000725E7" w:rsidRDefault="000725E7" w:rsidP="003221B1">
            <w:pPr>
              <w:jc w:val="both"/>
            </w:pPr>
            <w:proofErr w:type="gramStart"/>
            <w:r>
              <w:t>1.</w:t>
            </w:r>
            <w:r w:rsidRPr="00217821">
              <w:t>Муниц</w:t>
            </w:r>
            <w:r>
              <w:t>ипальное</w:t>
            </w:r>
            <w:r w:rsidRPr="00217821">
              <w:t xml:space="preserve"> автономное учреждение культуры</w:t>
            </w:r>
            <w:r>
              <w:t xml:space="preserve"> «Дворец культуры им. Курчатова» (далее – МАУК «ДК им. Курчатова», 2.М</w:t>
            </w:r>
            <w:r w:rsidRPr="00217821">
              <w:t>униц</w:t>
            </w:r>
            <w:r>
              <w:t>ипальное</w:t>
            </w:r>
            <w:r w:rsidRPr="00217821">
              <w:t xml:space="preserve"> автономное учреждение культуры</w:t>
            </w:r>
            <w:r>
              <w:t xml:space="preserve"> Дворец культуры «Октябрь» (далее – МАУК ДК «Октябрь»),</w:t>
            </w:r>
            <w:r w:rsidRPr="00217821">
              <w:t xml:space="preserve"> </w:t>
            </w:r>
            <w:r>
              <w:t>3.М</w:t>
            </w:r>
            <w:r w:rsidRPr="00217821">
              <w:t>униц</w:t>
            </w:r>
            <w:r>
              <w:t>ипальное</w:t>
            </w:r>
            <w:r w:rsidRPr="00217821">
              <w:t xml:space="preserve"> автономное учреждение культуры</w:t>
            </w:r>
            <w:r>
              <w:t xml:space="preserve"> </w:t>
            </w:r>
            <w:r w:rsidRPr="00217821">
              <w:t>«Парк Побед</w:t>
            </w:r>
            <w:r>
              <w:t>ы» (далее – МАУК «Парк Победы»),</w:t>
            </w:r>
            <w:proofErr w:type="gramEnd"/>
          </w:p>
          <w:p w:rsidR="00450714" w:rsidRPr="00C52EE3" w:rsidRDefault="000725E7" w:rsidP="003221B1">
            <w:pPr>
              <w:jc w:val="both"/>
              <w:rPr>
                <w:sz w:val="16"/>
                <w:szCs w:val="16"/>
              </w:rPr>
            </w:pPr>
            <w:r>
              <w:t xml:space="preserve">4.Муниципальное учреждение культуры «Дом культуры «Молодежный» (далее – МУК ДК «Молодежный»), </w:t>
            </w:r>
            <w:r w:rsidRPr="00217821">
              <w:t xml:space="preserve"> </w:t>
            </w:r>
            <w:r>
              <w:t>5.М</w:t>
            </w:r>
            <w:r w:rsidRPr="00217821">
              <w:t>униц</w:t>
            </w:r>
            <w:r>
              <w:t>ипальное</w:t>
            </w:r>
            <w:r w:rsidRPr="00217821">
              <w:t xml:space="preserve"> автономное учреждение культуры</w:t>
            </w:r>
            <w:r>
              <w:t xml:space="preserve"> </w:t>
            </w:r>
            <w:proofErr w:type="spellStart"/>
            <w:r>
              <w:t>Волгодонский</w:t>
            </w:r>
            <w:proofErr w:type="spellEnd"/>
            <w:r>
              <w:t xml:space="preserve"> молодежный драматический театр (далее – МАУК ВМДТ).</w:t>
            </w: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Программно-целевые инстр</w:t>
            </w:r>
            <w:r w:rsidRPr="00C52EE3">
              <w:lastRenderedPageBreak/>
              <w:t>ументы подпрограммы</w:t>
            </w:r>
          </w:p>
        </w:tc>
        <w:tc>
          <w:tcPr>
            <w:tcW w:w="9356"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lastRenderedPageBreak/>
              <w:t>Отсутствуют.</w:t>
            </w: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lastRenderedPageBreak/>
              <w:t>Цель подпрограммы</w:t>
            </w:r>
          </w:p>
        </w:tc>
        <w:tc>
          <w:tcPr>
            <w:tcW w:w="9356"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Создание условий для обеспечения эффективной деятельности культурно-досуговых учреждений, парка культуры и отдыха</w:t>
            </w:r>
            <w:r w:rsidR="000725E7">
              <w:t>, театра</w:t>
            </w:r>
            <w:r w:rsidRPr="00C52EE3">
              <w:t>.</w:t>
            </w: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 xml:space="preserve">Задачи подпрограммы </w:t>
            </w:r>
          </w:p>
        </w:tc>
        <w:tc>
          <w:tcPr>
            <w:tcW w:w="9356"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1. Совершенствование форм и методов работы культурно-досуговых учреждений по вовлечению населения в клубные формирования.</w:t>
            </w:r>
          </w:p>
          <w:p w:rsidR="00450714" w:rsidRDefault="00450714" w:rsidP="003221B1">
            <w:pPr>
              <w:jc w:val="both"/>
            </w:pPr>
            <w:r w:rsidRPr="00C52EE3">
              <w:t xml:space="preserve">2. Приобщение различных возрастных и социальных слоев населения к духовным и культурным ценностям, привлечение к активному участию в культурной жизни города. </w:t>
            </w:r>
          </w:p>
          <w:p w:rsidR="000725E7" w:rsidRPr="00C52EE3" w:rsidRDefault="000725E7" w:rsidP="003221B1">
            <w:pPr>
              <w:jc w:val="both"/>
              <w:rPr>
                <w:sz w:val="16"/>
                <w:szCs w:val="16"/>
              </w:rPr>
            </w:pPr>
            <w:r>
              <w:t>3.Создание условий для развития театрального искусства в городе.</w:t>
            </w: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Целевые показатели подпрограммы</w:t>
            </w:r>
          </w:p>
        </w:tc>
        <w:tc>
          <w:tcPr>
            <w:tcW w:w="9356"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color w:val="FF0000"/>
              </w:rPr>
            </w:pPr>
            <w:r w:rsidRPr="00C52EE3">
              <w:t xml:space="preserve">1. Количество участников культурно-досуговых формирований (чел.). </w:t>
            </w:r>
          </w:p>
          <w:p w:rsidR="00450714" w:rsidRDefault="00450714" w:rsidP="003221B1">
            <w:pPr>
              <w:jc w:val="both"/>
            </w:pPr>
            <w:r w:rsidRPr="00C52EE3">
              <w:t xml:space="preserve"> 2. Количество участников культурно-массовых мероприятий (чел.).</w:t>
            </w:r>
          </w:p>
          <w:p w:rsidR="000621C2" w:rsidRPr="00C52EE3" w:rsidRDefault="000621C2" w:rsidP="003221B1">
            <w:pPr>
              <w:jc w:val="both"/>
            </w:pPr>
            <w:r>
              <w:t>3. Количество мероприятий (спектакли, концерты, творческие встречи и т.д.), проведение силами театра на своей площадке (ед.).</w:t>
            </w:r>
          </w:p>
          <w:p w:rsidR="00450714" w:rsidRPr="00C52EE3" w:rsidRDefault="00450714" w:rsidP="003221B1">
            <w:pPr>
              <w:jc w:val="both"/>
              <w:rPr>
                <w:sz w:val="16"/>
                <w:szCs w:val="16"/>
              </w:rPr>
            </w:pPr>
            <w:r w:rsidRPr="00C52EE3">
              <w:rPr>
                <w:sz w:val="16"/>
                <w:szCs w:val="16"/>
              </w:rPr>
              <w:t xml:space="preserve"> </w:t>
            </w: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Этапы и сроки реализации подпрограммы</w:t>
            </w:r>
          </w:p>
        </w:tc>
        <w:tc>
          <w:tcPr>
            <w:tcW w:w="9356"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На постоянной основе, этапы не выделяются: 01.01.2014г. - 31.12.2020г.</w:t>
            </w:r>
          </w:p>
        </w:tc>
      </w:tr>
      <w:tr w:rsidR="00450714" w:rsidRPr="00C52EE3" w:rsidTr="00FD5AF5">
        <w:tc>
          <w:tcPr>
            <w:tcW w:w="993" w:type="dxa"/>
            <w:tcBorders>
              <w:top w:val="single" w:sz="4" w:space="0" w:color="auto"/>
              <w:left w:val="single" w:sz="4" w:space="0" w:color="auto"/>
              <w:bottom w:val="single" w:sz="4" w:space="0" w:color="auto"/>
              <w:right w:val="single" w:sz="4" w:space="0" w:color="auto"/>
            </w:tcBorders>
          </w:tcPr>
          <w:p w:rsidR="00450714" w:rsidRPr="006D23D5" w:rsidRDefault="00450714" w:rsidP="003221B1">
            <w:r w:rsidRPr="006D23D5">
              <w:t xml:space="preserve">Ресурсное обеспечение подпрограммы </w:t>
            </w:r>
          </w:p>
          <w:p w:rsidR="00450714" w:rsidRPr="006D23D5" w:rsidRDefault="00450714" w:rsidP="003221B1">
            <w:pPr>
              <w:jc w:val="both"/>
              <w:rPr>
                <w:b/>
                <w:i/>
              </w:rPr>
            </w:pPr>
          </w:p>
        </w:tc>
        <w:tc>
          <w:tcPr>
            <w:tcW w:w="9356" w:type="dxa"/>
            <w:tcBorders>
              <w:top w:val="single" w:sz="4" w:space="0" w:color="auto"/>
              <w:left w:val="single" w:sz="4" w:space="0" w:color="auto"/>
              <w:bottom w:val="single" w:sz="4" w:space="0" w:color="auto"/>
              <w:right w:val="single" w:sz="4" w:space="0" w:color="auto"/>
            </w:tcBorders>
            <w:hideMark/>
          </w:tcPr>
          <w:p w:rsidR="00450714" w:rsidRPr="006D23D5" w:rsidRDefault="00450714" w:rsidP="003221B1">
            <w:pPr>
              <w:jc w:val="both"/>
              <w:rPr>
                <w:bCs/>
                <w:iCs/>
              </w:rPr>
            </w:pPr>
            <w:r w:rsidRPr="006D23D5">
              <w:t xml:space="preserve">Объем средств на реализацию </w:t>
            </w:r>
            <w:r w:rsidRPr="006D23D5">
              <w:rPr>
                <w:bCs/>
                <w:iCs/>
              </w:rPr>
              <w:t xml:space="preserve">подпрограммы  составляет всего – </w:t>
            </w:r>
            <w:r w:rsidR="00C076DD" w:rsidRPr="00A328A7">
              <w:rPr>
                <w:bCs/>
                <w:iCs/>
              </w:rPr>
              <w:t>87</w:t>
            </w:r>
            <w:r w:rsidR="00D91658">
              <w:rPr>
                <w:bCs/>
                <w:iCs/>
              </w:rPr>
              <w:t>6 414,6</w:t>
            </w:r>
            <w:r w:rsidRPr="006D23D5">
              <w:rPr>
                <w:b/>
                <w:bCs/>
                <w:i/>
                <w:iCs/>
              </w:rPr>
              <w:t xml:space="preserve">  </w:t>
            </w:r>
            <w:r w:rsidRPr="006D23D5">
              <w:t>тыс. рублей</w:t>
            </w:r>
            <w:r w:rsidRPr="006D23D5">
              <w:rPr>
                <w:bCs/>
                <w:iCs/>
              </w:rPr>
              <w:t>, в том числе по годам:</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17"/>
              <w:gridCol w:w="856"/>
              <w:gridCol w:w="1148"/>
              <w:gridCol w:w="1418"/>
              <w:gridCol w:w="1559"/>
              <w:gridCol w:w="2967"/>
            </w:tblGrid>
            <w:tr w:rsidR="00FD5AF5" w:rsidRPr="006D23D5" w:rsidTr="00275168">
              <w:trPr>
                <w:trHeight w:val="528"/>
              </w:trPr>
              <w:tc>
                <w:tcPr>
                  <w:tcW w:w="945" w:type="dxa"/>
                  <w:vMerge w:val="restart"/>
                  <w:shd w:val="clear" w:color="auto" w:fill="auto"/>
                  <w:vAlign w:val="center"/>
                </w:tcPr>
                <w:p w:rsidR="00FD5AF5" w:rsidRPr="006D23D5" w:rsidRDefault="00FD5AF5" w:rsidP="003221B1">
                  <w:pPr>
                    <w:jc w:val="both"/>
                  </w:pPr>
                  <w:r w:rsidRPr="006D23D5">
                    <w:t>Годы</w:t>
                  </w:r>
                </w:p>
              </w:tc>
              <w:tc>
                <w:tcPr>
                  <w:tcW w:w="1373" w:type="dxa"/>
                  <w:gridSpan w:val="2"/>
                  <w:vMerge w:val="restart"/>
                  <w:shd w:val="clear" w:color="auto" w:fill="auto"/>
                  <w:vAlign w:val="center"/>
                </w:tcPr>
                <w:p w:rsidR="00FD5AF5" w:rsidRPr="006D23D5" w:rsidRDefault="00FD5AF5" w:rsidP="003221B1">
                  <w:pPr>
                    <w:jc w:val="both"/>
                  </w:pPr>
                  <w:r w:rsidRPr="006D23D5">
                    <w:t>Всего</w:t>
                  </w:r>
                </w:p>
              </w:tc>
              <w:tc>
                <w:tcPr>
                  <w:tcW w:w="7092" w:type="dxa"/>
                  <w:gridSpan w:val="4"/>
                </w:tcPr>
                <w:p w:rsidR="00FD5AF5" w:rsidRPr="006D23D5" w:rsidRDefault="00FD5AF5" w:rsidP="003221B1">
                  <w:pPr>
                    <w:jc w:val="center"/>
                  </w:pPr>
                  <w:r w:rsidRPr="006D23D5">
                    <w:t>В том числе</w:t>
                  </w:r>
                </w:p>
              </w:tc>
            </w:tr>
            <w:tr w:rsidR="00073A64" w:rsidRPr="006D23D5" w:rsidTr="00FD5AF5">
              <w:tc>
                <w:tcPr>
                  <w:tcW w:w="945" w:type="dxa"/>
                  <w:vMerge/>
                  <w:shd w:val="clear" w:color="auto" w:fill="auto"/>
                </w:tcPr>
                <w:p w:rsidR="00073A64" w:rsidRPr="006D23D5" w:rsidRDefault="00073A64" w:rsidP="003221B1">
                  <w:pPr>
                    <w:jc w:val="both"/>
                  </w:pPr>
                </w:p>
              </w:tc>
              <w:tc>
                <w:tcPr>
                  <w:tcW w:w="1373" w:type="dxa"/>
                  <w:gridSpan w:val="2"/>
                  <w:vMerge/>
                  <w:shd w:val="clear" w:color="auto" w:fill="auto"/>
                </w:tcPr>
                <w:p w:rsidR="00073A64" w:rsidRPr="006D23D5" w:rsidRDefault="00073A64" w:rsidP="003221B1">
                  <w:pPr>
                    <w:jc w:val="both"/>
                  </w:pPr>
                </w:p>
              </w:tc>
              <w:tc>
                <w:tcPr>
                  <w:tcW w:w="1148" w:type="dxa"/>
                </w:tcPr>
                <w:p w:rsidR="00073A64" w:rsidRPr="006D23D5" w:rsidRDefault="00FD5AF5" w:rsidP="003221B1">
                  <w:pPr>
                    <w:jc w:val="both"/>
                  </w:pPr>
                  <w:r>
                    <w:t>Федеральный бюджет</w:t>
                  </w:r>
                </w:p>
              </w:tc>
              <w:tc>
                <w:tcPr>
                  <w:tcW w:w="1418" w:type="dxa"/>
                </w:tcPr>
                <w:p w:rsidR="00073A64" w:rsidRPr="006D23D5" w:rsidRDefault="00073A64" w:rsidP="003221B1">
                  <w:pPr>
                    <w:jc w:val="both"/>
                  </w:pPr>
                  <w:r w:rsidRPr="006D23D5">
                    <w:t>Областной бюджет</w:t>
                  </w:r>
                </w:p>
              </w:tc>
              <w:tc>
                <w:tcPr>
                  <w:tcW w:w="1559" w:type="dxa"/>
                  <w:shd w:val="clear" w:color="auto" w:fill="auto"/>
                </w:tcPr>
                <w:p w:rsidR="00073A64" w:rsidRPr="006D23D5" w:rsidRDefault="00073A64" w:rsidP="00A30B4D">
                  <w:pPr>
                    <w:jc w:val="both"/>
                  </w:pPr>
                  <w:r w:rsidRPr="006D23D5">
                    <w:t>Местный бюджет</w:t>
                  </w:r>
                </w:p>
              </w:tc>
              <w:tc>
                <w:tcPr>
                  <w:tcW w:w="2967" w:type="dxa"/>
                  <w:shd w:val="clear" w:color="auto" w:fill="auto"/>
                </w:tcPr>
                <w:p w:rsidR="00073A64" w:rsidRPr="006D23D5" w:rsidRDefault="00073A6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 xml:space="preserve">Средства, </w:t>
                  </w:r>
                </w:p>
                <w:p w:rsidR="00073A64" w:rsidRPr="006D23D5" w:rsidRDefault="00073A64" w:rsidP="003221B1">
                  <w:pPr>
                    <w:pStyle w:val="ConsPlusNonformat"/>
                    <w:widowControl/>
                    <w:jc w:val="center"/>
                    <w:rPr>
                      <w:rFonts w:ascii="Times New Roman" w:hAnsi="Times New Roman" w:cs="Times New Roman"/>
                      <w:sz w:val="28"/>
                      <w:szCs w:val="28"/>
                    </w:rPr>
                  </w:pPr>
                  <w:proofErr w:type="gramStart"/>
                  <w:r w:rsidRPr="006D23D5">
                    <w:rPr>
                      <w:rFonts w:ascii="Times New Roman" w:hAnsi="Times New Roman" w:cs="Times New Roman"/>
                      <w:sz w:val="28"/>
                      <w:szCs w:val="28"/>
                    </w:rPr>
                    <w:t>полученные</w:t>
                  </w:r>
                  <w:proofErr w:type="gramEnd"/>
                  <w:r w:rsidRPr="006D23D5">
                    <w:rPr>
                      <w:rFonts w:ascii="Times New Roman" w:hAnsi="Times New Roman" w:cs="Times New Roman"/>
                      <w:sz w:val="28"/>
                      <w:szCs w:val="28"/>
                    </w:rPr>
                    <w:t xml:space="preserve"> от предпринимательской и иной, приносящей </w:t>
                  </w:r>
                </w:p>
                <w:p w:rsidR="00073A64" w:rsidRPr="006D23D5" w:rsidRDefault="00073A6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 xml:space="preserve">доход </w:t>
                  </w:r>
                </w:p>
                <w:p w:rsidR="00073A64" w:rsidRPr="006D23D5" w:rsidRDefault="00073A64" w:rsidP="003221B1">
                  <w:pPr>
                    <w:pStyle w:val="ConsPlusNonformat"/>
                    <w:widowControl/>
                    <w:jc w:val="center"/>
                    <w:rPr>
                      <w:rFonts w:ascii="Times New Roman" w:hAnsi="Times New Roman" w:cs="Times New Roman"/>
                      <w:sz w:val="28"/>
                      <w:szCs w:val="28"/>
                    </w:rPr>
                  </w:pPr>
                  <w:r w:rsidRPr="006D23D5">
                    <w:rPr>
                      <w:rFonts w:ascii="Times New Roman" w:hAnsi="Times New Roman" w:cs="Times New Roman"/>
                      <w:sz w:val="28"/>
                      <w:szCs w:val="28"/>
                    </w:rPr>
                    <w:t>деятельности</w:t>
                  </w:r>
                </w:p>
              </w:tc>
            </w:tr>
            <w:tr w:rsidR="00073A64" w:rsidRPr="006D23D5" w:rsidTr="00FD5AF5">
              <w:tc>
                <w:tcPr>
                  <w:tcW w:w="945" w:type="dxa"/>
                  <w:shd w:val="clear" w:color="auto" w:fill="auto"/>
                </w:tcPr>
                <w:p w:rsidR="00073A64" w:rsidRPr="00A328A7" w:rsidRDefault="00073A64" w:rsidP="003221B1">
                  <w:pPr>
                    <w:jc w:val="center"/>
                  </w:pPr>
                  <w:r w:rsidRPr="00A328A7">
                    <w:t>2014</w:t>
                  </w:r>
                </w:p>
              </w:tc>
              <w:tc>
                <w:tcPr>
                  <w:tcW w:w="1373" w:type="dxa"/>
                  <w:gridSpan w:val="2"/>
                  <w:shd w:val="clear" w:color="auto" w:fill="auto"/>
                  <w:vAlign w:val="center"/>
                </w:tcPr>
                <w:p w:rsidR="00073A64" w:rsidRPr="006D23D5" w:rsidRDefault="00073A64" w:rsidP="003221B1">
                  <w:pPr>
                    <w:jc w:val="center"/>
                  </w:pPr>
                  <w:r w:rsidRPr="006D23D5">
                    <w:t>105 340,4</w:t>
                  </w:r>
                </w:p>
              </w:tc>
              <w:tc>
                <w:tcPr>
                  <w:tcW w:w="1148" w:type="dxa"/>
                </w:tcPr>
                <w:p w:rsidR="00073A64" w:rsidRPr="006D23D5" w:rsidRDefault="00FD5AF5" w:rsidP="003221B1">
                  <w:pPr>
                    <w:jc w:val="center"/>
                  </w:pPr>
                  <w:r>
                    <w:t>0,0</w:t>
                  </w:r>
                </w:p>
              </w:tc>
              <w:tc>
                <w:tcPr>
                  <w:tcW w:w="1418" w:type="dxa"/>
                </w:tcPr>
                <w:p w:rsidR="00073A64" w:rsidRPr="006D23D5" w:rsidRDefault="00073A64" w:rsidP="003221B1">
                  <w:pPr>
                    <w:jc w:val="center"/>
                  </w:pPr>
                  <w:r w:rsidRPr="006D23D5">
                    <w:t>0,0</w:t>
                  </w:r>
                </w:p>
              </w:tc>
              <w:tc>
                <w:tcPr>
                  <w:tcW w:w="1559" w:type="dxa"/>
                  <w:shd w:val="clear" w:color="auto" w:fill="auto"/>
                  <w:vAlign w:val="center"/>
                </w:tcPr>
                <w:p w:rsidR="00073A64" w:rsidRPr="006D23D5" w:rsidRDefault="00073A64" w:rsidP="003221B1">
                  <w:pPr>
                    <w:ind w:left="71"/>
                    <w:jc w:val="center"/>
                  </w:pPr>
                  <w:r w:rsidRPr="006D23D5">
                    <w:t>82 326,4</w:t>
                  </w:r>
                </w:p>
              </w:tc>
              <w:tc>
                <w:tcPr>
                  <w:tcW w:w="2967" w:type="dxa"/>
                  <w:shd w:val="clear" w:color="auto" w:fill="auto"/>
                  <w:vAlign w:val="center"/>
                </w:tcPr>
                <w:p w:rsidR="00073A64" w:rsidRPr="006D23D5" w:rsidRDefault="00073A64" w:rsidP="003221B1">
                  <w:pPr>
                    <w:jc w:val="center"/>
                  </w:pPr>
                  <w:r w:rsidRPr="006D23D5">
                    <w:t>23 014,0</w:t>
                  </w:r>
                </w:p>
              </w:tc>
            </w:tr>
            <w:tr w:rsidR="00073A64" w:rsidRPr="006D23D5" w:rsidTr="00FD5AF5">
              <w:tc>
                <w:tcPr>
                  <w:tcW w:w="945" w:type="dxa"/>
                  <w:shd w:val="clear" w:color="auto" w:fill="auto"/>
                </w:tcPr>
                <w:p w:rsidR="00073A64" w:rsidRPr="00A328A7" w:rsidRDefault="00073A64" w:rsidP="003221B1">
                  <w:pPr>
                    <w:jc w:val="center"/>
                  </w:pPr>
                  <w:r w:rsidRPr="00A328A7">
                    <w:t>2015</w:t>
                  </w:r>
                </w:p>
              </w:tc>
              <w:tc>
                <w:tcPr>
                  <w:tcW w:w="1373" w:type="dxa"/>
                  <w:gridSpan w:val="2"/>
                  <w:shd w:val="clear" w:color="auto" w:fill="auto"/>
                  <w:vAlign w:val="bottom"/>
                </w:tcPr>
                <w:p w:rsidR="00073A64" w:rsidRPr="006D23D5" w:rsidRDefault="00073A64" w:rsidP="003221B1">
                  <w:r w:rsidRPr="006D23D5">
                    <w:t>149 091,6</w:t>
                  </w:r>
                </w:p>
              </w:tc>
              <w:tc>
                <w:tcPr>
                  <w:tcW w:w="1148" w:type="dxa"/>
                </w:tcPr>
                <w:p w:rsidR="00073A64" w:rsidRPr="006D23D5" w:rsidRDefault="00FD5AF5" w:rsidP="003221B1">
                  <w:pPr>
                    <w:jc w:val="center"/>
                  </w:pPr>
                  <w:r>
                    <w:t>0,0</w:t>
                  </w:r>
                </w:p>
              </w:tc>
              <w:tc>
                <w:tcPr>
                  <w:tcW w:w="1418" w:type="dxa"/>
                </w:tcPr>
                <w:p w:rsidR="00073A64" w:rsidRPr="006D23D5" w:rsidRDefault="00073A64" w:rsidP="003221B1">
                  <w:pPr>
                    <w:jc w:val="center"/>
                  </w:pPr>
                  <w:r w:rsidRPr="006D23D5">
                    <w:t>350,0</w:t>
                  </w:r>
                </w:p>
              </w:tc>
              <w:tc>
                <w:tcPr>
                  <w:tcW w:w="1559" w:type="dxa"/>
                  <w:shd w:val="clear" w:color="auto" w:fill="auto"/>
                  <w:vAlign w:val="center"/>
                </w:tcPr>
                <w:p w:rsidR="00073A64" w:rsidRPr="006D23D5" w:rsidRDefault="00073A64" w:rsidP="003221B1">
                  <w:pPr>
                    <w:ind w:left="71"/>
                    <w:jc w:val="center"/>
                  </w:pPr>
                  <w:r w:rsidRPr="006D23D5">
                    <w:t>121 678,6</w:t>
                  </w:r>
                </w:p>
              </w:tc>
              <w:tc>
                <w:tcPr>
                  <w:tcW w:w="2967" w:type="dxa"/>
                  <w:shd w:val="clear" w:color="auto" w:fill="auto"/>
                  <w:vAlign w:val="center"/>
                </w:tcPr>
                <w:p w:rsidR="00073A64" w:rsidRPr="006D23D5" w:rsidRDefault="00073A64" w:rsidP="003221B1">
                  <w:pPr>
                    <w:jc w:val="center"/>
                  </w:pPr>
                  <w:r w:rsidRPr="006D23D5">
                    <w:t>27 063,0</w:t>
                  </w:r>
                </w:p>
              </w:tc>
            </w:tr>
            <w:tr w:rsidR="00073A64" w:rsidRPr="006D23D5" w:rsidTr="00FD5AF5">
              <w:trPr>
                <w:trHeight w:val="399"/>
              </w:trPr>
              <w:tc>
                <w:tcPr>
                  <w:tcW w:w="9410" w:type="dxa"/>
                  <w:gridSpan w:val="7"/>
                </w:tcPr>
                <w:p w:rsidR="00073A64" w:rsidRPr="00A328A7" w:rsidRDefault="00073A64" w:rsidP="003221B1">
                  <w:r w:rsidRPr="00A328A7">
                    <w:rPr>
                      <w:lang w:eastAsia="ru-RU"/>
                    </w:rPr>
                    <w:t>из них неисполненные расходные обязательства 2014 года – 2,7 тыс. рублей;</w:t>
                  </w:r>
                </w:p>
              </w:tc>
            </w:tr>
            <w:tr w:rsidR="00073A64" w:rsidRPr="006D23D5" w:rsidTr="00FD5AF5">
              <w:tc>
                <w:tcPr>
                  <w:tcW w:w="945" w:type="dxa"/>
                  <w:shd w:val="clear" w:color="auto" w:fill="auto"/>
                </w:tcPr>
                <w:p w:rsidR="00073A64" w:rsidRPr="00A328A7" w:rsidRDefault="00073A64" w:rsidP="003221B1">
                  <w:pPr>
                    <w:jc w:val="center"/>
                  </w:pPr>
                  <w:r w:rsidRPr="00A328A7">
                    <w:t>2016</w:t>
                  </w:r>
                </w:p>
              </w:tc>
              <w:tc>
                <w:tcPr>
                  <w:tcW w:w="1373" w:type="dxa"/>
                  <w:gridSpan w:val="2"/>
                  <w:shd w:val="clear" w:color="auto" w:fill="auto"/>
                  <w:vAlign w:val="center"/>
                </w:tcPr>
                <w:p w:rsidR="00073A64" w:rsidRPr="006D23D5" w:rsidRDefault="00073A64" w:rsidP="003221B1">
                  <w:pPr>
                    <w:jc w:val="center"/>
                  </w:pPr>
                  <w:r w:rsidRPr="006D23D5">
                    <w:t>101 524,0</w:t>
                  </w:r>
                </w:p>
              </w:tc>
              <w:tc>
                <w:tcPr>
                  <w:tcW w:w="1148" w:type="dxa"/>
                </w:tcPr>
                <w:p w:rsidR="00073A64" w:rsidRPr="006D23D5" w:rsidRDefault="00FD5AF5" w:rsidP="003221B1">
                  <w:pPr>
                    <w:jc w:val="center"/>
                  </w:pPr>
                  <w:r>
                    <w:t>0,0</w:t>
                  </w:r>
                </w:p>
              </w:tc>
              <w:tc>
                <w:tcPr>
                  <w:tcW w:w="1418" w:type="dxa"/>
                </w:tcPr>
                <w:p w:rsidR="00073A64" w:rsidRPr="006D23D5" w:rsidRDefault="00073A64" w:rsidP="003221B1">
                  <w:pPr>
                    <w:jc w:val="center"/>
                  </w:pPr>
                  <w:r w:rsidRPr="006D23D5">
                    <w:t>7 086,8</w:t>
                  </w:r>
                </w:p>
              </w:tc>
              <w:tc>
                <w:tcPr>
                  <w:tcW w:w="1559" w:type="dxa"/>
                  <w:shd w:val="clear" w:color="auto" w:fill="auto"/>
                  <w:vAlign w:val="center"/>
                </w:tcPr>
                <w:p w:rsidR="00073A64" w:rsidRPr="006D23D5" w:rsidRDefault="00073A64" w:rsidP="003221B1">
                  <w:pPr>
                    <w:ind w:left="71"/>
                    <w:jc w:val="center"/>
                  </w:pPr>
                  <w:r w:rsidRPr="006D23D5">
                    <w:t>65 637,0</w:t>
                  </w:r>
                </w:p>
              </w:tc>
              <w:tc>
                <w:tcPr>
                  <w:tcW w:w="2967" w:type="dxa"/>
                  <w:shd w:val="clear" w:color="auto" w:fill="auto"/>
                  <w:vAlign w:val="center"/>
                </w:tcPr>
                <w:p w:rsidR="00073A64" w:rsidRPr="006D23D5" w:rsidRDefault="00073A64" w:rsidP="003221B1">
                  <w:pPr>
                    <w:jc w:val="center"/>
                  </w:pPr>
                  <w:r w:rsidRPr="006D23D5">
                    <w:t>28 800,2</w:t>
                  </w:r>
                </w:p>
              </w:tc>
            </w:tr>
            <w:tr w:rsidR="00073A64" w:rsidRPr="006D23D5" w:rsidTr="00073A64">
              <w:tc>
                <w:tcPr>
                  <w:tcW w:w="1462" w:type="dxa"/>
                  <w:gridSpan w:val="2"/>
                </w:tcPr>
                <w:p w:rsidR="00073A64" w:rsidRPr="00A328A7" w:rsidRDefault="00073A64" w:rsidP="003221B1">
                  <w:pPr>
                    <w:rPr>
                      <w:lang w:eastAsia="ru-RU"/>
                    </w:rPr>
                  </w:pPr>
                </w:p>
              </w:tc>
              <w:tc>
                <w:tcPr>
                  <w:tcW w:w="7948" w:type="dxa"/>
                  <w:gridSpan w:val="5"/>
                  <w:shd w:val="clear" w:color="auto" w:fill="auto"/>
                  <w:vAlign w:val="center"/>
                </w:tcPr>
                <w:p w:rsidR="00073A64" w:rsidRPr="00A328A7" w:rsidRDefault="00073A64" w:rsidP="003221B1">
                  <w:r w:rsidRPr="00A328A7">
                    <w:rPr>
                      <w:lang w:eastAsia="ru-RU"/>
                    </w:rPr>
                    <w:t>из них неисполненные расходные обязательства 2015 года – 2 136,7 тыс. рублей;</w:t>
                  </w:r>
                </w:p>
              </w:tc>
            </w:tr>
            <w:tr w:rsidR="00073A64" w:rsidRPr="006D23D5" w:rsidTr="00FD5AF5">
              <w:tc>
                <w:tcPr>
                  <w:tcW w:w="945" w:type="dxa"/>
                  <w:shd w:val="clear" w:color="auto" w:fill="auto"/>
                </w:tcPr>
                <w:p w:rsidR="00073A64" w:rsidRPr="00A328A7" w:rsidRDefault="00073A64" w:rsidP="003221B1">
                  <w:pPr>
                    <w:jc w:val="center"/>
                  </w:pPr>
                  <w:r w:rsidRPr="00A328A7">
                    <w:t>2017</w:t>
                  </w:r>
                </w:p>
              </w:tc>
              <w:tc>
                <w:tcPr>
                  <w:tcW w:w="1373" w:type="dxa"/>
                  <w:gridSpan w:val="2"/>
                  <w:shd w:val="clear" w:color="auto" w:fill="auto"/>
                </w:tcPr>
                <w:p w:rsidR="00073A64" w:rsidRPr="006D23D5" w:rsidRDefault="00073A64" w:rsidP="00BB519A">
                  <w:r w:rsidRPr="006D23D5">
                    <w:t>12</w:t>
                  </w:r>
                  <w:r>
                    <w:t>6 644,3</w:t>
                  </w:r>
                </w:p>
              </w:tc>
              <w:tc>
                <w:tcPr>
                  <w:tcW w:w="1148" w:type="dxa"/>
                </w:tcPr>
                <w:p w:rsidR="00073A64" w:rsidRDefault="00FD5AF5" w:rsidP="00BB519A">
                  <w:pPr>
                    <w:jc w:val="center"/>
                  </w:pPr>
                  <w:r>
                    <w:t>0,0</w:t>
                  </w:r>
                </w:p>
              </w:tc>
              <w:tc>
                <w:tcPr>
                  <w:tcW w:w="1418" w:type="dxa"/>
                </w:tcPr>
                <w:p w:rsidR="00073A64" w:rsidRPr="006D23D5" w:rsidRDefault="00073A64" w:rsidP="00BB519A">
                  <w:pPr>
                    <w:jc w:val="center"/>
                  </w:pPr>
                  <w:r>
                    <w:t>21 343,7</w:t>
                  </w:r>
                </w:p>
              </w:tc>
              <w:tc>
                <w:tcPr>
                  <w:tcW w:w="1559" w:type="dxa"/>
                  <w:shd w:val="clear" w:color="auto" w:fill="auto"/>
                </w:tcPr>
                <w:p w:rsidR="00073A64" w:rsidRPr="006D23D5" w:rsidRDefault="00073A64" w:rsidP="00BB519A">
                  <w:pPr>
                    <w:ind w:left="71"/>
                    <w:jc w:val="center"/>
                  </w:pPr>
                  <w:r w:rsidRPr="006D23D5">
                    <w:t>7</w:t>
                  </w:r>
                  <w:r>
                    <w:t>8035,2</w:t>
                  </w:r>
                </w:p>
              </w:tc>
              <w:tc>
                <w:tcPr>
                  <w:tcW w:w="2967" w:type="dxa"/>
                  <w:shd w:val="clear" w:color="auto" w:fill="auto"/>
                  <w:vAlign w:val="center"/>
                </w:tcPr>
                <w:p w:rsidR="00073A64" w:rsidRPr="006D23D5" w:rsidRDefault="00073A64" w:rsidP="00A328A7">
                  <w:pPr>
                    <w:jc w:val="center"/>
                  </w:pPr>
                  <w:r>
                    <w:t>27 265,4</w:t>
                  </w:r>
                </w:p>
              </w:tc>
            </w:tr>
            <w:tr w:rsidR="00073A64" w:rsidRPr="006D23D5" w:rsidTr="00FD5AF5">
              <w:tc>
                <w:tcPr>
                  <w:tcW w:w="945" w:type="dxa"/>
                  <w:shd w:val="clear" w:color="auto" w:fill="auto"/>
                </w:tcPr>
                <w:p w:rsidR="00073A64" w:rsidRPr="00A328A7" w:rsidRDefault="00073A64" w:rsidP="003221B1">
                  <w:pPr>
                    <w:jc w:val="center"/>
                  </w:pPr>
                  <w:r w:rsidRPr="00A328A7">
                    <w:lastRenderedPageBreak/>
                    <w:t>2018</w:t>
                  </w:r>
                </w:p>
              </w:tc>
              <w:tc>
                <w:tcPr>
                  <w:tcW w:w="1373" w:type="dxa"/>
                  <w:gridSpan w:val="2"/>
                  <w:shd w:val="clear" w:color="auto" w:fill="auto"/>
                </w:tcPr>
                <w:p w:rsidR="00073A64" w:rsidRPr="006D23D5" w:rsidRDefault="00073A64" w:rsidP="00C076DD">
                  <w:r w:rsidRPr="006D23D5">
                    <w:t>12</w:t>
                  </w:r>
                  <w:r>
                    <w:t>4 913,5</w:t>
                  </w:r>
                </w:p>
              </w:tc>
              <w:tc>
                <w:tcPr>
                  <w:tcW w:w="1148" w:type="dxa"/>
                </w:tcPr>
                <w:p w:rsidR="00073A64" w:rsidRDefault="00FD5AF5" w:rsidP="00C076DD">
                  <w:pPr>
                    <w:jc w:val="center"/>
                  </w:pPr>
                  <w:r>
                    <w:t>2043,5</w:t>
                  </w:r>
                </w:p>
              </w:tc>
              <w:tc>
                <w:tcPr>
                  <w:tcW w:w="1418" w:type="dxa"/>
                </w:tcPr>
                <w:p w:rsidR="00073A64" w:rsidRPr="006D23D5" w:rsidRDefault="00073A64" w:rsidP="00C076DD">
                  <w:pPr>
                    <w:jc w:val="center"/>
                  </w:pPr>
                  <w:r>
                    <w:t>21 542,6</w:t>
                  </w:r>
                </w:p>
              </w:tc>
              <w:tc>
                <w:tcPr>
                  <w:tcW w:w="1559" w:type="dxa"/>
                  <w:shd w:val="clear" w:color="auto" w:fill="auto"/>
                </w:tcPr>
                <w:p w:rsidR="00073A64" w:rsidRPr="006D23D5" w:rsidRDefault="00073A64" w:rsidP="00C076DD">
                  <w:pPr>
                    <w:ind w:left="71"/>
                    <w:jc w:val="center"/>
                  </w:pPr>
                  <w:r>
                    <w:t>73 946,1</w:t>
                  </w:r>
                </w:p>
              </w:tc>
              <w:tc>
                <w:tcPr>
                  <w:tcW w:w="2967" w:type="dxa"/>
                  <w:shd w:val="clear" w:color="auto" w:fill="auto"/>
                </w:tcPr>
                <w:p w:rsidR="00073A64" w:rsidRPr="006D23D5" w:rsidRDefault="00073A64" w:rsidP="00C076DD">
                  <w:pPr>
                    <w:jc w:val="center"/>
                  </w:pPr>
                  <w:r w:rsidRPr="006D23D5">
                    <w:t>26</w:t>
                  </w:r>
                  <w:r>
                    <w:t> </w:t>
                  </w:r>
                  <w:r w:rsidRPr="006D23D5">
                    <w:t>6</w:t>
                  </w:r>
                  <w:r>
                    <w:t>76,0</w:t>
                  </w:r>
                </w:p>
              </w:tc>
            </w:tr>
            <w:tr w:rsidR="00073A64" w:rsidRPr="006D23D5" w:rsidTr="00FD5AF5">
              <w:tc>
                <w:tcPr>
                  <w:tcW w:w="945" w:type="dxa"/>
                  <w:tcBorders>
                    <w:bottom w:val="single" w:sz="4" w:space="0" w:color="auto"/>
                  </w:tcBorders>
                  <w:shd w:val="clear" w:color="auto" w:fill="auto"/>
                </w:tcPr>
                <w:p w:rsidR="00073A64" w:rsidRPr="00A328A7" w:rsidRDefault="00073A64" w:rsidP="003221B1">
                  <w:pPr>
                    <w:jc w:val="center"/>
                  </w:pPr>
                  <w:r w:rsidRPr="00A328A7">
                    <w:t>2019</w:t>
                  </w:r>
                </w:p>
              </w:tc>
              <w:tc>
                <w:tcPr>
                  <w:tcW w:w="1373" w:type="dxa"/>
                  <w:gridSpan w:val="2"/>
                  <w:tcBorders>
                    <w:bottom w:val="single" w:sz="4" w:space="0" w:color="auto"/>
                  </w:tcBorders>
                  <w:shd w:val="clear" w:color="auto" w:fill="auto"/>
                </w:tcPr>
                <w:p w:rsidR="00073A64" w:rsidRPr="006D23D5" w:rsidRDefault="00073A64" w:rsidP="00C076DD">
                  <w:r w:rsidRPr="006D23D5">
                    <w:t>1</w:t>
                  </w:r>
                  <w:r>
                    <w:t>28 165,2</w:t>
                  </w:r>
                </w:p>
              </w:tc>
              <w:tc>
                <w:tcPr>
                  <w:tcW w:w="1148" w:type="dxa"/>
                  <w:tcBorders>
                    <w:bottom w:val="single" w:sz="4" w:space="0" w:color="auto"/>
                  </w:tcBorders>
                </w:tcPr>
                <w:p w:rsidR="00073A64" w:rsidRDefault="00FD5AF5" w:rsidP="00C076DD">
                  <w:pPr>
                    <w:jc w:val="center"/>
                  </w:pPr>
                  <w:r>
                    <w:t>0,0</w:t>
                  </w:r>
                </w:p>
              </w:tc>
              <w:tc>
                <w:tcPr>
                  <w:tcW w:w="1418" w:type="dxa"/>
                  <w:tcBorders>
                    <w:bottom w:val="single" w:sz="4" w:space="0" w:color="auto"/>
                  </w:tcBorders>
                </w:tcPr>
                <w:p w:rsidR="00073A64" w:rsidRPr="006D23D5" w:rsidRDefault="00073A64" w:rsidP="00C076DD">
                  <w:pPr>
                    <w:jc w:val="center"/>
                  </w:pPr>
                  <w:r>
                    <w:t>25 834,8</w:t>
                  </w:r>
                </w:p>
              </w:tc>
              <w:tc>
                <w:tcPr>
                  <w:tcW w:w="1559" w:type="dxa"/>
                  <w:tcBorders>
                    <w:bottom w:val="single" w:sz="4" w:space="0" w:color="auto"/>
                  </w:tcBorders>
                  <w:shd w:val="clear" w:color="auto" w:fill="auto"/>
                </w:tcPr>
                <w:p w:rsidR="00073A64" w:rsidRPr="006D23D5" w:rsidRDefault="00073A64" w:rsidP="00C076DD">
                  <w:pPr>
                    <w:ind w:left="71"/>
                    <w:jc w:val="center"/>
                  </w:pPr>
                  <w:r>
                    <w:t>75 706,5</w:t>
                  </w:r>
                </w:p>
              </w:tc>
              <w:tc>
                <w:tcPr>
                  <w:tcW w:w="2967" w:type="dxa"/>
                  <w:tcBorders>
                    <w:bottom w:val="single" w:sz="4" w:space="0" w:color="auto"/>
                  </w:tcBorders>
                  <w:shd w:val="clear" w:color="auto" w:fill="auto"/>
                </w:tcPr>
                <w:p w:rsidR="00073A64" w:rsidRPr="006D23D5" w:rsidRDefault="00073A64" w:rsidP="00C076DD">
                  <w:pPr>
                    <w:jc w:val="center"/>
                  </w:pPr>
                  <w:r w:rsidRPr="006D23D5">
                    <w:t>26 623,9</w:t>
                  </w:r>
                </w:p>
              </w:tc>
            </w:tr>
            <w:tr w:rsidR="00073A64" w:rsidRPr="006D23D5" w:rsidTr="00FD5AF5">
              <w:tc>
                <w:tcPr>
                  <w:tcW w:w="945" w:type="dxa"/>
                  <w:tcBorders>
                    <w:bottom w:val="single" w:sz="4" w:space="0" w:color="auto"/>
                  </w:tcBorders>
                  <w:shd w:val="clear" w:color="auto" w:fill="auto"/>
                </w:tcPr>
                <w:p w:rsidR="00073A64" w:rsidRPr="00A328A7" w:rsidRDefault="00073A64" w:rsidP="003221B1">
                  <w:pPr>
                    <w:jc w:val="center"/>
                  </w:pPr>
                  <w:r w:rsidRPr="00A328A7">
                    <w:t>2020</w:t>
                  </w:r>
                </w:p>
              </w:tc>
              <w:tc>
                <w:tcPr>
                  <w:tcW w:w="1373" w:type="dxa"/>
                  <w:gridSpan w:val="2"/>
                  <w:tcBorders>
                    <w:bottom w:val="single" w:sz="4" w:space="0" w:color="auto"/>
                  </w:tcBorders>
                  <w:shd w:val="clear" w:color="auto" w:fill="auto"/>
                </w:tcPr>
                <w:p w:rsidR="00073A64" w:rsidRPr="006D23D5" w:rsidRDefault="00073A64" w:rsidP="00C076DD">
                  <w:r w:rsidRPr="006D23D5">
                    <w:t>1</w:t>
                  </w:r>
                  <w:r>
                    <w:t>40 735,6</w:t>
                  </w:r>
                </w:p>
              </w:tc>
              <w:tc>
                <w:tcPr>
                  <w:tcW w:w="1148" w:type="dxa"/>
                  <w:tcBorders>
                    <w:bottom w:val="single" w:sz="4" w:space="0" w:color="auto"/>
                  </w:tcBorders>
                </w:tcPr>
                <w:p w:rsidR="00073A64" w:rsidRDefault="00FD5AF5" w:rsidP="00C076DD">
                  <w:pPr>
                    <w:jc w:val="center"/>
                  </w:pPr>
                  <w:r>
                    <w:t>0,0</w:t>
                  </w:r>
                </w:p>
              </w:tc>
              <w:tc>
                <w:tcPr>
                  <w:tcW w:w="1418" w:type="dxa"/>
                  <w:tcBorders>
                    <w:bottom w:val="single" w:sz="4" w:space="0" w:color="auto"/>
                  </w:tcBorders>
                </w:tcPr>
                <w:p w:rsidR="00073A64" w:rsidRPr="006D23D5" w:rsidRDefault="00073A64" w:rsidP="00C076DD">
                  <w:pPr>
                    <w:jc w:val="center"/>
                  </w:pPr>
                  <w:r>
                    <w:t>32 262,1</w:t>
                  </w:r>
                </w:p>
              </w:tc>
              <w:tc>
                <w:tcPr>
                  <w:tcW w:w="1559" w:type="dxa"/>
                  <w:tcBorders>
                    <w:bottom w:val="single" w:sz="4" w:space="0" w:color="auto"/>
                  </w:tcBorders>
                  <w:shd w:val="clear" w:color="auto" w:fill="auto"/>
                </w:tcPr>
                <w:p w:rsidR="00073A64" w:rsidRPr="006D23D5" w:rsidRDefault="00073A64" w:rsidP="00C076DD">
                  <w:pPr>
                    <w:ind w:left="71"/>
                    <w:jc w:val="center"/>
                  </w:pPr>
                  <w:r>
                    <w:t>79 728,4</w:t>
                  </w:r>
                </w:p>
              </w:tc>
              <w:tc>
                <w:tcPr>
                  <w:tcW w:w="2967" w:type="dxa"/>
                  <w:tcBorders>
                    <w:bottom w:val="single" w:sz="4" w:space="0" w:color="auto"/>
                  </w:tcBorders>
                  <w:shd w:val="clear" w:color="auto" w:fill="auto"/>
                </w:tcPr>
                <w:p w:rsidR="00073A64" w:rsidRPr="006D23D5" w:rsidRDefault="00073A64" w:rsidP="00C076DD">
                  <w:pPr>
                    <w:jc w:val="center"/>
                  </w:pPr>
                  <w:r w:rsidRPr="006D23D5">
                    <w:t>28 745,1</w:t>
                  </w:r>
                </w:p>
              </w:tc>
            </w:tr>
          </w:tbl>
          <w:p w:rsidR="00450714" w:rsidRPr="006D23D5" w:rsidRDefault="00450714" w:rsidP="003221B1">
            <w:pPr>
              <w:jc w:val="both"/>
              <w:rPr>
                <w:bCs/>
                <w:iCs/>
              </w:rPr>
            </w:pPr>
          </w:p>
          <w:p w:rsidR="00450714" w:rsidRPr="006D23D5" w:rsidRDefault="00450714" w:rsidP="003221B1">
            <w:pPr>
              <w:jc w:val="both"/>
              <w:rPr>
                <w:b/>
              </w:rPr>
            </w:pPr>
          </w:p>
        </w:tc>
      </w:tr>
      <w:tr w:rsidR="00450714" w:rsidRPr="00C52EE3" w:rsidTr="00FD5AF5">
        <w:trPr>
          <w:trHeight w:val="1552"/>
        </w:trPr>
        <w:tc>
          <w:tcPr>
            <w:tcW w:w="99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lastRenderedPageBreak/>
              <w:t xml:space="preserve">Ожидаемые результаты </w:t>
            </w:r>
            <w:r w:rsidR="0004022E">
              <w:t xml:space="preserve">реализации </w:t>
            </w:r>
            <w:r w:rsidRPr="00C52EE3">
              <w:t>подпрограммы</w:t>
            </w:r>
          </w:p>
        </w:tc>
        <w:tc>
          <w:tcPr>
            <w:tcW w:w="9356"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color w:val="000000"/>
              </w:rPr>
            </w:pPr>
            <w:r w:rsidRPr="00C52EE3">
              <w:rPr>
                <w:color w:val="000000"/>
              </w:rPr>
              <w:t>1. Количество участников культурно-досуговых формирований не менее 4</w:t>
            </w:r>
            <w:r w:rsidR="000621C2">
              <w:rPr>
                <w:color w:val="000000"/>
              </w:rPr>
              <w:t xml:space="preserve"> 028</w:t>
            </w:r>
            <w:r w:rsidRPr="00C52EE3">
              <w:rPr>
                <w:color w:val="000000"/>
              </w:rPr>
              <w:t xml:space="preserve"> чел.</w:t>
            </w:r>
          </w:p>
          <w:p w:rsidR="00450714" w:rsidRDefault="00450714" w:rsidP="006D23D5">
            <w:pPr>
              <w:jc w:val="both"/>
              <w:rPr>
                <w:color w:val="000000"/>
              </w:rPr>
            </w:pPr>
            <w:r w:rsidRPr="00C52EE3">
              <w:rPr>
                <w:color w:val="000000"/>
              </w:rPr>
              <w:t>2. Количество участников культурн</w:t>
            </w:r>
            <w:r w:rsidR="000621C2">
              <w:rPr>
                <w:color w:val="000000"/>
              </w:rPr>
              <w:t>о-массовых мероприятий не менее 2 087 542</w:t>
            </w:r>
            <w:r w:rsidRPr="00C52EE3">
              <w:rPr>
                <w:color w:val="000000"/>
              </w:rPr>
              <w:t xml:space="preserve"> чел.</w:t>
            </w:r>
          </w:p>
          <w:p w:rsidR="0004022E" w:rsidRPr="00C52EE3" w:rsidRDefault="0004022E" w:rsidP="006D23D5">
            <w:pPr>
              <w:jc w:val="both"/>
            </w:pPr>
            <w:r>
              <w:rPr>
                <w:color w:val="000000"/>
              </w:rPr>
              <w:t>3. Количество мероприятий (спектакли, концерты, творческие вечера и т.д.)</w:t>
            </w:r>
            <w:r w:rsidR="009C6FC7">
              <w:rPr>
                <w:color w:val="000000"/>
              </w:rPr>
              <w:t>, проведенных силами театра на своей площадке- 40</w:t>
            </w:r>
          </w:p>
        </w:tc>
      </w:tr>
    </w:tbl>
    <w:p w:rsidR="00450714" w:rsidRPr="00C52EE3" w:rsidRDefault="00450714" w:rsidP="00450714">
      <w:pPr>
        <w:jc w:val="center"/>
      </w:pPr>
    </w:p>
    <w:p w:rsidR="00450714" w:rsidRPr="00C52EE3" w:rsidRDefault="00450714" w:rsidP="006D23D5">
      <w:pPr>
        <w:jc w:val="center"/>
        <w:rPr>
          <w:sz w:val="16"/>
          <w:szCs w:val="16"/>
        </w:rPr>
      </w:pPr>
      <w:r w:rsidRPr="00C52EE3">
        <w:t>РАЗДЕЛ 1 «ХАРАКТЕРИСТИКА СФЕРЫ РЕАЛИЗАЦИИ ПОДПРОГРАММЫ МУНИЦИПАЛЬНОЙ ПРОГРАММЫ»</w:t>
      </w:r>
    </w:p>
    <w:p w:rsidR="00450714" w:rsidRPr="00C52EE3" w:rsidRDefault="00450714" w:rsidP="00450714">
      <w:pPr>
        <w:ind w:firstLine="567"/>
        <w:jc w:val="both"/>
        <w:rPr>
          <w:bCs/>
        </w:rPr>
      </w:pPr>
      <w:r w:rsidRPr="00C52EE3">
        <w:rPr>
          <w:bCs/>
        </w:rPr>
        <w:t>В сфе</w:t>
      </w:r>
      <w:r w:rsidR="000621C2">
        <w:rPr>
          <w:bCs/>
        </w:rPr>
        <w:t>ре культуры города Волгодонска 3</w:t>
      </w:r>
      <w:r w:rsidRPr="00C52EE3">
        <w:rPr>
          <w:bCs/>
        </w:rPr>
        <w:t xml:space="preserve"> учреждения культурно-досугового</w:t>
      </w:r>
      <w:r w:rsidR="000621C2">
        <w:rPr>
          <w:bCs/>
        </w:rPr>
        <w:t xml:space="preserve"> типа, 1 парк культуры и отдыха, 1 театр.</w:t>
      </w:r>
    </w:p>
    <w:p w:rsidR="00450714" w:rsidRPr="00C52EE3" w:rsidRDefault="00450714" w:rsidP="00450714">
      <w:pPr>
        <w:ind w:firstLine="567"/>
        <w:jc w:val="both"/>
        <w:rPr>
          <w:bCs/>
        </w:rPr>
      </w:pPr>
      <w:r w:rsidRPr="00C52EE3">
        <w:rPr>
          <w:bCs/>
        </w:rPr>
        <w:t xml:space="preserve">Уровень фактической обеспеченности парками в городе от нормативной потребности </w:t>
      </w:r>
      <w:r w:rsidR="000C71B0" w:rsidRPr="00C52EE3">
        <w:rPr>
          <w:bCs/>
        </w:rPr>
        <w:t>–</w:t>
      </w:r>
      <w:r w:rsidRPr="00C52EE3">
        <w:rPr>
          <w:bCs/>
        </w:rPr>
        <w:t xml:space="preserve"> </w:t>
      </w:r>
      <w:r w:rsidR="000C71B0" w:rsidRPr="00C52EE3">
        <w:rPr>
          <w:bCs/>
        </w:rPr>
        <w:t>2</w:t>
      </w:r>
      <w:r w:rsidRPr="00C52EE3">
        <w:rPr>
          <w:bCs/>
        </w:rPr>
        <w:t>0</w:t>
      </w:r>
      <w:r w:rsidR="000C71B0" w:rsidRPr="00C52EE3">
        <w:rPr>
          <w:bCs/>
        </w:rPr>
        <w:t>%</w:t>
      </w:r>
      <w:r w:rsidRPr="00C52EE3">
        <w:rPr>
          <w:bCs/>
        </w:rPr>
        <w:t>.</w:t>
      </w:r>
    </w:p>
    <w:p w:rsidR="00450714" w:rsidRDefault="00450714" w:rsidP="00450714">
      <w:pPr>
        <w:ind w:firstLine="567"/>
        <w:jc w:val="both"/>
      </w:pPr>
      <w:r w:rsidRPr="00C52EE3">
        <w:t xml:space="preserve">Уровень фактической обеспеченности клубами и учреждениями клубного типа в городе Волгодонске от нормативной потребности </w:t>
      </w:r>
      <w:r w:rsidR="000C71B0" w:rsidRPr="00C52EE3">
        <w:t>–</w:t>
      </w:r>
      <w:r w:rsidRPr="00C52EE3">
        <w:t xml:space="preserve"> </w:t>
      </w:r>
      <w:r w:rsidR="009C6FC7">
        <w:t>71</w:t>
      </w:r>
      <w:r w:rsidR="000C71B0" w:rsidRPr="00C52EE3">
        <w:t>%</w:t>
      </w:r>
      <w:r w:rsidRPr="00C52EE3">
        <w:t>.</w:t>
      </w:r>
    </w:p>
    <w:p w:rsidR="000621C2" w:rsidRPr="00C52EE3" w:rsidRDefault="000621C2" w:rsidP="00450714">
      <w:pPr>
        <w:ind w:firstLine="567"/>
        <w:jc w:val="both"/>
        <w:rPr>
          <w:bCs/>
        </w:rPr>
      </w:pPr>
      <w:r>
        <w:t>Уровень фактической обеспеченности театрами в городе Волгодонске от нормативной потребности – 100%.</w:t>
      </w:r>
    </w:p>
    <w:p w:rsidR="00450714" w:rsidRPr="00C52EE3" w:rsidRDefault="00450714" w:rsidP="00450714">
      <w:pPr>
        <w:ind w:firstLine="567"/>
        <w:jc w:val="both"/>
      </w:pPr>
      <w:r w:rsidRPr="00C52EE3">
        <w:t>За последние годы в городе произошли позитивные изменения в развитии учреждений культурно-досугового типа.</w:t>
      </w:r>
    </w:p>
    <w:p w:rsidR="00450714" w:rsidRPr="00C52EE3" w:rsidRDefault="00450714" w:rsidP="00450714">
      <w:pPr>
        <w:ind w:firstLine="567"/>
        <w:jc w:val="both"/>
      </w:pPr>
      <w:r w:rsidRPr="00C52EE3">
        <w:t xml:space="preserve">Подготовлена проектно-сметная документация на капитальный ремонт фасада здания МАУК ДК «Октябрь», капитальный ремонт МАУК «ДК им. Курчатова», Проведены текущие и капитальные ремонты автономных учреждений. </w:t>
      </w:r>
      <w:r w:rsidRPr="00C52EE3">
        <w:rPr>
          <w:rFonts w:cs="Arial"/>
        </w:rPr>
        <w:t>Перечень объектов капитального ремонта, находящихся в муниципальной собственности города Волгодонска, приведен в приложении 8 к Программе.</w:t>
      </w:r>
    </w:p>
    <w:p w:rsidR="00450714" w:rsidRPr="00C52EE3" w:rsidRDefault="00450714" w:rsidP="00450714">
      <w:pPr>
        <w:ind w:firstLine="567"/>
        <w:jc w:val="both"/>
        <w:rPr>
          <w:bCs/>
        </w:rPr>
      </w:pPr>
      <w:r w:rsidRPr="00C52EE3">
        <w:t>Для проведения городских мероприятий приобретена сценическая площадка</w:t>
      </w:r>
      <w:r w:rsidR="000621C2">
        <w:t>, световое и звуковое оборудование</w:t>
      </w:r>
      <w:r w:rsidRPr="00C52EE3">
        <w:t>. Для творческих коллективов клубных учреждений приобретены сценические костюмы, обувь, инструменты.</w:t>
      </w:r>
    </w:p>
    <w:p w:rsidR="00450714" w:rsidRPr="00C52EE3" w:rsidRDefault="00450714" w:rsidP="00450714">
      <w:pPr>
        <w:ind w:firstLine="567"/>
        <w:jc w:val="both"/>
      </w:pPr>
      <w:r w:rsidRPr="00C52EE3">
        <w:t>Учитывая спрос различных слоев населения на организацию досуга, учреждения культурно-досугового типа расширили и разнообразили перечень культурных услуг, перепрофилировали и открыли новые клубные формирования, обновили их репертуар.</w:t>
      </w:r>
    </w:p>
    <w:p w:rsidR="00450714" w:rsidRPr="00C52EE3" w:rsidRDefault="00450714" w:rsidP="00450714">
      <w:pPr>
        <w:ind w:firstLine="567"/>
        <w:jc w:val="both"/>
        <w:rPr>
          <w:bCs/>
        </w:rPr>
      </w:pPr>
      <w:r w:rsidRPr="00C52EE3">
        <w:t>Большое внимание работники клубных учреждений уделяют информационно-рекламной деятельности, что способствует увеличению охвата населения в клубных формированиях и культурно-досуговых мероприятиях.</w:t>
      </w:r>
    </w:p>
    <w:p w:rsidR="00450714" w:rsidRPr="00C52EE3" w:rsidRDefault="00450714" w:rsidP="00450714">
      <w:pPr>
        <w:ind w:firstLine="567"/>
        <w:jc w:val="both"/>
        <w:rPr>
          <w:bCs/>
        </w:rPr>
      </w:pPr>
      <w:r w:rsidRPr="00C52EE3">
        <w:t>Работники учреждений культурно-досугового типа совершенствуют формы работы с населением путем реализации инновационных проектов.</w:t>
      </w:r>
    </w:p>
    <w:p w:rsidR="00450714" w:rsidRPr="00C52EE3" w:rsidRDefault="00450714" w:rsidP="00450714">
      <w:pPr>
        <w:ind w:firstLine="567"/>
        <w:jc w:val="both"/>
        <w:rPr>
          <w:bCs/>
        </w:rPr>
      </w:pPr>
      <w:r w:rsidRPr="00C52EE3">
        <w:rPr>
          <w:bCs/>
        </w:rPr>
        <w:lastRenderedPageBreak/>
        <w:t xml:space="preserve">Внедрены 27 инновационных форм работы в учреждениях культурно-досугового типа города Волгодонска. </w:t>
      </w:r>
    </w:p>
    <w:p w:rsidR="00450714" w:rsidRPr="00C52EE3" w:rsidRDefault="00450714" w:rsidP="00450714">
      <w:pPr>
        <w:ind w:firstLine="567"/>
        <w:jc w:val="both"/>
        <w:rPr>
          <w:bCs/>
        </w:rPr>
      </w:pPr>
      <w:r w:rsidRPr="00C52EE3">
        <w:rPr>
          <w:bCs/>
        </w:rPr>
        <w:t>Принятые меры позволили клубным учреждениям достичь положительных результатов.</w:t>
      </w:r>
    </w:p>
    <w:p w:rsidR="00450714" w:rsidRPr="00C52EE3" w:rsidRDefault="00450714" w:rsidP="00450714">
      <w:pPr>
        <w:ind w:firstLine="567"/>
        <w:jc w:val="both"/>
        <w:rPr>
          <w:bCs/>
        </w:rPr>
      </w:pPr>
      <w:r w:rsidRPr="00C52EE3">
        <w:t>Среднее число клубных формирований на 1 клубное учреждение в гор</w:t>
      </w:r>
      <w:r w:rsidR="00B64C51">
        <w:t>оде Волгодонске составляет 30</w:t>
      </w:r>
      <w:r w:rsidRPr="00C52EE3">
        <w:t xml:space="preserve"> единиц.</w:t>
      </w:r>
    </w:p>
    <w:p w:rsidR="00450714" w:rsidRPr="00C52EE3" w:rsidRDefault="00B64C51" w:rsidP="00450714">
      <w:pPr>
        <w:ind w:firstLine="567"/>
        <w:jc w:val="both"/>
      </w:pPr>
      <w:r>
        <w:t>30</w:t>
      </w:r>
      <w:r w:rsidR="00450714" w:rsidRPr="00C52EE3">
        <w:t xml:space="preserve"> </w:t>
      </w:r>
      <w:proofErr w:type="gramStart"/>
      <w:r w:rsidR="00450714" w:rsidRPr="00C52EE3">
        <w:t>клубных</w:t>
      </w:r>
      <w:proofErr w:type="gramEnd"/>
      <w:r w:rsidR="00450714" w:rsidRPr="00C52EE3">
        <w:t xml:space="preserve"> формирования имеют почетное звание «Народный самодеятельный коллектив».</w:t>
      </w:r>
    </w:p>
    <w:p w:rsidR="00450714" w:rsidRPr="00C52EE3" w:rsidRDefault="00450714" w:rsidP="00450714">
      <w:pPr>
        <w:ind w:firstLine="567"/>
        <w:jc w:val="both"/>
        <w:rPr>
          <w:bCs/>
        </w:rPr>
      </w:pPr>
      <w:r w:rsidRPr="00C52EE3">
        <w:t>В среднем каждый житель города за год посещае</w:t>
      </w:r>
      <w:r w:rsidR="00B64C51">
        <w:t>т 2</w:t>
      </w:r>
      <w:r w:rsidRPr="00C52EE3">
        <w:t xml:space="preserve"> платных мероприятия клубных учреждений культуры.</w:t>
      </w:r>
    </w:p>
    <w:p w:rsidR="00450714" w:rsidRPr="00C52EE3" w:rsidRDefault="00450714" w:rsidP="00450714">
      <w:pPr>
        <w:ind w:firstLine="567"/>
        <w:jc w:val="both"/>
        <w:rPr>
          <w:bCs/>
        </w:rPr>
      </w:pPr>
      <w:r w:rsidRPr="00C52EE3">
        <w:t>Муниципальные учреждения культурно-досугового типа города Волгодонска в рейтинговой таблице министерства культуры Ростовской</w:t>
      </w:r>
      <w:r w:rsidR="00B64C51">
        <w:t xml:space="preserve"> области находятся в тройке лидеров</w:t>
      </w:r>
      <w:r w:rsidRPr="00C52EE3">
        <w:t xml:space="preserve"> среди учреждений культурно-досугового типа городов Ростовской области.</w:t>
      </w:r>
    </w:p>
    <w:p w:rsidR="00450714" w:rsidRPr="00C52EE3" w:rsidRDefault="00450714" w:rsidP="00450714">
      <w:pPr>
        <w:ind w:firstLine="567"/>
        <w:jc w:val="both"/>
        <w:rPr>
          <w:bCs/>
        </w:rPr>
      </w:pPr>
      <w:r w:rsidRPr="00C52EE3">
        <w:rPr>
          <w:bCs/>
        </w:rPr>
        <w:t>В рамках реализации подпрограммы планируется:</w:t>
      </w:r>
    </w:p>
    <w:p w:rsidR="00450714" w:rsidRPr="00C52EE3" w:rsidRDefault="00450714" w:rsidP="00450714">
      <w:pPr>
        <w:ind w:firstLine="567"/>
        <w:jc w:val="both"/>
        <w:rPr>
          <w:bCs/>
        </w:rPr>
      </w:pPr>
      <w:r w:rsidRPr="00C52EE3">
        <w:t>- привлечение населения в клубные формирования;</w:t>
      </w:r>
    </w:p>
    <w:p w:rsidR="00450714" w:rsidRPr="00C52EE3" w:rsidRDefault="00450714" w:rsidP="00450714">
      <w:pPr>
        <w:ind w:firstLine="567"/>
        <w:jc w:val="both"/>
      </w:pPr>
      <w:r w:rsidRPr="00C52EE3">
        <w:t>- участие городских творческих коллективов и отдельных исполнителей в фестивалях, конкурсах, выставках и других мероприятиях различного уровня;</w:t>
      </w:r>
    </w:p>
    <w:p w:rsidR="00450714" w:rsidRPr="00C52EE3" w:rsidRDefault="00450714" w:rsidP="00450714">
      <w:pPr>
        <w:ind w:firstLine="567"/>
        <w:jc w:val="both"/>
        <w:rPr>
          <w:bCs/>
        </w:rPr>
      </w:pPr>
      <w:r w:rsidRPr="00C52EE3">
        <w:t>- проведение традиционных культурно-массовых мероприятий;</w:t>
      </w:r>
    </w:p>
    <w:p w:rsidR="00450714" w:rsidRDefault="00450714" w:rsidP="00450714">
      <w:pPr>
        <w:ind w:firstLine="567"/>
        <w:jc w:val="both"/>
      </w:pPr>
      <w:r w:rsidRPr="00C52EE3">
        <w:t>- реали</w:t>
      </w:r>
      <w:r w:rsidR="00B64C51">
        <w:t>зация новых творческих проектов;</w:t>
      </w:r>
    </w:p>
    <w:p w:rsidR="00B64C51" w:rsidRPr="00C52EE3" w:rsidRDefault="00B64C51" w:rsidP="00450714">
      <w:pPr>
        <w:ind w:firstLine="567"/>
        <w:jc w:val="both"/>
        <w:rPr>
          <w:bCs/>
        </w:rPr>
      </w:pPr>
      <w:r>
        <w:t>-</w:t>
      </w:r>
      <w:r w:rsidR="00F90A64">
        <w:t>создание и показ оригинальных театральных постановок.</w:t>
      </w:r>
    </w:p>
    <w:p w:rsidR="00450714" w:rsidRPr="00C52EE3" w:rsidRDefault="00450714" w:rsidP="00450714">
      <w:pPr>
        <w:ind w:firstLine="567"/>
        <w:jc w:val="both"/>
        <w:rPr>
          <w:bCs/>
        </w:rPr>
      </w:pPr>
      <w:r w:rsidRPr="00C52EE3">
        <w:t xml:space="preserve">Реализация подпрограммы позволит создать условия для эффективной работы по организации досуга населения города Волгодонска, </w:t>
      </w:r>
      <w:r w:rsidRPr="00C52EE3">
        <w:rPr>
          <w:bCs/>
        </w:rPr>
        <w:t>к</w:t>
      </w:r>
      <w:r w:rsidRPr="00C52EE3">
        <w:t>аждому жителю города в течение года побывать на нескольких культурно-массовых мероприятиях, принять непосредственное участие в культурной жизни города.</w:t>
      </w:r>
    </w:p>
    <w:p w:rsidR="00450714" w:rsidRPr="00C52EE3" w:rsidRDefault="00450714" w:rsidP="00450714">
      <w:pPr>
        <w:ind w:firstLine="567"/>
        <w:jc w:val="both"/>
        <w:rPr>
          <w:bCs/>
        </w:rPr>
      </w:pPr>
      <w:r w:rsidRPr="00C52EE3">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представленным в разделе 1 муниципальной программы.</w:t>
      </w:r>
    </w:p>
    <w:p w:rsidR="00450714" w:rsidRPr="00C52EE3" w:rsidRDefault="00450714" w:rsidP="00450714">
      <w:pPr>
        <w:ind w:firstLine="567"/>
        <w:jc w:val="center"/>
      </w:pPr>
    </w:p>
    <w:p w:rsidR="00450714" w:rsidRPr="00C52EE3" w:rsidRDefault="00450714" w:rsidP="00450714">
      <w:pPr>
        <w:ind w:firstLine="567"/>
        <w:jc w:val="center"/>
      </w:pPr>
      <w:r w:rsidRPr="00C52EE3">
        <w:t>РАЗДЕЛ 2 «ЦЕЛИ, ЗАДАЧИ И ПОКАЗАТЕЛИ,</w:t>
      </w:r>
    </w:p>
    <w:p w:rsidR="00450714" w:rsidRPr="00C52EE3" w:rsidRDefault="00450714" w:rsidP="00450714">
      <w:pPr>
        <w:ind w:firstLine="567"/>
        <w:jc w:val="center"/>
      </w:pPr>
      <w:r w:rsidRPr="00C52EE3">
        <w:t>ОСНОВНЫЕ ОЖИДАЕМЫЕ КОНЕЧНЫЕ РЕЗУЛЬТАТЫ,</w:t>
      </w:r>
    </w:p>
    <w:p w:rsidR="00450714" w:rsidRPr="00C52EE3" w:rsidRDefault="00450714" w:rsidP="00450714">
      <w:pPr>
        <w:ind w:firstLine="567"/>
        <w:jc w:val="center"/>
        <w:rPr>
          <w:sz w:val="16"/>
          <w:szCs w:val="16"/>
        </w:rPr>
      </w:pPr>
      <w:r w:rsidRPr="00C52EE3">
        <w:t>СРОКИ И ЭТАПЫ РЕАЛИЗАЦИИ ПОДПРОГРАММЫ МУНИЦИПАЛЬНОЙ ПРОГРАММЫ»</w:t>
      </w:r>
    </w:p>
    <w:p w:rsidR="00450714" w:rsidRPr="00C52EE3" w:rsidRDefault="00450714" w:rsidP="00450714">
      <w:pPr>
        <w:ind w:firstLine="567"/>
        <w:jc w:val="both"/>
      </w:pPr>
      <w:r w:rsidRPr="00C52EE3">
        <w:t>Приоритеты реализации подпрограммы соответствуют приоритетам муниципальной программы в целом.</w:t>
      </w:r>
    </w:p>
    <w:p w:rsidR="00450714" w:rsidRPr="00C52EE3" w:rsidRDefault="00450714" w:rsidP="00450714">
      <w:pPr>
        <w:ind w:firstLine="567"/>
        <w:jc w:val="both"/>
      </w:pPr>
      <w:r w:rsidRPr="00C52EE3">
        <w:t>Целью подпрограммы является создание условий для обеспечения эффективной деятельности учреждений культурно-досугово</w:t>
      </w:r>
      <w:r w:rsidR="00D26EEC">
        <w:t>го типа, парка культуры и отдыха, театра</w:t>
      </w:r>
      <w:r w:rsidRPr="00C52EE3">
        <w:t>.</w:t>
      </w:r>
    </w:p>
    <w:p w:rsidR="00450714" w:rsidRPr="00C52EE3" w:rsidRDefault="00450714" w:rsidP="00450714">
      <w:pPr>
        <w:ind w:firstLine="567"/>
        <w:jc w:val="both"/>
      </w:pPr>
      <w:r w:rsidRPr="00C52EE3">
        <w:t>Для достижения цели подпрограммы должно быть обеспечено решение следующих задач:</w:t>
      </w:r>
    </w:p>
    <w:p w:rsidR="00450714" w:rsidRPr="00C52EE3" w:rsidRDefault="00450714" w:rsidP="00450714">
      <w:pPr>
        <w:ind w:firstLine="567"/>
        <w:jc w:val="both"/>
      </w:pPr>
      <w:r w:rsidRPr="00C52EE3">
        <w:t>1. Совершенствование форм и методов работы культурно-досуговых учреждений по вовлечению населения в клубные формирования.</w:t>
      </w:r>
    </w:p>
    <w:p w:rsidR="00450714" w:rsidRDefault="00450714" w:rsidP="00450714">
      <w:pPr>
        <w:ind w:firstLine="567"/>
        <w:jc w:val="both"/>
      </w:pPr>
      <w:r w:rsidRPr="00C52EE3">
        <w:t>2. Приобщение различных возрастных и социальных слоев населения к духовным и культурным ценностям, привлечение к активному участию в культурной жизни города.</w:t>
      </w:r>
    </w:p>
    <w:p w:rsidR="00D26EEC" w:rsidRPr="00C52EE3" w:rsidRDefault="00D26EEC" w:rsidP="00450714">
      <w:pPr>
        <w:ind w:firstLine="567"/>
        <w:jc w:val="both"/>
      </w:pPr>
      <w:r>
        <w:lastRenderedPageBreak/>
        <w:t>3.Создание условий для развития театрального искусства в городе.</w:t>
      </w:r>
    </w:p>
    <w:p w:rsidR="00450714" w:rsidRPr="00C52EE3" w:rsidRDefault="00450714" w:rsidP="00450714">
      <w:pPr>
        <w:ind w:firstLine="567"/>
        <w:jc w:val="both"/>
      </w:pPr>
      <w:r w:rsidRPr="00C52EE3">
        <w:t xml:space="preserve">Целевые показатели по итогам реализации подпрограммы. </w:t>
      </w:r>
    </w:p>
    <w:p w:rsidR="00450714" w:rsidRPr="00C52EE3" w:rsidRDefault="00450714" w:rsidP="00450714">
      <w:pPr>
        <w:ind w:left="567"/>
        <w:jc w:val="both"/>
        <w:rPr>
          <w:color w:val="000000"/>
        </w:rPr>
      </w:pPr>
      <w:r w:rsidRPr="00C52EE3">
        <w:rPr>
          <w:color w:val="000000"/>
        </w:rPr>
        <w:t>1. Количество участников культурно-досуговых формирований (чел.).</w:t>
      </w:r>
    </w:p>
    <w:p w:rsidR="00450714" w:rsidRPr="00C52EE3" w:rsidRDefault="00450714" w:rsidP="00450714">
      <w:pPr>
        <w:ind w:firstLine="567"/>
        <w:jc w:val="both"/>
      </w:pPr>
      <w:r w:rsidRPr="00C52EE3">
        <w:t xml:space="preserve">Показатель включен в федеральный (региональный) план статистических работ. </w:t>
      </w:r>
    </w:p>
    <w:p w:rsidR="00450714" w:rsidRPr="00C52EE3" w:rsidRDefault="00450714" w:rsidP="00450714">
      <w:pPr>
        <w:ind w:firstLine="567"/>
        <w:jc w:val="both"/>
      </w:pPr>
      <w:r w:rsidRPr="00C52EE3">
        <w:rPr>
          <w:color w:val="000000"/>
        </w:rPr>
        <w:t>2. Количество участников культурно-массовых мероприятий (чел.)</w:t>
      </w:r>
    </w:p>
    <w:p w:rsidR="00450714" w:rsidRDefault="00450714" w:rsidP="00450714">
      <w:pPr>
        <w:ind w:firstLine="567"/>
        <w:jc w:val="both"/>
      </w:pPr>
      <w:r w:rsidRPr="00C52EE3">
        <w:t>Показатель включен в федеральный (региональный) план статистических работ.</w:t>
      </w:r>
    </w:p>
    <w:p w:rsidR="00D26EEC" w:rsidRPr="00D26EEC" w:rsidRDefault="00D26EEC" w:rsidP="00D26EEC">
      <w:pPr>
        <w:pStyle w:val="ac"/>
        <w:numPr>
          <w:ilvl w:val="0"/>
          <w:numId w:val="1"/>
        </w:numPr>
        <w:jc w:val="both"/>
        <w:rPr>
          <w:rFonts w:ascii="Times New Roman" w:hAnsi="Times New Roman"/>
          <w:sz w:val="28"/>
          <w:szCs w:val="28"/>
        </w:rPr>
      </w:pPr>
      <w:r w:rsidRPr="00D26EEC">
        <w:rPr>
          <w:rFonts w:ascii="Times New Roman" w:hAnsi="Times New Roman"/>
          <w:sz w:val="28"/>
          <w:szCs w:val="28"/>
        </w:rPr>
        <w:t>Количест</w:t>
      </w:r>
      <w:r>
        <w:rPr>
          <w:rFonts w:ascii="Times New Roman" w:hAnsi="Times New Roman"/>
          <w:sz w:val="28"/>
          <w:szCs w:val="28"/>
        </w:rPr>
        <w:t>во мероприятий (спектакли, концерты, творческие встречи и т.д.), проведенные силами театра на своей площадке (ед.).</w:t>
      </w:r>
      <w:r>
        <w:t xml:space="preserve"> </w:t>
      </w:r>
      <w:r w:rsidRPr="00D26EEC">
        <w:rPr>
          <w:rFonts w:ascii="Times New Roman" w:hAnsi="Times New Roman"/>
          <w:sz w:val="28"/>
          <w:szCs w:val="28"/>
        </w:rPr>
        <w:t>Показатель включен в федеральный (региональный) план статистических работ.</w:t>
      </w:r>
    </w:p>
    <w:p w:rsidR="00450714" w:rsidRPr="00C52EE3" w:rsidRDefault="00450714" w:rsidP="00450714">
      <w:pPr>
        <w:ind w:firstLine="567"/>
        <w:jc w:val="both"/>
      </w:pPr>
      <w:r w:rsidRPr="00C52EE3">
        <w:t>Значения и методика расчета показателей подпрограммы приведены в приложениях 1 и 7 к муниципальной программе.</w:t>
      </w:r>
    </w:p>
    <w:p w:rsidR="00450714" w:rsidRPr="00C52EE3" w:rsidRDefault="00450714" w:rsidP="00450714">
      <w:pPr>
        <w:widowControl w:val="0"/>
        <w:ind w:left="567"/>
        <w:jc w:val="both"/>
      </w:pPr>
      <w:r w:rsidRPr="00C52EE3">
        <w:t xml:space="preserve">Ожидаемыми конечными результатами данной подпрограммы являются:                                                                           </w:t>
      </w:r>
    </w:p>
    <w:p w:rsidR="00450714" w:rsidRPr="00C52EE3" w:rsidRDefault="00450714" w:rsidP="00450714">
      <w:pPr>
        <w:widowControl w:val="0"/>
        <w:ind w:left="567"/>
        <w:jc w:val="both"/>
      </w:pPr>
      <w:r w:rsidRPr="00C52EE3">
        <w:t xml:space="preserve"> 1. Количество участников культурно-досуговых формирований не менее 4</w:t>
      </w:r>
      <w:r w:rsidR="00D26EEC">
        <w:t xml:space="preserve"> 028</w:t>
      </w:r>
      <w:r w:rsidRPr="00C52EE3">
        <w:t xml:space="preserve"> чел.;</w:t>
      </w:r>
    </w:p>
    <w:p w:rsidR="00450714" w:rsidRDefault="00450714" w:rsidP="00450714">
      <w:pPr>
        <w:ind w:firstLine="567"/>
        <w:jc w:val="both"/>
      </w:pPr>
      <w:r w:rsidRPr="00C52EE3">
        <w:t xml:space="preserve"> 2. Количество участников культурно-массовых</w:t>
      </w:r>
      <w:r w:rsidR="00654ABB" w:rsidRPr="00C52EE3">
        <w:t xml:space="preserve"> мероп</w:t>
      </w:r>
      <w:r w:rsidR="00D26EEC">
        <w:t>риятий не          менее 2 087 542</w:t>
      </w:r>
      <w:r w:rsidRPr="00C52EE3">
        <w:t xml:space="preserve"> чел.</w:t>
      </w:r>
    </w:p>
    <w:p w:rsidR="00D26EEC" w:rsidRPr="00C52EE3" w:rsidRDefault="00D26EEC" w:rsidP="00450714">
      <w:pPr>
        <w:ind w:firstLine="567"/>
        <w:jc w:val="both"/>
      </w:pPr>
      <w:r>
        <w:t>3. Количество мероприятий (спектакли, концерты, творческие встречи и т.д.), проведенные силами театра на своей площадке- 40.</w:t>
      </w:r>
    </w:p>
    <w:p w:rsidR="00450714" w:rsidRPr="00C52EE3" w:rsidRDefault="00450714" w:rsidP="00450714">
      <w:pPr>
        <w:ind w:firstLine="567"/>
        <w:jc w:val="both"/>
      </w:pPr>
      <w:r w:rsidRPr="00C52EE3">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450714" w:rsidRPr="00C52EE3" w:rsidRDefault="00450714" w:rsidP="00450714">
      <w:pPr>
        <w:ind w:firstLine="567"/>
        <w:jc w:val="both"/>
      </w:pPr>
    </w:p>
    <w:p w:rsidR="00450714" w:rsidRPr="00C52EE3" w:rsidRDefault="00450714" w:rsidP="00450714">
      <w:pPr>
        <w:ind w:firstLine="567"/>
        <w:jc w:val="center"/>
      </w:pPr>
      <w:r w:rsidRPr="00C52EE3">
        <w:t>РАЗДЕЛ 3 « ХАРАКТЕРИСТИКА ОСНОВНЫХ МЕРОПРИЯТИЙ И МЕРОПРИЯТИЙ ВЕДОМСТВЕННЫХ ЦЕЛЕВЫХ ПРОГРАММ ПОДПРОГРАММЫ МУНИЦИПАЛЬНОЙ ПРОГРАММЫ»</w:t>
      </w:r>
    </w:p>
    <w:p w:rsidR="00450714" w:rsidRPr="00C52EE3" w:rsidRDefault="00450714" w:rsidP="00450714">
      <w:pPr>
        <w:ind w:firstLine="567"/>
        <w:jc w:val="both"/>
      </w:pPr>
      <w:r w:rsidRPr="00C52EE3">
        <w:t>К основным мероприятиям подпрограммы муниципальной программы относятся:</w:t>
      </w:r>
    </w:p>
    <w:p w:rsidR="00ED2E2F" w:rsidRDefault="00ED2E2F" w:rsidP="00450714">
      <w:pPr>
        <w:ind w:firstLine="567"/>
        <w:jc w:val="both"/>
      </w:pPr>
      <w:r>
        <w:t>- обеспечение</w:t>
      </w:r>
      <w:r w:rsidR="00450714" w:rsidRPr="00C52EE3">
        <w:t xml:space="preserve"> эффективной</w:t>
      </w:r>
      <w:r>
        <w:t xml:space="preserve"> работы парка,</w:t>
      </w:r>
      <w:r w:rsidR="00450714" w:rsidRPr="00C52EE3">
        <w:t xml:space="preserve"> клубных учреждений,</w:t>
      </w:r>
      <w:r w:rsidR="00D26EEC">
        <w:t xml:space="preserve"> театра по организации досуга населения.</w:t>
      </w:r>
      <w:r w:rsidR="00450714" w:rsidRPr="00C52EE3">
        <w:t xml:space="preserve">  </w:t>
      </w:r>
    </w:p>
    <w:p w:rsidR="00450714" w:rsidRPr="00C52EE3" w:rsidRDefault="00450714" w:rsidP="00450714">
      <w:pPr>
        <w:ind w:firstLine="567"/>
        <w:jc w:val="both"/>
      </w:pPr>
      <w:r w:rsidRPr="00C52EE3">
        <w:rPr>
          <w:rFonts w:eastAsia="Times New Roman"/>
          <w:lang w:eastAsia="ru-RU"/>
        </w:rPr>
        <w:t>- обеспечение первичных мер пожарной безопасности - безопасность участников мероприятий и работников клубных учреждений, сохранность имущества;</w:t>
      </w:r>
    </w:p>
    <w:p w:rsidR="00450714" w:rsidRPr="00C52EE3" w:rsidRDefault="00450714" w:rsidP="00450714">
      <w:pPr>
        <w:ind w:firstLine="567"/>
        <w:jc w:val="both"/>
        <w:rPr>
          <w:rFonts w:eastAsia="Times New Roman"/>
          <w:lang w:eastAsia="ru-RU"/>
        </w:rPr>
      </w:pPr>
      <w:r w:rsidRPr="00C52EE3">
        <w:rPr>
          <w:rFonts w:eastAsia="Times New Roman"/>
          <w:lang w:eastAsia="ru-RU"/>
        </w:rPr>
        <w:t>- обеспечение организации и проведения культурно-массовых мероприятий</w:t>
      </w:r>
      <w:r w:rsidR="00ED2E2F">
        <w:rPr>
          <w:rFonts w:eastAsia="Times New Roman"/>
          <w:lang w:eastAsia="ru-RU"/>
        </w:rPr>
        <w:t>, спектаклей –</w:t>
      </w:r>
      <w:r w:rsidRPr="00C52EE3">
        <w:rPr>
          <w:rFonts w:eastAsia="Times New Roman"/>
          <w:lang w:eastAsia="ru-RU"/>
        </w:rPr>
        <w:t xml:space="preserve"> привлечение населения к активному участию в проводимых мероприятиях.</w:t>
      </w:r>
    </w:p>
    <w:p w:rsidR="00450714" w:rsidRPr="00C52EE3" w:rsidRDefault="00450714" w:rsidP="00450714">
      <w:pPr>
        <w:ind w:firstLine="567"/>
        <w:jc w:val="both"/>
        <w:rPr>
          <w:rFonts w:eastAsia="Times New Roman"/>
          <w:lang w:eastAsia="ru-RU"/>
        </w:rPr>
      </w:pPr>
      <w:r w:rsidRPr="00C52EE3">
        <w:rPr>
          <w:rFonts w:eastAsia="Times New Roman"/>
          <w:lang w:eastAsia="ru-RU"/>
        </w:rPr>
        <w:t>Перечень основных мероприятий подпрограммы муниципальной программы представлен в приложении 2 к муниципальной программе.</w:t>
      </w:r>
    </w:p>
    <w:p w:rsidR="00450714" w:rsidRPr="00C52EE3" w:rsidRDefault="00450714" w:rsidP="00450714">
      <w:pPr>
        <w:ind w:firstLine="567"/>
        <w:jc w:val="both"/>
        <w:rPr>
          <w:rFonts w:eastAsia="Times New Roman"/>
          <w:lang w:eastAsia="ru-RU"/>
        </w:rPr>
      </w:pPr>
      <w:r w:rsidRPr="00C52EE3">
        <w:t xml:space="preserve">Прогноз сводных показателей муниципальных заданий на оказание муниципальных услуг муниципальными учреждениями культурно-досугового типа, муниципальным автономным учреждением культуры «Парк Победы» по подпрограмме муниципальной программы </w:t>
      </w:r>
      <w:r w:rsidRPr="00C52EE3">
        <w:rPr>
          <w:rFonts w:eastAsia="Times New Roman"/>
          <w:lang w:eastAsia="ru-RU"/>
        </w:rPr>
        <w:t>представлен в приложении 3 к муниципальной программе.</w:t>
      </w:r>
    </w:p>
    <w:p w:rsidR="00450714" w:rsidRPr="00C52EE3" w:rsidRDefault="00450714" w:rsidP="00450714">
      <w:pPr>
        <w:ind w:firstLine="567"/>
        <w:jc w:val="both"/>
      </w:pPr>
      <w:r w:rsidRPr="00C52EE3">
        <w:lastRenderedPageBreak/>
        <w:t>Подпрограммой не предусматривается реализация мероприятий ведомственных целевых программ.</w:t>
      </w:r>
    </w:p>
    <w:p w:rsidR="00450714" w:rsidRPr="00C52EE3" w:rsidRDefault="00450714" w:rsidP="00450714">
      <w:pPr>
        <w:ind w:firstLine="567"/>
        <w:jc w:val="both"/>
      </w:pPr>
    </w:p>
    <w:p w:rsidR="00450714" w:rsidRPr="00C52EE3" w:rsidRDefault="00450714" w:rsidP="006D23D5">
      <w:pPr>
        <w:ind w:firstLine="567"/>
        <w:jc w:val="center"/>
      </w:pPr>
      <w:r w:rsidRPr="00C52EE3">
        <w:t>РАЗДЕЛ 4 «ИНФОРМАЦИЯ ПО РЕСУРСНОМУ ОБЕСПЕЧЕНИЮ ПОДПРОГРАММЫ МУНИЦИПАЛЬНОЙ ПРОГРАММЫ»</w:t>
      </w:r>
    </w:p>
    <w:p w:rsidR="00450714" w:rsidRPr="00C52EE3" w:rsidRDefault="00450714" w:rsidP="00450714">
      <w:pPr>
        <w:ind w:firstLine="567"/>
        <w:jc w:val="both"/>
        <w:rPr>
          <w:bCs/>
        </w:rPr>
      </w:pPr>
      <w:r w:rsidRPr="006D23D5">
        <w:rPr>
          <w:bCs/>
        </w:rPr>
        <w:t xml:space="preserve">Прогноз общего объема финансового обеспечения реализации подпрограммы 3 </w:t>
      </w:r>
      <w:r w:rsidRPr="006D23D5">
        <w:t xml:space="preserve">«Организация досуга» </w:t>
      </w:r>
      <w:r w:rsidRPr="006D23D5">
        <w:rPr>
          <w:bCs/>
        </w:rPr>
        <w:t xml:space="preserve">муниципальной программы за весь период ее реализации составляет </w:t>
      </w:r>
      <w:r w:rsidR="00DA053E">
        <w:rPr>
          <w:bCs/>
        </w:rPr>
        <w:t>876 414,6</w:t>
      </w:r>
      <w:r w:rsidRPr="006D23D5">
        <w:rPr>
          <w:b/>
          <w:bCs/>
          <w:i/>
        </w:rPr>
        <w:t xml:space="preserve"> </w:t>
      </w:r>
      <w:r w:rsidRPr="006D23D5">
        <w:rPr>
          <w:bCs/>
        </w:rPr>
        <w:t>тыс. рублей.</w:t>
      </w:r>
    </w:p>
    <w:p w:rsidR="00450714" w:rsidRPr="00C52EE3" w:rsidRDefault="00450714" w:rsidP="00450714">
      <w:pPr>
        <w:ind w:firstLine="567"/>
        <w:jc w:val="both"/>
        <w:rPr>
          <w:bCs/>
        </w:rPr>
      </w:pPr>
      <w:r w:rsidRPr="00C52EE3">
        <w:rPr>
          <w:bCs/>
        </w:rPr>
        <w:t>Ресурсное обеспечение реализации подпрограммы муниципальной программы по годам представлено в приложениях 4, 5 к муниципальной программе.</w:t>
      </w:r>
    </w:p>
    <w:p w:rsidR="00450714" w:rsidRPr="00C52EE3" w:rsidRDefault="00450714" w:rsidP="00450714">
      <w:pPr>
        <w:ind w:firstLine="567"/>
        <w:jc w:val="both"/>
      </w:pPr>
    </w:p>
    <w:p w:rsidR="00450714" w:rsidRPr="00C52EE3" w:rsidRDefault="00450714" w:rsidP="00450714">
      <w:pPr>
        <w:jc w:val="center"/>
      </w:pPr>
      <w:r w:rsidRPr="00C52EE3">
        <w:t>ПОДПРОГРАММА 4 «ОБЕСПЕЧЕНИЕ РЕАЛИЗАЦИИ</w:t>
      </w:r>
    </w:p>
    <w:p w:rsidR="00450714" w:rsidRPr="00C52EE3" w:rsidRDefault="00450714" w:rsidP="00450714">
      <w:pPr>
        <w:jc w:val="center"/>
      </w:pPr>
      <w:r w:rsidRPr="00C52EE3">
        <w:t>МУНИЦИПАЛЬНОЙ ПРОГРАММЫ»</w:t>
      </w:r>
    </w:p>
    <w:p w:rsidR="00450714" w:rsidRPr="00C52EE3" w:rsidRDefault="00450714" w:rsidP="00450714">
      <w:pPr>
        <w:jc w:val="center"/>
      </w:pPr>
      <w:r w:rsidRPr="00C52EE3">
        <w:t>ПАСПОРТ</w:t>
      </w:r>
    </w:p>
    <w:p w:rsidR="00450714" w:rsidRPr="00C52EE3" w:rsidRDefault="00450714" w:rsidP="00450714">
      <w:pPr>
        <w:jc w:val="center"/>
      </w:pPr>
      <w:r w:rsidRPr="00C52EE3">
        <w:t>подпрограммы 4 «Обеспечение реализации муниципальной программы»</w:t>
      </w:r>
    </w:p>
    <w:p w:rsidR="00450714" w:rsidRPr="00C52EE3" w:rsidRDefault="00450714" w:rsidP="00450714">
      <w:pPr>
        <w:jc w:val="center"/>
        <w:rPr>
          <w:sz w:val="16"/>
          <w:szCs w:val="16"/>
        </w:rPr>
      </w:pPr>
      <w:r w:rsidRPr="00C52EE3">
        <w:t>к муниципальной программе</w:t>
      </w:r>
      <w:r w:rsidR="006D23D5">
        <w:t xml:space="preserve"> </w:t>
      </w:r>
      <w:r w:rsidRPr="00C52EE3">
        <w:t>(далее – подпрограмма)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6623"/>
      </w:tblGrid>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Наименование подпрограммы</w:t>
            </w:r>
          </w:p>
        </w:tc>
        <w:tc>
          <w:tcPr>
            <w:tcW w:w="6623"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Обеспечение реализации муниципальной программы.</w:t>
            </w:r>
          </w:p>
          <w:p w:rsidR="00450714" w:rsidRPr="00C52EE3" w:rsidRDefault="00450714" w:rsidP="003221B1">
            <w:pPr>
              <w:jc w:val="both"/>
              <w:rPr>
                <w:sz w:val="16"/>
                <w:szCs w:val="16"/>
              </w:rPr>
            </w:pPr>
          </w:p>
        </w:tc>
      </w:tr>
      <w:tr w:rsidR="00450714" w:rsidRPr="00C52EE3" w:rsidTr="003221B1">
        <w:trPr>
          <w:trHeight w:val="993"/>
        </w:trPr>
        <w:tc>
          <w:tcPr>
            <w:tcW w:w="3584"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rPr>
                <w:sz w:val="16"/>
                <w:szCs w:val="16"/>
              </w:rPr>
            </w:pPr>
            <w:r w:rsidRPr="00C52EE3">
              <w:t>Ответственный исполнитель подпрограммы</w:t>
            </w:r>
            <w:r w:rsidRPr="00C52EE3">
              <w:rPr>
                <w:sz w:val="16"/>
                <w:szCs w:val="16"/>
              </w:rPr>
              <w:t xml:space="preserve"> </w:t>
            </w:r>
          </w:p>
          <w:p w:rsidR="00450714" w:rsidRPr="00C52EE3" w:rsidRDefault="00450714" w:rsidP="003221B1">
            <w:pPr>
              <w:jc w:val="both"/>
              <w:rPr>
                <w:sz w:val="16"/>
                <w:szCs w:val="16"/>
              </w:rPr>
            </w:pPr>
          </w:p>
        </w:tc>
        <w:tc>
          <w:tcPr>
            <w:tcW w:w="662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Отдел культуры г. Волгодонска</w:t>
            </w:r>
            <w:r w:rsidRPr="00C52EE3">
              <w:rPr>
                <w:sz w:val="16"/>
                <w:szCs w:val="16"/>
              </w:rPr>
              <w:t xml:space="preserve"> </w:t>
            </w: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Участники подпрограммы</w:t>
            </w:r>
          </w:p>
        </w:tc>
        <w:tc>
          <w:tcPr>
            <w:tcW w:w="6623" w:type="dxa"/>
            <w:tcBorders>
              <w:top w:val="single" w:sz="4" w:space="0" w:color="auto"/>
              <w:left w:val="single" w:sz="4" w:space="0" w:color="auto"/>
              <w:bottom w:val="single" w:sz="4" w:space="0" w:color="auto"/>
              <w:right w:val="single" w:sz="4" w:space="0" w:color="auto"/>
            </w:tcBorders>
          </w:tcPr>
          <w:p w:rsidR="00450714" w:rsidRPr="00C52EE3" w:rsidRDefault="00ED2E2F" w:rsidP="003221B1">
            <w:pPr>
              <w:jc w:val="both"/>
            </w:pPr>
            <w:r>
              <w:t>Отсутствуют</w:t>
            </w:r>
          </w:p>
          <w:p w:rsidR="00450714" w:rsidRPr="00C52EE3" w:rsidRDefault="00450714" w:rsidP="003221B1">
            <w:pPr>
              <w:jc w:val="both"/>
              <w:rPr>
                <w:sz w:val="16"/>
                <w:szCs w:val="16"/>
              </w:rPr>
            </w:pP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Программно-целевые инструменты подпрограммы</w:t>
            </w:r>
          </w:p>
          <w:p w:rsidR="00450714" w:rsidRPr="00C52EE3" w:rsidRDefault="00450714" w:rsidP="003221B1">
            <w:pPr>
              <w:jc w:val="both"/>
              <w:rPr>
                <w:sz w:val="16"/>
                <w:szCs w:val="16"/>
              </w:rPr>
            </w:pPr>
          </w:p>
        </w:tc>
        <w:tc>
          <w:tcPr>
            <w:tcW w:w="6623" w:type="dxa"/>
            <w:tcBorders>
              <w:top w:val="single" w:sz="4" w:space="0" w:color="auto"/>
              <w:left w:val="single" w:sz="4" w:space="0" w:color="auto"/>
              <w:bottom w:val="single" w:sz="4" w:space="0" w:color="auto"/>
              <w:right w:val="single" w:sz="4" w:space="0" w:color="auto"/>
            </w:tcBorders>
            <w:hideMark/>
          </w:tcPr>
          <w:p w:rsidR="00450714" w:rsidRPr="00C52EE3" w:rsidRDefault="00ED2E2F" w:rsidP="003221B1">
            <w:pPr>
              <w:jc w:val="both"/>
            </w:pPr>
            <w:r>
              <w:t>Отсутствуют</w:t>
            </w: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Цель подпрограммы</w:t>
            </w:r>
          </w:p>
        </w:tc>
        <w:tc>
          <w:tcPr>
            <w:tcW w:w="662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widowControl w:val="0"/>
              <w:jc w:val="both"/>
            </w:pPr>
            <w:r w:rsidRPr="00C52EE3">
              <w:t>Создание условий для реал</w:t>
            </w:r>
            <w:r w:rsidR="00ED2E2F">
              <w:t>изации муниципальной программы</w:t>
            </w:r>
          </w:p>
          <w:p w:rsidR="00450714" w:rsidRPr="00C52EE3" w:rsidRDefault="00450714" w:rsidP="003221B1">
            <w:pPr>
              <w:widowControl w:val="0"/>
              <w:jc w:val="both"/>
              <w:rPr>
                <w:sz w:val="16"/>
                <w:szCs w:val="16"/>
              </w:rPr>
            </w:pPr>
            <w:r w:rsidRPr="00C52EE3">
              <w:t xml:space="preserve"> </w:t>
            </w: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Задачи подпрограммы</w:t>
            </w:r>
          </w:p>
        </w:tc>
        <w:tc>
          <w:tcPr>
            <w:tcW w:w="6623"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widowControl w:val="0"/>
              <w:jc w:val="both"/>
            </w:pPr>
            <w:r w:rsidRPr="00C52EE3">
              <w:t>1. Обеспечение эффективной деятельности Отдела культуры г. Волгодонска.</w:t>
            </w:r>
          </w:p>
          <w:p w:rsidR="00450714" w:rsidRPr="00C52EE3" w:rsidRDefault="00450714" w:rsidP="003221B1">
            <w:pPr>
              <w:widowControl w:val="0"/>
              <w:jc w:val="both"/>
            </w:pPr>
            <w:r w:rsidRPr="00C52EE3">
              <w:t xml:space="preserve">2. Обеспечение выполнения всего комплекса мероприятий, целевого и эффективного расходования финансовых ресурсов, выделяемых на реализацию муниципальной программы.  </w:t>
            </w:r>
          </w:p>
          <w:p w:rsidR="00450714" w:rsidRPr="00C52EE3" w:rsidRDefault="00450714" w:rsidP="003221B1">
            <w:pPr>
              <w:widowControl w:val="0"/>
              <w:jc w:val="both"/>
              <w:rPr>
                <w:sz w:val="16"/>
                <w:szCs w:val="16"/>
              </w:rPr>
            </w:pP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Целевые показатели подпрограммы</w:t>
            </w:r>
          </w:p>
        </w:tc>
        <w:tc>
          <w:tcPr>
            <w:tcW w:w="6623"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t>Обеспечение выполнения целевых показателей муниципальной программы</w:t>
            </w:r>
            <w:proofErr w:type="gramStart"/>
            <w:r w:rsidRPr="00C52EE3">
              <w:t xml:space="preserve"> (%).  </w:t>
            </w:r>
            <w:proofErr w:type="gramEnd"/>
          </w:p>
          <w:p w:rsidR="00450714" w:rsidRPr="00C52EE3" w:rsidRDefault="00450714" w:rsidP="003221B1">
            <w:pPr>
              <w:jc w:val="both"/>
              <w:rPr>
                <w:sz w:val="16"/>
                <w:szCs w:val="16"/>
              </w:rPr>
            </w:pP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rPr>
                <w:sz w:val="16"/>
                <w:szCs w:val="16"/>
              </w:rPr>
            </w:pPr>
            <w:r w:rsidRPr="00C52EE3">
              <w:t>Этапы и сроки реализации подпрограммы</w:t>
            </w:r>
            <w:r w:rsidRPr="00C52EE3">
              <w:rPr>
                <w:sz w:val="16"/>
                <w:szCs w:val="16"/>
              </w:rPr>
              <w:t xml:space="preserve"> </w:t>
            </w:r>
          </w:p>
        </w:tc>
        <w:tc>
          <w:tcPr>
            <w:tcW w:w="662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На постоянной основе, этапы не выделяются: 01.01.2014г. - 31.12.2020г.</w:t>
            </w:r>
          </w:p>
        </w:tc>
      </w:tr>
      <w:tr w:rsidR="00450714" w:rsidRPr="00C52EE3" w:rsidTr="003221B1">
        <w:trPr>
          <w:trHeight w:val="3740"/>
        </w:trPr>
        <w:tc>
          <w:tcPr>
            <w:tcW w:w="3584"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pPr>
            <w:r w:rsidRPr="00C52EE3">
              <w:lastRenderedPageBreak/>
              <w:t xml:space="preserve">Ресурсное обеспечение </w:t>
            </w:r>
            <w:r w:rsidR="00DA053E">
              <w:t>подпрограммы</w:t>
            </w:r>
          </w:p>
          <w:p w:rsidR="00450714" w:rsidRPr="00C52EE3" w:rsidRDefault="00450714" w:rsidP="003221B1">
            <w:pPr>
              <w:jc w:val="both"/>
            </w:pPr>
          </w:p>
        </w:tc>
        <w:tc>
          <w:tcPr>
            <w:tcW w:w="6623" w:type="dxa"/>
            <w:tcBorders>
              <w:top w:val="single" w:sz="4" w:space="0" w:color="auto"/>
              <w:left w:val="single" w:sz="4" w:space="0" w:color="auto"/>
              <w:bottom w:val="single" w:sz="4" w:space="0" w:color="auto"/>
              <w:right w:val="single" w:sz="4" w:space="0" w:color="auto"/>
            </w:tcBorders>
          </w:tcPr>
          <w:p w:rsidR="00450714" w:rsidRPr="00C52EE3" w:rsidRDefault="00450714" w:rsidP="003221B1">
            <w:pPr>
              <w:jc w:val="both"/>
              <w:rPr>
                <w:bCs/>
                <w:iCs/>
              </w:rPr>
            </w:pPr>
            <w:r w:rsidRPr="00C52EE3">
              <w:t xml:space="preserve">Объем средств на реализацию подпрограммы               составляет всего </w:t>
            </w:r>
            <w:r w:rsidRPr="006D23D5">
              <w:t xml:space="preserve">-  </w:t>
            </w:r>
            <w:r w:rsidR="00DA053E">
              <w:t>71 492,1</w:t>
            </w:r>
            <w:r w:rsidRPr="006D23D5">
              <w:rPr>
                <w:b/>
                <w:bCs/>
                <w:i/>
                <w:iCs/>
              </w:rPr>
              <w:t xml:space="preserve"> </w:t>
            </w:r>
            <w:r w:rsidRPr="006D23D5">
              <w:t>тыс</w:t>
            </w:r>
            <w:r w:rsidRPr="00C52EE3">
              <w:t>. рублей, в том числе</w:t>
            </w:r>
            <w:r w:rsidR="004A5F8F">
              <w:t xml:space="preserve"> </w:t>
            </w:r>
            <w:r w:rsidRPr="00C52EE3">
              <w:t xml:space="preserve"> по годам</w:t>
            </w:r>
            <w:r w:rsidRPr="00C52EE3">
              <w:rPr>
                <w:bCs/>
                <w:iCs/>
              </w:rPr>
              <w:t>:</w:t>
            </w:r>
          </w:p>
          <w:tbl>
            <w:tblPr>
              <w:tblpPr w:leftFromText="180" w:rightFromText="180" w:vertAnchor="text" w:horzAnchor="margin" w:tblpY="-270"/>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288"/>
              <w:gridCol w:w="1230"/>
              <w:gridCol w:w="129"/>
              <w:gridCol w:w="2878"/>
            </w:tblGrid>
            <w:tr w:rsidR="00450714" w:rsidRPr="00C52EE3" w:rsidTr="00DA053E">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Годы</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Всего</w:t>
                  </w:r>
                </w:p>
              </w:tc>
              <w:tc>
                <w:tcPr>
                  <w:tcW w:w="4237" w:type="dxa"/>
                  <w:gridSpan w:val="3"/>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В том числе</w:t>
                  </w:r>
                </w:p>
              </w:tc>
            </w:tr>
            <w:tr w:rsidR="00450714" w:rsidRPr="00C52EE3" w:rsidTr="00DA053E">
              <w:tc>
                <w:tcPr>
                  <w:tcW w:w="849" w:type="dxa"/>
                  <w:vMerge/>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p>
              </w:tc>
              <w:tc>
                <w:tcPr>
                  <w:tcW w:w="1359" w:type="dxa"/>
                  <w:gridSpan w:val="2"/>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Местный бюджет</w:t>
                  </w:r>
                </w:p>
              </w:tc>
              <w:tc>
                <w:tcPr>
                  <w:tcW w:w="287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pStyle w:val="ConsPlusNonformat"/>
                    <w:widowControl/>
                    <w:jc w:val="center"/>
                    <w:rPr>
                      <w:rFonts w:ascii="Times New Roman" w:hAnsi="Times New Roman" w:cs="Times New Roman"/>
                      <w:sz w:val="28"/>
                      <w:szCs w:val="28"/>
                    </w:rPr>
                  </w:pPr>
                  <w:r w:rsidRPr="00C52EE3">
                    <w:rPr>
                      <w:rFonts w:ascii="Times New Roman" w:hAnsi="Times New Roman" w:cs="Times New Roman"/>
                      <w:sz w:val="28"/>
                      <w:szCs w:val="28"/>
                    </w:rPr>
                    <w:t>Средства, полученные от предпринимательской и иной, приносящей доход деятельности</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2014</w:t>
                  </w:r>
                </w:p>
              </w:tc>
              <w:tc>
                <w:tcPr>
                  <w:tcW w:w="128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11 138,2</w:t>
                  </w:r>
                </w:p>
              </w:tc>
              <w:tc>
                <w:tcPr>
                  <w:tcW w:w="1359" w:type="dxa"/>
                  <w:gridSpan w:val="2"/>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ind w:left="34"/>
                    <w:jc w:val="center"/>
                  </w:pPr>
                  <w:r w:rsidRPr="00C52EE3">
                    <w:t>11 138,2</w:t>
                  </w:r>
                </w:p>
              </w:tc>
              <w:tc>
                <w:tcPr>
                  <w:tcW w:w="2878" w:type="dxa"/>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2015</w:t>
                  </w:r>
                </w:p>
              </w:tc>
              <w:tc>
                <w:tcPr>
                  <w:tcW w:w="128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11 235,2</w:t>
                  </w:r>
                </w:p>
              </w:tc>
              <w:tc>
                <w:tcPr>
                  <w:tcW w:w="1359" w:type="dxa"/>
                  <w:gridSpan w:val="2"/>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ind w:left="34"/>
                    <w:jc w:val="center"/>
                  </w:pPr>
                  <w:r w:rsidRPr="00C52EE3">
                    <w:t>11 235,2</w:t>
                  </w:r>
                </w:p>
              </w:tc>
              <w:tc>
                <w:tcPr>
                  <w:tcW w:w="2878" w:type="dxa"/>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r w:rsidR="00450714" w:rsidRPr="00C52EE3" w:rsidTr="003221B1">
              <w:tc>
                <w:tcPr>
                  <w:tcW w:w="6374" w:type="dxa"/>
                  <w:gridSpan w:val="5"/>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rPr>
                      <w:b/>
                      <w:i/>
                    </w:rPr>
                  </w:pPr>
                  <w:r w:rsidRPr="00C52EE3">
                    <w:rPr>
                      <w:lang w:eastAsia="ru-RU"/>
                    </w:rPr>
                    <w:t>из них неисполненные расходные обязательства 2014 года – 2,6 тыс. рублей;</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2016</w:t>
                  </w:r>
                </w:p>
              </w:tc>
              <w:tc>
                <w:tcPr>
                  <w:tcW w:w="128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10 120,1</w:t>
                  </w:r>
                </w:p>
              </w:tc>
              <w:tc>
                <w:tcPr>
                  <w:tcW w:w="1359" w:type="dxa"/>
                  <w:gridSpan w:val="2"/>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ind w:left="34"/>
                    <w:jc w:val="center"/>
                  </w:pPr>
                  <w:r w:rsidRPr="00C52EE3">
                    <w:t>10 120,1</w:t>
                  </w:r>
                </w:p>
              </w:tc>
              <w:tc>
                <w:tcPr>
                  <w:tcW w:w="2878" w:type="dxa"/>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r w:rsidR="00450714" w:rsidRPr="00C52EE3" w:rsidTr="003221B1">
              <w:tc>
                <w:tcPr>
                  <w:tcW w:w="6374" w:type="dxa"/>
                  <w:gridSpan w:val="5"/>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rPr>
                      <w:b/>
                      <w:i/>
                    </w:rPr>
                  </w:pPr>
                  <w:r w:rsidRPr="00C52EE3">
                    <w:rPr>
                      <w:lang w:eastAsia="ru-RU"/>
                    </w:rPr>
                    <w:t>из них неисполненные расходные обязательства 2015 года – 170,2 тыс. рублей;</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center"/>
                  </w:pPr>
                  <w:r w:rsidRPr="00C52EE3">
                    <w:t>2017</w:t>
                  </w:r>
                </w:p>
              </w:tc>
              <w:tc>
                <w:tcPr>
                  <w:tcW w:w="1288" w:type="dxa"/>
                  <w:tcBorders>
                    <w:top w:val="single" w:sz="4" w:space="0" w:color="auto"/>
                    <w:left w:val="single" w:sz="4" w:space="0" w:color="auto"/>
                    <w:bottom w:val="single" w:sz="4" w:space="0" w:color="auto"/>
                    <w:right w:val="single" w:sz="4" w:space="0" w:color="auto"/>
                  </w:tcBorders>
                  <w:hideMark/>
                </w:tcPr>
                <w:p w:rsidR="00450714" w:rsidRPr="00C52EE3" w:rsidRDefault="00450714" w:rsidP="00EC70D7">
                  <w:pPr>
                    <w:jc w:val="center"/>
                  </w:pPr>
                  <w:r w:rsidRPr="00C52EE3">
                    <w:t>9</w:t>
                  </w:r>
                  <w:r w:rsidR="00EC70D7">
                    <w:t> </w:t>
                  </w:r>
                  <w:r w:rsidRPr="00C52EE3">
                    <w:t>3</w:t>
                  </w:r>
                  <w:r w:rsidR="00EC70D7">
                    <w:t>65,9</w:t>
                  </w:r>
                </w:p>
              </w:tc>
              <w:tc>
                <w:tcPr>
                  <w:tcW w:w="1230" w:type="dxa"/>
                  <w:tcBorders>
                    <w:top w:val="single" w:sz="4" w:space="0" w:color="auto"/>
                    <w:left w:val="single" w:sz="4" w:space="0" w:color="auto"/>
                    <w:bottom w:val="single" w:sz="4" w:space="0" w:color="auto"/>
                    <w:right w:val="single" w:sz="4" w:space="0" w:color="auto"/>
                  </w:tcBorders>
                </w:tcPr>
                <w:p w:rsidR="00450714" w:rsidRPr="00C52EE3" w:rsidRDefault="00450714" w:rsidP="00EC70D7">
                  <w:pPr>
                    <w:jc w:val="center"/>
                  </w:pPr>
                  <w:r w:rsidRPr="00C52EE3">
                    <w:t>9</w:t>
                  </w:r>
                  <w:r w:rsidR="00EC70D7">
                    <w:t> </w:t>
                  </w:r>
                  <w:r w:rsidRPr="00C52EE3">
                    <w:t>3</w:t>
                  </w:r>
                  <w:r w:rsidR="00EC70D7">
                    <w:t>65,9</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r w:rsidR="00450714" w:rsidRPr="00C52EE3" w:rsidTr="003221B1">
              <w:tc>
                <w:tcPr>
                  <w:tcW w:w="6374" w:type="dxa"/>
                  <w:gridSpan w:val="5"/>
                  <w:tcBorders>
                    <w:top w:val="single" w:sz="4" w:space="0" w:color="auto"/>
                    <w:left w:val="single" w:sz="4" w:space="0" w:color="auto"/>
                    <w:bottom w:val="single" w:sz="4" w:space="0" w:color="auto"/>
                    <w:right w:val="single" w:sz="4" w:space="0" w:color="auto"/>
                  </w:tcBorders>
                  <w:vAlign w:val="center"/>
                </w:tcPr>
                <w:p w:rsidR="00450714" w:rsidRPr="00C52EE3" w:rsidRDefault="00450714" w:rsidP="003221B1">
                  <w:pPr>
                    <w:rPr>
                      <w:b/>
                      <w:i/>
                    </w:rPr>
                  </w:pPr>
                  <w:r w:rsidRPr="00C52EE3">
                    <w:rPr>
                      <w:lang w:eastAsia="ru-RU"/>
                    </w:rPr>
                    <w:t>из них неисполненные расход</w:t>
                  </w:r>
                  <w:r w:rsidR="00DA053E">
                    <w:rPr>
                      <w:lang w:eastAsia="ru-RU"/>
                    </w:rPr>
                    <w:t>ные обязательства 2016 года – 13</w:t>
                  </w:r>
                  <w:r w:rsidRPr="00C52EE3">
                    <w:rPr>
                      <w:lang w:eastAsia="ru-RU"/>
                    </w:rPr>
                    <w:t>,5 тыс. рублей;</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C52EE3" w:rsidRDefault="00450714" w:rsidP="00D06F70">
                  <w:pPr>
                    <w:jc w:val="center"/>
                  </w:pPr>
                  <w:r w:rsidRPr="00C52EE3">
                    <w:t>2</w:t>
                  </w:r>
                  <w:r w:rsidR="00D06F70" w:rsidRPr="00C52EE3">
                    <w:t>0</w:t>
                  </w:r>
                  <w:r w:rsidRPr="00C52EE3">
                    <w:t>18</w:t>
                  </w:r>
                </w:p>
              </w:tc>
              <w:tc>
                <w:tcPr>
                  <w:tcW w:w="1288" w:type="dxa"/>
                  <w:tcBorders>
                    <w:top w:val="single" w:sz="4" w:space="0" w:color="auto"/>
                    <w:left w:val="single" w:sz="4" w:space="0" w:color="auto"/>
                    <w:bottom w:val="single" w:sz="4" w:space="0" w:color="auto"/>
                    <w:right w:val="single" w:sz="4" w:space="0" w:color="auto"/>
                  </w:tcBorders>
                  <w:hideMark/>
                </w:tcPr>
                <w:p w:rsidR="00450714" w:rsidRPr="00C52EE3" w:rsidRDefault="00DA053E" w:rsidP="003221B1">
                  <w:pPr>
                    <w:jc w:val="center"/>
                  </w:pPr>
                  <w:r>
                    <w:t>9 895,2</w:t>
                  </w:r>
                </w:p>
              </w:tc>
              <w:tc>
                <w:tcPr>
                  <w:tcW w:w="1230" w:type="dxa"/>
                  <w:tcBorders>
                    <w:top w:val="single" w:sz="4" w:space="0" w:color="auto"/>
                    <w:left w:val="single" w:sz="4" w:space="0" w:color="auto"/>
                    <w:bottom w:val="single" w:sz="4" w:space="0" w:color="auto"/>
                    <w:right w:val="single" w:sz="4" w:space="0" w:color="auto"/>
                  </w:tcBorders>
                </w:tcPr>
                <w:p w:rsidR="00450714" w:rsidRPr="00C52EE3" w:rsidRDefault="00DA053E" w:rsidP="003221B1">
                  <w:pPr>
                    <w:ind w:left="34"/>
                    <w:jc w:val="center"/>
                  </w:pPr>
                  <w:r>
                    <w:t>9 895,2</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r w:rsidR="00DA053E" w:rsidRPr="00C52EE3" w:rsidTr="00181778">
              <w:tc>
                <w:tcPr>
                  <w:tcW w:w="6374" w:type="dxa"/>
                  <w:gridSpan w:val="5"/>
                  <w:tcBorders>
                    <w:top w:val="single" w:sz="4" w:space="0" w:color="auto"/>
                    <w:left w:val="single" w:sz="4" w:space="0" w:color="auto"/>
                    <w:bottom w:val="single" w:sz="4" w:space="0" w:color="auto"/>
                    <w:right w:val="single" w:sz="4" w:space="0" w:color="auto"/>
                  </w:tcBorders>
                </w:tcPr>
                <w:p w:rsidR="00DA053E" w:rsidRPr="00C52EE3" w:rsidRDefault="00DA053E" w:rsidP="00DA053E">
                  <w:r w:rsidRPr="00C52EE3">
                    <w:rPr>
                      <w:lang w:eastAsia="ru-RU"/>
                    </w:rPr>
                    <w:t>из них неисполненные р</w:t>
                  </w:r>
                  <w:r>
                    <w:rPr>
                      <w:lang w:eastAsia="ru-RU"/>
                    </w:rPr>
                    <w:t>асходные обязательства 2017 года – 4</w:t>
                  </w:r>
                  <w:r w:rsidRPr="00C52EE3">
                    <w:rPr>
                      <w:lang w:eastAsia="ru-RU"/>
                    </w:rPr>
                    <w:t>,5 тыс. рублей;</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6D23D5" w:rsidRDefault="003221B1" w:rsidP="003221B1">
                  <w:pPr>
                    <w:jc w:val="center"/>
                  </w:pPr>
                  <w:r w:rsidRPr="006D23D5">
                    <w:t>2</w:t>
                  </w:r>
                  <w:r w:rsidR="00450714" w:rsidRPr="006D23D5">
                    <w:t>019</w:t>
                  </w:r>
                </w:p>
              </w:tc>
              <w:tc>
                <w:tcPr>
                  <w:tcW w:w="1288" w:type="dxa"/>
                  <w:tcBorders>
                    <w:top w:val="single" w:sz="4" w:space="0" w:color="auto"/>
                    <w:left w:val="single" w:sz="4" w:space="0" w:color="auto"/>
                    <w:bottom w:val="single" w:sz="4" w:space="0" w:color="auto"/>
                    <w:right w:val="single" w:sz="4" w:space="0" w:color="auto"/>
                  </w:tcBorders>
                  <w:hideMark/>
                </w:tcPr>
                <w:p w:rsidR="00450714" w:rsidRPr="006D23D5" w:rsidRDefault="00450714" w:rsidP="00D87689">
                  <w:pPr>
                    <w:jc w:val="center"/>
                  </w:pPr>
                  <w:r w:rsidRPr="006D23D5">
                    <w:t>9</w:t>
                  </w:r>
                  <w:r w:rsidR="00ED2E2F">
                    <w:t> 734,1</w:t>
                  </w:r>
                </w:p>
              </w:tc>
              <w:tc>
                <w:tcPr>
                  <w:tcW w:w="1230" w:type="dxa"/>
                  <w:tcBorders>
                    <w:top w:val="single" w:sz="4" w:space="0" w:color="auto"/>
                    <w:left w:val="single" w:sz="4" w:space="0" w:color="auto"/>
                    <w:bottom w:val="single" w:sz="4" w:space="0" w:color="auto"/>
                    <w:right w:val="single" w:sz="4" w:space="0" w:color="auto"/>
                  </w:tcBorders>
                </w:tcPr>
                <w:p w:rsidR="00450714" w:rsidRPr="006D23D5" w:rsidRDefault="00ED2E2F" w:rsidP="00D87689">
                  <w:pPr>
                    <w:ind w:left="34"/>
                    <w:jc w:val="center"/>
                  </w:pPr>
                  <w:r>
                    <w:t>9 734,4</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r w:rsidR="00450714" w:rsidRPr="00C52EE3" w:rsidTr="00DA053E">
              <w:tc>
                <w:tcPr>
                  <w:tcW w:w="849" w:type="dxa"/>
                  <w:tcBorders>
                    <w:top w:val="single" w:sz="4" w:space="0" w:color="auto"/>
                    <w:left w:val="single" w:sz="4" w:space="0" w:color="auto"/>
                    <w:bottom w:val="single" w:sz="4" w:space="0" w:color="auto"/>
                    <w:right w:val="single" w:sz="4" w:space="0" w:color="auto"/>
                  </w:tcBorders>
                  <w:hideMark/>
                </w:tcPr>
                <w:p w:rsidR="00450714" w:rsidRPr="006D23D5" w:rsidRDefault="00450714" w:rsidP="003221B1">
                  <w:pPr>
                    <w:jc w:val="center"/>
                  </w:pPr>
                  <w:r w:rsidRPr="006D23D5">
                    <w:t>2020</w:t>
                  </w:r>
                </w:p>
              </w:tc>
              <w:tc>
                <w:tcPr>
                  <w:tcW w:w="1288" w:type="dxa"/>
                  <w:tcBorders>
                    <w:top w:val="single" w:sz="4" w:space="0" w:color="auto"/>
                    <w:left w:val="single" w:sz="4" w:space="0" w:color="auto"/>
                    <w:bottom w:val="single" w:sz="4" w:space="0" w:color="auto"/>
                    <w:right w:val="single" w:sz="4" w:space="0" w:color="auto"/>
                  </w:tcBorders>
                  <w:hideMark/>
                </w:tcPr>
                <w:p w:rsidR="00450714" w:rsidRPr="006D23D5" w:rsidRDefault="00ED2E2F" w:rsidP="00D87689">
                  <w:pPr>
                    <w:jc w:val="center"/>
                  </w:pPr>
                  <w:r>
                    <w:t>10 003,4</w:t>
                  </w:r>
                </w:p>
              </w:tc>
              <w:tc>
                <w:tcPr>
                  <w:tcW w:w="1230" w:type="dxa"/>
                  <w:tcBorders>
                    <w:top w:val="single" w:sz="4" w:space="0" w:color="auto"/>
                    <w:left w:val="single" w:sz="4" w:space="0" w:color="auto"/>
                    <w:bottom w:val="single" w:sz="4" w:space="0" w:color="auto"/>
                    <w:right w:val="single" w:sz="4" w:space="0" w:color="auto"/>
                  </w:tcBorders>
                </w:tcPr>
                <w:p w:rsidR="00450714" w:rsidRPr="006D23D5" w:rsidRDefault="00ED2E2F" w:rsidP="00D87689">
                  <w:pPr>
                    <w:ind w:left="34"/>
                    <w:jc w:val="center"/>
                  </w:pPr>
                  <w:r>
                    <w:t>10 003,4</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rsidR="00450714" w:rsidRPr="00C52EE3" w:rsidRDefault="00450714" w:rsidP="003221B1">
                  <w:pPr>
                    <w:jc w:val="center"/>
                  </w:pPr>
                  <w:r w:rsidRPr="00C52EE3">
                    <w:t>0,0</w:t>
                  </w:r>
                </w:p>
              </w:tc>
            </w:tr>
          </w:tbl>
          <w:p w:rsidR="00450714" w:rsidRPr="00C52EE3" w:rsidRDefault="00450714" w:rsidP="003221B1">
            <w:pPr>
              <w:jc w:val="both"/>
            </w:pPr>
          </w:p>
        </w:tc>
      </w:tr>
      <w:tr w:rsidR="00450714" w:rsidRPr="00C52EE3" w:rsidTr="003221B1">
        <w:tc>
          <w:tcPr>
            <w:tcW w:w="3584"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jc w:val="both"/>
            </w:pPr>
            <w:r w:rsidRPr="00C52EE3">
              <w:t>Ожидаемые результаты реализации подпрограммы</w:t>
            </w:r>
          </w:p>
        </w:tc>
        <w:tc>
          <w:tcPr>
            <w:tcW w:w="6623" w:type="dxa"/>
            <w:tcBorders>
              <w:top w:val="single" w:sz="4" w:space="0" w:color="auto"/>
              <w:left w:val="single" w:sz="4" w:space="0" w:color="auto"/>
              <w:bottom w:val="single" w:sz="4" w:space="0" w:color="auto"/>
              <w:right w:val="single" w:sz="4" w:space="0" w:color="auto"/>
            </w:tcBorders>
            <w:hideMark/>
          </w:tcPr>
          <w:p w:rsidR="00450714" w:rsidRPr="00C52EE3" w:rsidRDefault="00450714" w:rsidP="003221B1">
            <w:pPr>
              <w:widowControl w:val="0"/>
              <w:jc w:val="both"/>
            </w:pPr>
            <w:r w:rsidRPr="00C52EE3">
              <w:t xml:space="preserve">Обеспечение достижения целей, решение задач и выполнение показателей </w:t>
            </w:r>
            <w:proofErr w:type="gramStart"/>
            <w:r w:rsidRPr="00C52EE3">
              <w:t>муниципальной</w:t>
            </w:r>
            <w:proofErr w:type="gramEnd"/>
            <w:r w:rsidRPr="00C52EE3">
              <w:t xml:space="preserve"> </w:t>
            </w:r>
          </w:p>
          <w:p w:rsidR="00450714" w:rsidRPr="00C52EE3" w:rsidRDefault="00450714" w:rsidP="003221B1">
            <w:pPr>
              <w:widowControl w:val="0"/>
              <w:jc w:val="both"/>
            </w:pPr>
            <w:r w:rsidRPr="00C52EE3">
              <w:t xml:space="preserve">программы 100%. </w:t>
            </w:r>
          </w:p>
        </w:tc>
      </w:tr>
    </w:tbl>
    <w:p w:rsidR="00450714" w:rsidRPr="00C52EE3" w:rsidRDefault="00450714" w:rsidP="00450714">
      <w:pPr>
        <w:jc w:val="center"/>
      </w:pPr>
    </w:p>
    <w:p w:rsidR="00450714" w:rsidRPr="00C52EE3" w:rsidRDefault="00450714" w:rsidP="00450714">
      <w:pPr>
        <w:jc w:val="center"/>
      </w:pPr>
      <w:r w:rsidRPr="00C52EE3">
        <w:t>РАЗДЕЛ 1 «ХАРАКТЕРИСТИКА СФЕРЫ РЕАЛИЗАЦИИ ПОДПРОГРАММЫ МУНИЦИПАЛЬНОЙ ПОДПРОГРАММЫ»</w:t>
      </w:r>
    </w:p>
    <w:p w:rsidR="00450714" w:rsidRPr="00C52EE3" w:rsidRDefault="00450714" w:rsidP="00450714">
      <w:pPr>
        <w:widowControl w:val="0"/>
        <w:ind w:firstLine="567"/>
        <w:jc w:val="both"/>
      </w:pPr>
      <w:r w:rsidRPr="00C52EE3">
        <w:t>Подпрограмма разработана с целью создания условий для реализации муниципальной программы. Подпрограмма направлена на формирование и развитие обеспечивающих механизмов реализации программы.</w:t>
      </w:r>
    </w:p>
    <w:p w:rsidR="00450714" w:rsidRPr="00C52EE3" w:rsidRDefault="00450714" w:rsidP="00450714">
      <w:pPr>
        <w:widowControl w:val="0"/>
        <w:ind w:firstLine="567"/>
        <w:jc w:val="both"/>
      </w:pPr>
      <w:r w:rsidRPr="00C52EE3">
        <w:t>Реализация подпрограммы позволит сохранить материально-техническую базу, а также сделать объекты культуры более привлекательными и востребованными, услуги учреждений культуры соответствующими современным стандартам.</w:t>
      </w:r>
    </w:p>
    <w:p w:rsidR="00450714" w:rsidRPr="00C52EE3" w:rsidRDefault="00450714" w:rsidP="00450714">
      <w:pPr>
        <w:widowControl w:val="0"/>
        <w:ind w:firstLine="567"/>
        <w:jc w:val="both"/>
      </w:pPr>
      <w:r w:rsidRPr="00C52EE3">
        <w:rPr>
          <w:szCs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представленным в разделе 1 муниципальной программы.</w:t>
      </w:r>
    </w:p>
    <w:p w:rsidR="00450714" w:rsidRPr="00C52EE3" w:rsidRDefault="00450714" w:rsidP="00450714">
      <w:pPr>
        <w:jc w:val="both"/>
        <w:rPr>
          <w:sz w:val="10"/>
          <w:szCs w:val="10"/>
        </w:rPr>
      </w:pPr>
      <w:r w:rsidRPr="00C52EE3">
        <w:rPr>
          <w:szCs w:val="24"/>
        </w:rPr>
        <w:t xml:space="preserve">                </w:t>
      </w:r>
    </w:p>
    <w:p w:rsidR="00450714" w:rsidRPr="00C52EE3" w:rsidRDefault="00450714" w:rsidP="00450714">
      <w:pPr>
        <w:jc w:val="center"/>
      </w:pPr>
    </w:p>
    <w:p w:rsidR="00450714" w:rsidRPr="00C52EE3" w:rsidRDefault="00450714" w:rsidP="00450714">
      <w:pPr>
        <w:jc w:val="center"/>
      </w:pPr>
      <w:r w:rsidRPr="00C52EE3">
        <w:t>РАЗДЕЛ 2 «ЦЕЛИ, ЗАДАЧИ И ПОКАЗАТЕЛИ,</w:t>
      </w:r>
    </w:p>
    <w:p w:rsidR="00450714" w:rsidRPr="00C52EE3" w:rsidRDefault="00450714" w:rsidP="00450714">
      <w:pPr>
        <w:jc w:val="center"/>
      </w:pPr>
      <w:r w:rsidRPr="00C52EE3">
        <w:t>ОСНОВНЫЕ ОЖИДАЕМЫЕ КОНЕЧНЫЕ РЕЗУЛЬТАТЫ,</w:t>
      </w:r>
    </w:p>
    <w:p w:rsidR="00450714" w:rsidRPr="00C52EE3" w:rsidRDefault="00450714" w:rsidP="00450714">
      <w:pPr>
        <w:jc w:val="center"/>
        <w:rPr>
          <w:sz w:val="10"/>
          <w:szCs w:val="10"/>
        </w:rPr>
      </w:pPr>
      <w:r w:rsidRPr="00C52EE3">
        <w:t>СРОКИ И ЭТАПЫ РЕАЛИЗАЦИИ ПОДПРОГРАММЫ МУНИЦИПАЛЬНОЙ ПРОГРАММЫ»</w:t>
      </w:r>
    </w:p>
    <w:p w:rsidR="00450714" w:rsidRPr="00C52EE3" w:rsidRDefault="00450714" w:rsidP="00450714">
      <w:pPr>
        <w:widowControl w:val="0"/>
        <w:ind w:firstLine="567"/>
        <w:jc w:val="both"/>
      </w:pPr>
      <w:r w:rsidRPr="00C52EE3">
        <w:t xml:space="preserve">Приоритетом муниципальной политики в сфере реализации </w:t>
      </w:r>
      <w:r w:rsidRPr="00C52EE3">
        <w:lastRenderedPageBreak/>
        <w:t>подпрограммы является качественное выполнение мероприятий муниципальной программы.</w:t>
      </w:r>
    </w:p>
    <w:p w:rsidR="00450714" w:rsidRPr="00C52EE3" w:rsidRDefault="00450714" w:rsidP="00450714">
      <w:pPr>
        <w:widowControl w:val="0"/>
        <w:ind w:firstLine="567"/>
        <w:jc w:val="both"/>
      </w:pPr>
      <w:r w:rsidRPr="00C52EE3">
        <w:t>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Отдела культуры г. Волгодонска,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программы.</w:t>
      </w:r>
    </w:p>
    <w:p w:rsidR="00450714" w:rsidRPr="00C52EE3" w:rsidRDefault="00450714" w:rsidP="00450714">
      <w:pPr>
        <w:widowControl w:val="0"/>
        <w:ind w:firstLine="567"/>
        <w:jc w:val="both"/>
      </w:pPr>
      <w:r w:rsidRPr="00C52EE3">
        <w:t>Показатель подпрограммы – обеспечение выполнения целевых показателей муниципальной программы</w:t>
      </w:r>
      <w:proofErr w:type="gramStart"/>
      <w:r w:rsidRPr="00C52EE3">
        <w:t xml:space="preserve"> (%).  </w:t>
      </w:r>
      <w:proofErr w:type="gramEnd"/>
    </w:p>
    <w:p w:rsidR="00450714" w:rsidRPr="00C52EE3" w:rsidRDefault="00450714" w:rsidP="00450714">
      <w:pPr>
        <w:widowControl w:val="0"/>
        <w:ind w:firstLine="567"/>
        <w:jc w:val="both"/>
      </w:pPr>
      <w:r w:rsidRPr="00C52EE3">
        <w:t>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программы, достижения ее целей и задач.</w:t>
      </w:r>
    </w:p>
    <w:p w:rsidR="00450714" w:rsidRPr="00C52EE3" w:rsidRDefault="00450714" w:rsidP="00450714">
      <w:pPr>
        <w:widowControl w:val="0"/>
        <w:ind w:firstLine="567"/>
        <w:jc w:val="both"/>
      </w:pPr>
      <w:r w:rsidRPr="00C52EE3">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450714" w:rsidRPr="00C52EE3" w:rsidRDefault="00450714" w:rsidP="00450714">
      <w:pPr>
        <w:ind w:left="-142" w:firstLine="850"/>
        <w:jc w:val="both"/>
      </w:pPr>
    </w:p>
    <w:p w:rsidR="00450714" w:rsidRPr="00C52EE3" w:rsidRDefault="00450714" w:rsidP="006D23D5">
      <w:pPr>
        <w:jc w:val="center"/>
      </w:pPr>
      <w:r w:rsidRPr="00C52EE3">
        <w:t>РАЗДЕЛ 3 «ХАРАКТЕРИСТИКА ОСНОВНЫХ МЕРОПРИЯТИЙ И МЕРОПРИЯТИЙ ВЕДОМСТВЕННЫХ ЦЕЛЕВЫХ ПРОГРАММ ПОДПРОГРАММЫ МУНИЦИПАЛЬНОЙ ПРОГРАММЫ»</w:t>
      </w:r>
    </w:p>
    <w:p w:rsidR="006D23D5" w:rsidRDefault="00450714" w:rsidP="00450714">
      <w:pPr>
        <w:ind w:firstLine="567"/>
        <w:jc w:val="both"/>
      </w:pPr>
      <w:r w:rsidRPr="00C52EE3">
        <w:t>К основным мероприятиям подпрограммы муниципальной программы относятся:</w:t>
      </w:r>
    </w:p>
    <w:p w:rsidR="00450714" w:rsidRPr="00C52EE3" w:rsidRDefault="00450714" w:rsidP="00450714">
      <w:pPr>
        <w:ind w:firstLine="567"/>
        <w:jc w:val="both"/>
        <w:rPr>
          <w:rFonts w:eastAsia="Times New Roman"/>
          <w:sz w:val="24"/>
          <w:szCs w:val="24"/>
          <w:lang w:eastAsia="ru-RU"/>
        </w:rPr>
      </w:pPr>
      <w:r w:rsidRPr="00C52EE3">
        <w:t>Обеспечение реализации программы.</w:t>
      </w:r>
    </w:p>
    <w:p w:rsidR="00450714" w:rsidRPr="00C52EE3" w:rsidRDefault="00450714" w:rsidP="00450714">
      <w:pPr>
        <w:ind w:firstLine="567"/>
        <w:jc w:val="both"/>
        <w:rPr>
          <w:rFonts w:eastAsia="Times New Roman"/>
          <w:sz w:val="24"/>
          <w:szCs w:val="24"/>
          <w:lang w:eastAsia="ru-RU"/>
        </w:rPr>
      </w:pPr>
      <w:r w:rsidRPr="00C52EE3">
        <w:rPr>
          <w:rFonts w:eastAsia="Times New Roman"/>
          <w:lang w:eastAsia="ru-RU"/>
        </w:rPr>
        <w:t>В рамках данного мероприятия предусматривается повышение</w:t>
      </w:r>
      <w:r w:rsidRPr="00C52EE3">
        <w:rPr>
          <w:rFonts w:eastAsia="Times New Roman"/>
          <w:sz w:val="24"/>
          <w:szCs w:val="24"/>
          <w:lang w:eastAsia="ru-RU"/>
        </w:rPr>
        <w:t xml:space="preserve"> </w:t>
      </w:r>
      <w:r w:rsidRPr="00C52EE3">
        <w:rPr>
          <w:rFonts w:eastAsia="Times New Roman"/>
          <w:lang w:eastAsia="ru-RU"/>
        </w:rPr>
        <w:t>качества</w:t>
      </w:r>
      <w:r w:rsidRPr="00C52EE3">
        <w:rPr>
          <w:rFonts w:eastAsia="Times New Roman"/>
          <w:sz w:val="24"/>
          <w:szCs w:val="24"/>
          <w:lang w:eastAsia="ru-RU"/>
        </w:rPr>
        <w:t xml:space="preserve"> </w:t>
      </w:r>
      <w:r w:rsidRPr="00C52EE3">
        <w:rPr>
          <w:rFonts w:eastAsia="Times New Roman"/>
          <w:lang w:eastAsia="ru-RU"/>
        </w:rPr>
        <w:t xml:space="preserve">исполнения муниципальных функций, установленных в сфере деятельности. </w:t>
      </w:r>
    </w:p>
    <w:p w:rsidR="00450714" w:rsidRPr="00C52EE3" w:rsidRDefault="00450714" w:rsidP="00450714">
      <w:pPr>
        <w:ind w:firstLine="567"/>
        <w:jc w:val="both"/>
        <w:rPr>
          <w:rFonts w:eastAsia="Times New Roman"/>
          <w:lang w:eastAsia="ru-RU"/>
        </w:rPr>
      </w:pPr>
      <w:r w:rsidRPr="00C52EE3">
        <w:rPr>
          <w:rFonts w:eastAsia="Times New Roman"/>
          <w:lang w:eastAsia="ru-RU"/>
        </w:rPr>
        <w:t>Обеспечение первичных мер пожарной безопасности.</w:t>
      </w:r>
    </w:p>
    <w:p w:rsidR="00450714" w:rsidRPr="00C52EE3" w:rsidRDefault="00450714" w:rsidP="00450714">
      <w:pPr>
        <w:ind w:firstLine="567"/>
        <w:jc w:val="both"/>
        <w:rPr>
          <w:rFonts w:eastAsia="Times New Roman"/>
          <w:lang w:eastAsia="ru-RU"/>
        </w:rPr>
      </w:pPr>
      <w:r w:rsidRPr="00C52EE3">
        <w:rPr>
          <w:rFonts w:eastAsia="Times New Roman"/>
          <w:lang w:eastAsia="ru-RU"/>
        </w:rPr>
        <w:t>В рамках данного мероприятия предусматривается сохранность имущества.</w:t>
      </w:r>
    </w:p>
    <w:p w:rsidR="00450714" w:rsidRPr="00C52EE3" w:rsidRDefault="00450714" w:rsidP="00450714">
      <w:pPr>
        <w:ind w:firstLine="567"/>
        <w:jc w:val="both"/>
        <w:rPr>
          <w:rFonts w:eastAsia="Times New Roman"/>
          <w:lang w:eastAsia="ru-RU"/>
        </w:rPr>
      </w:pPr>
      <w:r w:rsidRPr="00C52EE3">
        <w:rPr>
          <w:rFonts w:eastAsia="Times New Roman"/>
          <w:lang w:eastAsia="ru-RU"/>
        </w:rPr>
        <w:t>Организация повышения квалификации.</w:t>
      </w:r>
    </w:p>
    <w:p w:rsidR="00450714" w:rsidRPr="00C52EE3" w:rsidRDefault="00450714" w:rsidP="00450714">
      <w:pPr>
        <w:ind w:firstLine="567"/>
        <w:jc w:val="both"/>
        <w:rPr>
          <w:rFonts w:eastAsia="Times New Roman"/>
          <w:lang w:eastAsia="ru-RU"/>
        </w:rPr>
      </w:pPr>
      <w:r w:rsidRPr="00C52EE3">
        <w:rPr>
          <w:rFonts w:eastAsia="Times New Roman"/>
          <w:lang w:eastAsia="ru-RU"/>
        </w:rPr>
        <w:t>В рамках данного мероприятия предусматривается организация мероприятий по повышению квалификации сотрудников Отдела культуры    г. Волгодонска</w:t>
      </w:r>
    </w:p>
    <w:p w:rsidR="00450714" w:rsidRPr="00C52EE3" w:rsidRDefault="00450714" w:rsidP="00450714">
      <w:pPr>
        <w:ind w:firstLine="567"/>
        <w:jc w:val="both"/>
        <w:rPr>
          <w:rFonts w:eastAsia="Times New Roman"/>
          <w:lang w:eastAsia="ru-RU"/>
        </w:rPr>
      </w:pPr>
      <w:r w:rsidRPr="00C52EE3">
        <w:rPr>
          <w:rFonts w:eastAsia="Times New Roman"/>
          <w:lang w:eastAsia="ru-RU"/>
        </w:rPr>
        <w:t>Информационное, программное и материально-техническое обеспечение.</w:t>
      </w:r>
    </w:p>
    <w:p w:rsidR="00450714" w:rsidRPr="00C52EE3" w:rsidRDefault="00450714" w:rsidP="00450714">
      <w:pPr>
        <w:ind w:firstLine="567"/>
        <w:jc w:val="both"/>
        <w:rPr>
          <w:rFonts w:eastAsia="Times New Roman"/>
          <w:lang w:eastAsia="ru-RU"/>
        </w:rPr>
      </w:pPr>
      <w:r w:rsidRPr="00C52EE3">
        <w:rPr>
          <w:rFonts w:eastAsia="Times New Roman"/>
          <w:lang w:eastAsia="ru-RU"/>
        </w:rPr>
        <w:t xml:space="preserve">В рамках данного мероприятия предусматривается: </w:t>
      </w:r>
    </w:p>
    <w:p w:rsidR="00450714" w:rsidRPr="00C52EE3" w:rsidRDefault="00450714" w:rsidP="00450714">
      <w:pPr>
        <w:ind w:firstLine="567"/>
        <w:jc w:val="both"/>
        <w:rPr>
          <w:rFonts w:eastAsia="Times New Roman"/>
          <w:lang w:eastAsia="ru-RU"/>
        </w:rPr>
      </w:pPr>
      <w:r w:rsidRPr="00C52EE3">
        <w:rPr>
          <w:rFonts w:eastAsia="Times New Roman"/>
          <w:lang w:eastAsia="ru-RU"/>
        </w:rPr>
        <w:t>- расширение доступа граждан к информации о деятельности Отдела культуры г. Волгодонска;</w:t>
      </w:r>
    </w:p>
    <w:p w:rsidR="00450714" w:rsidRPr="00C52EE3" w:rsidRDefault="00450714" w:rsidP="00450714">
      <w:pPr>
        <w:ind w:firstLine="567"/>
        <w:jc w:val="both"/>
        <w:rPr>
          <w:rFonts w:eastAsia="Times New Roman"/>
          <w:lang w:eastAsia="ru-RU"/>
        </w:rPr>
      </w:pPr>
      <w:r w:rsidRPr="00C52EE3">
        <w:rPr>
          <w:rFonts w:eastAsia="Times New Roman"/>
          <w:lang w:eastAsia="ru-RU"/>
        </w:rPr>
        <w:t>- обслуживание систем справочно-информационных баз данных;</w:t>
      </w:r>
    </w:p>
    <w:p w:rsidR="00450714" w:rsidRPr="00C52EE3" w:rsidRDefault="00450714" w:rsidP="00450714">
      <w:pPr>
        <w:ind w:firstLine="567"/>
        <w:jc w:val="both"/>
        <w:rPr>
          <w:rFonts w:eastAsia="Times New Roman"/>
          <w:lang w:eastAsia="ru-RU"/>
        </w:rPr>
      </w:pPr>
      <w:r w:rsidRPr="00C52EE3">
        <w:rPr>
          <w:rFonts w:eastAsia="Times New Roman"/>
          <w:lang w:eastAsia="ru-RU"/>
        </w:rPr>
        <w:t xml:space="preserve">- обеспечение функционирования и поддержка работоспособности прикладного и системного программного обеспечения; </w:t>
      </w:r>
    </w:p>
    <w:p w:rsidR="00450714" w:rsidRPr="00C52EE3" w:rsidRDefault="00450714" w:rsidP="00450714">
      <w:pPr>
        <w:ind w:firstLine="567"/>
        <w:jc w:val="both"/>
        <w:rPr>
          <w:rFonts w:eastAsia="Times New Roman"/>
          <w:lang w:eastAsia="ru-RU"/>
        </w:rPr>
      </w:pPr>
      <w:r w:rsidRPr="00C52EE3">
        <w:rPr>
          <w:rFonts w:eastAsia="Times New Roman"/>
          <w:lang w:eastAsia="ru-RU"/>
        </w:rPr>
        <w:t>- приобретение неисключительных прав на программное обеспечение.</w:t>
      </w:r>
    </w:p>
    <w:p w:rsidR="00450714" w:rsidRPr="00C52EE3" w:rsidRDefault="00450714" w:rsidP="00450714">
      <w:pPr>
        <w:ind w:firstLine="567"/>
        <w:jc w:val="both"/>
        <w:rPr>
          <w:rFonts w:eastAsia="Times New Roman"/>
          <w:lang w:eastAsia="ru-RU"/>
        </w:rPr>
      </w:pPr>
      <w:r w:rsidRPr="00C52EE3">
        <w:rPr>
          <w:rFonts w:eastAsia="Times New Roman"/>
          <w:lang w:eastAsia="ru-RU"/>
        </w:rPr>
        <w:t>Перечень основных мероприятий подпрограммы муниципальной программы представлен в приложении 2 к муниципальной программе.</w:t>
      </w:r>
    </w:p>
    <w:p w:rsidR="00450714" w:rsidRPr="00C52EE3" w:rsidRDefault="00450714" w:rsidP="00450714">
      <w:pPr>
        <w:ind w:firstLine="567"/>
        <w:jc w:val="both"/>
      </w:pPr>
      <w:r w:rsidRPr="00C52EE3">
        <w:t>Подпрограммой не предусматривается реализация мероприятий ведомственных целевых программ.</w:t>
      </w:r>
    </w:p>
    <w:p w:rsidR="00450714" w:rsidRPr="00C52EE3" w:rsidRDefault="00450714" w:rsidP="00450714">
      <w:pPr>
        <w:ind w:left="-142" w:firstLine="850"/>
        <w:jc w:val="both"/>
        <w:rPr>
          <w:sz w:val="16"/>
          <w:szCs w:val="16"/>
        </w:rPr>
      </w:pPr>
    </w:p>
    <w:p w:rsidR="00450714" w:rsidRPr="00C52EE3" w:rsidRDefault="00450714" w:rsidP="00450714">
      <w:pPr>
        <w:ind w:left="-142"/>
        <w:jc w:val="center"/>
      </w:pPr>
      <w:r w:rsidRPr="00C52EE3">
        <w:lastRenderedPageBreak/>
        <w:t>РАЗДЕЛ 4 «ИНФОРМАЦИЯ ПО РЕСУРСНОМУ ОБЕСПЕЧЕНИЮ ПОДПРОГРАММЫ МУНИЦИПАЛЬНОЙ ПРОГРАММЫ»</w:t>
      </w:r>
    </w:p>
    <w:p w:rsidR="00450714" w:rsidRPr="00C52EE3" w:rsidRDefault="00450714" w:rsidP="00450714">
      <w:pPr>
        <w:ind w:firstLine="567"/>
        <w:jc w:val="both"/>
        <w:rPr>
          <w:bCs/>
        </w:rPr>
      </w:pPr>
      <w:r w:rsidRPr="006D23D5">
        <w:rPr>
          <w:bCs/>
        </w:rPr>
        <w:t xml:space="preserve">Прогноз общего </w:t>
      </w:r>
      <w:proofErr w:type="gramStart"/>
      <w:r w:rsidRPr="006D23D5">
        <w:rPr>
          <w:bCs/>
        </w:rPr>
        <w:t>объема финансирования обеспечения реализации подпрограммы</w:t>
      </w:r>
      <w:proofErr w:type="gramEnd"/>
      <w:r w:rsidRPr="006D23D5">
        <w:rPr>
          <w:bCs/>
        </w:rPr>
        <w:t xml:space="preserve"> 4 </w:t>
      </w:r>
      <w:r w:rsidRPr="006D23D5">
        <w:t xml:space="preserve">«Обеспечение реализации муниципальной программы» </w:t>
      </w:r>
      <w:r w:rsidRPr="006D23D5">
        <w:rPr>
          <w:bCs/>
        </w:rPr>
        <w:t xml:space="preserve">муниципальной программы за весь период ее реализации составляет              </w:t>
      </w:r>
      <w:r w:rsidR="0070670E">
        <w:rPr>
          <w:bCs/>
        </w:rPr>
        <w:t>71 492,1</w:t>
      </w:r>
      <w:r w:rsidRPr="006D23D5">
        <w:rPr>
          <w:b/>
          <w:bCs/>
          <w:i/>
        </w:rPr>
        <w:t xml:space="preserve"> </w:t>
      </w:r>
      <w:r w:rsidRPr="006D23D5">
        <w:rPr>
          <w:bCs/>
        </w:rPr>
        <w:t>тыс. рублей.</w:t>
      </w:r>
    </w:p>
    <w:p w:rsidR="00450714" w:rsidRPr="00217821" w:rsidRDefault="00450714" w:rsidP="00450714">
      <w:pPr>
        <w:ind w:firstLine="567"/>
        <w:jc w:val="both"/>
        <w:rPr>
          <w:bCs/>
        </w:rPr>
      </w:pPr>
      <w:r w:rsidRPr="00C52EE3">
        <w:rPr>
          <w:bCs/>
        </w:rPr>
        <w:t>Ресурсное обеспечение реализации подпрограммы муниципальной программы по годам представлено в приложениях 4, 5 к муниципальной программе.</w:t>
      </w:r>
    </w:p>
    <w:p w:rsidR="00450714" w:rsidRPr="00217821" w:rsidRDefault="00450714" w:rsidP="00450714">
      <w:pPr>
        <w:ind w:firstLine="567"/>
        <w:jc w:val="both"/>
        <w:rPr>
          <w:bCs/>
        </w:rPr>
      </w:pPr>
    </w:p>
    <w:p w:rsidR="00450714" w:rsidRPr="00217821" w:rsidRDefault="00450714" w:rsidP="00450714">
      <w:pPr>
        <w:ind w:firstLine="567"/>
        <w:jc w:val="both"/>
        <w:rPr>
          <w:bCs/>
        </w:rPr>
      </w:pPr>
    </w:p>
    <w:p w:rsidR="00450714" w:rsidRPr="00217821" w:rsidRDefault="00450714" w:rsidP="00450714">
      <w:r w:rsidRPr="00217821">
        <w:t>Управляющий  делами</w:t>
      </w:r>
      <w:r w:rsidRPr="00217821">
        <w:tab/>
      </w:r>
      <w:r w:rsidRPr="00217821">
        <w:tab/>
      </w:r>
      <w:r w:rsidRPr="00217821">
        <w:tab/>
      </w:r>
      <w:r w:rsidRPr="00217821">
        <w:tab/>
      </w:r>
      <w:r w:rsidRPr="00217821">
        <w:tab/>
      </w:r>
      <w:r w:rsidRPr="00217821">
        <w:tab/>
      </w:r>
      <w:r w:rsidRPr="00217821">
        <w:tab/>
        <w:t xml:space="preserve">         И.В. Орлова</w:t>
      </w:r>
    </w:p>
    <w:p w:rsidR="00450714" w:rsidRPr="00217821" w:rsidRDefault="00450714" w:rsidP="00450714"/>
    <w:p w:rsidR="00450714" w:rsidRPr="00217821" w:rsidRDefault="00450714" w:rsidP="00450714">
      <w:pPr>
        <w:jc w:val="center"/>
      </w:pPr>
    </w:p>
    <w:p w:rsidR="00450714" w:rsidRPr="00217821" w:rsidRDefault="00450714" w:rsidP="00450714">
      <w:pPr>
        <w:jc w:val="center"/>
      </w:pPr>
    </w:p>
    <w:p w:rsidR="00DA2453" w:rsidRDefault="00DA2453"/>
    <w:p w:rsidR="00450714" w:rsidRDefault="00450714"/>
    <w:p w:rsidR="00450714" w:rsidRDefault="00450714"/>
    <w:p w:rsidR="00450714" w:rsidRDefault="00450714">
      <w:pPr>
        <w:sectPr w:rsidR="00450714" w:rsidSect="00450714">
          <w:pgSz w:w="11905" w:h="16838"/>
          <w:pgMar w:top="851" w:right="992" w:bottom="425" w:left="1701" w:header="720" w:footer="720" w:gutter="0"/>
          <w:cols w:space="708"/>
          <w:noEndnote/>
          <w:docGrid w:linePitch="299"/>
        </w:sectPr>
      </w:pPr>
    </w:p>
    <w:p w:rsidR="00BC4562" w:rsidRPr="0040164C" w:rsidRDefault="00BC4562" w:rsidP="00BC4562">
      <w:pPr>
        <w:ind w:left="10349" w:right="-567" w:hanging="1"/>
      </w:pPr>
      <w:r w:rsidRPr="0040164C">
        <w:lastRenderedPageBreak/>
        <w:t xml:space="preserve">Приложение  1 к </w:t>
      </w:r>
      <w:proofErr w:type="gramStart"/>
      <w:r w:rsidRPr="0040164C">
        <w:t>муниципальной</w:t>
      </w:r>
      <w:proofErr w:type="gramEnd"/>
    </w:p>
    <w:p w:rsidR="00BC4562" w:rsidRPr="0040164C" w:rsidRDefault="00BC4562" w:rsidP="00BC4562">
      <w:pPr>
        <w:ind w:left="10349" w:right="-567" w:hanging="1"/>
      </w:pPr>
      <w:r w:rsidRPr="0040164C">
        <w:t xml:space="preserve">программе города Волгодонска </w:t>
      </w:r>
    </w:p>
    <w:p w:rsidR="00BC4562" w:rsidRPr="0040164C" w:rsidRDefault="00BC4562" w:rsidP="00BC4562">
      <w:pPr>
        <w:ind w:left="10349" w:right="-567" w:hanging="1"/>
      </w:pPr>
      <w:r w:rsidRPr="0040164C">
        <w:t xml:space="preserve">«Развитие культуры города Волгодонска» </w:t>
      </w:r>
    </w:p>
    <w:p w:rsidR="00BC4562" w:rsidRPr="0040164C" w:rsidRDefault="00BC4562" w:rsidP="00BC4562">
      <w:pPr>
        <w:ind w:left="10206" w:hanging="3827"/>
      </w:pPr>
      <w:r w:rsidRPr="0040164C">
        <w:t>Сведения</w:t>
      </w:r>
    </w:p>
    <w:p w:rsidR="00BC4562" w:rsidRPr="0040164C" w:rsidRDefault="00BC4562" w:rsidP="00BC4562">
      <w:pPr>
        <w:widowControl w:val="0"/>
        <w:autoSpaceDE w:val="0"/>
        <w:autoSpaceDN w:val="0"/>
        <w:adjustRightInd w:val="0"/>
        <w:jc w:val="center"/>
      </w:pPr>
      <w:r w:rsidRPr="0040164C">
        <w:t>о показателях муниципальной программы, подпрограмм муниципальной программы и их значениях</w:t>
      </w:r>
    </w:p>
    <w:p w:rsidR="00BC4562" w:rsidRPr="0040164C" w:rsidRDefault="00BC4562" w:rsidP="00BC4562">
      <w:pPr>
        <w:widowControl w:val="0"/>
        <w:autoSpaceDE w:val="0"/>
        <w:autoSpaceDN w:val="0"/>
        <w:adjustRightInd w:val="0"/>
        <w:jc w:val="center"/>
        <w:rPr>
          <w:sz w:val="22"/>
        </w:rPr>
      </w:pPr>
    </w:p>
    <w:tbl>
      <w:tblPr>
        <w:tblW w:w="16160" w:type="dxa"/>
        <w:tblInd w:w="75" w:type="dxa"/>
        <w:tblLayout w:type="fixed"/>
        <w:tblCellMar>
          <w:left w:w="75" w:type="dxa"/>
          <w:right w:w="75" w:type="dxa"/>
        </w:tblCellMar>
        <w:tblLook w:val="04A0" w:firstRow="1" w:lastRow="0" w:firstColumn="1" w:lastColumn="0" w:noHBand="0" w:noVBand="1"/>
      </w:tblPr>
      <w:tblGrid>
        <w:gridCol w:w="647"/>
        <w:gridCol w:w="6438"/>
        <w:gridCol w:w="853"/>
        <w:gridCol w:w="851"/>
        <w:gridCol w:w="850"/>
        <w:gridCol w:w="851"/>
        <w:gridCol w:w="850"/>
        <w:gridCol w:w="851"/>
        <w:gridCol w:w="992"/>
        <w:gridCol w:w="992"/>
        <w:gridCol w:w="993"/>
        <w:gridCol w:w="992"/>
      </w:tblGrid>
      <w:tr w:rsidR="00BC4562" w:rsidRPr="0040164C" w:rsidTr="006D23D5">
        <w:trPr>
          <w:trHeight w:val="360"/>
        </w:trPr>
        <w:tc>
          <w:tcPr>
            <w:tcW w:w="647" w:type="dxa"/>
            <w:vMerge w:val="restart"/>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w:t>
            </w:r>
            <w:r w:rsidRPr="0040164C">
              <w:rPr>
                <w:rFonts w:eastAsia="Times New Roman"/>
                <w:sz w:val="24"/>
                <w:szCs w:val="24"/>
                <w:lang w:eastAsia="ru-RU"/>
              </w:rPr>
              <w:br/>
            </w:r>
            <w:proofErr w:type="gramStart"/>
            <w:r w:rsidRPr="0040164C">
              <w:rPr>
                <w:rFonts w:eastAsia="Times New Roman"/>
                <w:sz w:val="24"/>
                <w:szCs w:val="24"/>
                <w:lang w:eastAsia="ru-RU"/>
              </w:rPr>
              <w:t>п</w:t>
            </w:r>
            <w:proofErr w:type="gramEnd"/>
            <w:r w:rsidRPr="0040164C">
              <w:rPr>
                <w:rFonts w:eastAsia="Times New Roman"/>
                <w:sz w:val="24"/>
                <w:szCs w:val="24"/>
                <w:lang w:eastAsia="ru-RU"/>
              </w:rPr>
              <w:t>/п</w:t>
            </w:r>
          </w:p>
        </w:tc>
        <w:tc>
          <w:tcPr>
            <w:tcW w:w="6438" w:type="dxa"/>
            <w:vMerge w:val="restart"/>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 xml:space="preserve">Показатель </w:t>
            </w:r>
          </w:p>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(наименование)</w:t>
            </w:r>
          </w:p>
        </w:tc>
        <w:tc>
          <w:tcPr>
            <w:tcW w:w="853" w:type="dxa"/>
            <w:vMerge w:val="restart"/>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ед.</w:t>
            </w:r>
            <w:r w:rsidRPr="0040164C">
              <w:rPr>
                <w:rFonts w:eastAsia="Times New Roman"/>
                <w:sz w:val="24"/>
                <w:szCs w:val="24"/>
                <w:lang w:eastAsia="ru-RU"/>
              </w:rPr>
              <w:br/>
              <w:t>изм.</w:t>
            </w:r>
          </w:p>
        </w:tc>
        <w:tc>
          <w:tcPr>
            <w:tcW w:w="8222" w:type="dxa"/>
            <w:gridSpan w:val="9"/>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Значения показателей</w:t>
            </w:r>
          </w:p>
        </w:tc>
      </w:tr>
      <w:tr w:rsidR="00BC4562" w:rsidRPr="0040164C" w:rsidTr="006D23D5">
        <w:trPr>
          <w:trHeight w:val="37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4562" w:rsidRPr="0040164C" w:rsidRDefault="00BC4562" w:rsidP="006D23D5">
            <w:pPr>
              <w:rPr>
                <w:rFonts w:eastAsia="Times New Roman"/>
                <w:sz w:val="24"/>
                <w:szCs w:val="24"/>
                <w:lang w:eastAsia="ru-RU"/>
              </w:rPr>
            </w:pPr>
          </w:p>
        </w:tc>
        <w:tc>
          <w:tcPr>
            <w:tcW w:w="6438" w:type="dxa"/>
            <w:vMerge/>
            <w:tcBorders>
              <w:top w:val="single" w:sz="4" w:space="0" w:color="auto"/>
              <w:left w:val="single" w:sz="4" w:space="0" w:color="auto"/>
              <w:bottom w:val="single" w:sz="4" w:space="0" w:color="auto"/>
              <w:right w:val="single" w:sz="4" w:space="0" w:color="auto"/>
            </w:tcBorders>
            <w:vAlign w:val="center"/>
            <w:hideMark/>
          </w:tcPr>
          <w:p w:rsidR="00BC4562" w:rsidRPr="0040164C" w:rsidRDefault="00BC4562" w:rsidP="006D23D5">
            <w:pPr>
              <w:rPr>
                <w:rFonts w:eastAsia="Times New Roman"/>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C4562" w:rsidRPr="0040164C" w:rsidRDefault="00BC4562" w:rsidP="006D23D5">
            <w:pPr>
              <w:rPr>
                <w:rFonts w:eastAsia="Times New Roman"/>
                <w:sz w:val="24"/>
                <w:szCs w:val="24"/>
                <w:lang w:eastAsia="ru-RU"/>
              </w:rPr>
            </w:pP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2012 год</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2013 год</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2014 год</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2015 год</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2016 год</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2017 год</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2018 год</w:t>
            </w:r>
          </w:p>
        </w:tc>
        <w:tc>
          <w:tcPr>
            <w:tcW w:w="99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2019 год</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2020 год</w:t>
            </w:r>
          </w:p>
        </w:tc>
      </w:tr>
      <w:tr w:rsidR="00BC4562" w:rsidRPr="0040164C" w:rsidTr="006D23D5">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1</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2</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0"/>
                <w:szCs w:val="20"/>
                <w:lang w:eastAsia="ru-RU"/>
              </w:rPr>
              <w:t>12</w:t>
            </w:r>
          </w:p>
        </w:tc>
      </w:tr>
      <w:tr w:rsidR="00BC4562" w:rsidRPr="0040164C" w:rsidTr="006D23D5">
        <w:tc>
          <w:tcPr>
            <w:tcW w:w="647" w:type="dxa"/>
            <w:tcBorders>
              <w:top w:val="nil"/>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0"/>
                <w:szCs w:val="20"/>
                <w:lang w:eastAsia="ru-RU"/>
              </w:rPr>
            </w:pPr>
          </w:p>
        </w:tc>
        <w:tc>
          <w:tcPr>
            <w:tcW w:w="15513" w:type="dxa"/>
            <w:gridSpan w:val="11"/>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0"/>
                <w:szCs w:val="20"/>
                <w:lang w:eastAsia="ru-RU"/>
              </w:rPr>
            </w:pPr>
            <w:r w:rsidRPr="0040164C">
              <w:rPr>
                <w:rFonts w:eastAsia="Times New Roman"/>
                <w:sz w:val="24"/>
                <w:szCs w:val="24"/>
                <w:lang w:eastAsia="ru-RU"/>
              </w:rPr>
              <w:t>Муниципальная программа города Волгодонска «Развитие культуры города Волгодонска»</w:t>
            </w:r>
          </w:p>
        </w:tc>
      </w:tr>
      <w:tr w:rsidR="00BC4562" w:rsidRPr="0040164C" w:rsidTr="006D23D5">
        <w:trPr>
          <w:trHeight w:val="397"/>
        </w:trPr>
        <w:tc>
          <w:tcPr>
            <w:tcW w:w="647" w:type="dxa"/>
            <w:tcBorders>
              <w:top w:val="single" w:sz="4" w:space="0" w:color="auto"/>
              <w:left w:val="single" w:sz="4" w:space="0" w:color="auto"/>
              <w:bottom w:val="nil"/>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1.</w:t>
            </w:r>
          </w:p>
        </w:tc>
        <w:tc>
          <w:tcPr>
            <w:tcW w:w="6438"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Уровень фактической обеспеченности учреждениями культуры в городском округе от нормативной потребности:</w:t>
            </w:r>
          </w:p>
          <w:p w:rsidR="00BC4562" w:rsidRPr="0040164C" w:rsidRDefault="00BC4562" w:rsidP="006D23D5">
            <w:pPr>
              <w:rPr>
                <w:rFonts w:eastAsia="Times New Roman"/>
                <w:sz w:val="24"/>
                <w:szCs w:val="24"/>
                <w:lang w:eastAsia="ru-RU"/>
              </w:rPr>
            </w:pPr>
            <w:r w:rsidRPr="0040164C">
              <w:rPr>
                <w:sz w:val="24"/>
                <w:szCs w:val="24"/>
              </w:rPr>
              <w:tab/>
              <w:t xml:space="preserve">клубами и учреждениями клубного типа   </w:t>
            </w:r>
          </w:p>
        </w:tc>
        <w:tc>
          <w:tcPr>
            <w:tcW w:w="853" w:type="dxa"/>
            <w:tcBorders>
              <w:top w:val="single" w:sz="4" w:space="0" w:color="auto"/>
              <w:left w:val="single" w:sz="4" w:space="0" w:color="auto"/>
              <w:bottom w:val="nil"/>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87,5</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rPr>
            </w:pPr>
            <w:r w:rsidRPr="0040164C">
              <w:rPr>
                <w:rFonts w:eastAsia="Times New Roman"/>
                <w:sz w:val="24"/>
                <w:szCs w:val="24"/>
                <w:lang w:eastAsia="ru-RU"/>
              </w:rPr>
              <w:t>87,5</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rPr>
            </w:pPr>
            <w:r w:rsidRPr="0040164C">
              <w:rPr>
                <w:rFonts w:eastAsia="Times New Roman"/>
                <w:sz w:val="24"/>
                <w:szCs w:val="24"/>
                <w:lang w:eastAsia="ru-RU"/>
              </w:rPr>
              <w:t>87,5</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87,5</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rPr>
            </w:pPr>
            <w:r w:rsidRPr="0040164C">
              <w:rPr>
                <w:rFonts w:eastAsia="Times New Roman"/>
                <w:sz w:val="24"/>
                <w:szCs w:val="24"/>
                <w:lang w:eastAsia="ru-RU"/>
              </w:rPr>
              <w:t>116,7</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rPr>
            </w:pPr>
            <w:r w:rsidRPr="0040164C">
              <w:rPr>
                <w:rFonts w:eastAsia="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895C0C" w:rsidP="006D23D5">
            <w:pPr>
              <w:widowControl w:val="0"/>
              <w:autoSpaceDE w:val="0"/>
              <w:autoSpaceDN w:val="0"/>
              <w:adjustRightInd w:val="0"/>
              <w:jc w:val="right"/>
              <w:rPr>
                <w:rFonts w:eastAsia="Times New Roman"/>
                <w:sz w:val="24"/>
                <w:szCs w:val="24"/>
                <w:lang w:eastAsia="ru-RU"/>
              </w:rPr>
            </w:pPr>
            <w:r>
              <w:rPr>
                <w:rFonts w:eastAsia="Times New Roman"/>
                <w:sz w:val="24"/>
                <w:szCs w:val="24"/>
                <w:lang w:eastAsia="ru-RU"/>
              </w:rPr>
              <w:t>71</w:t>
            </w:r>
          </w:p>
        </w:tc>
        <w:tc>
          <w:tcPr>
            <w:tcW w:w="993"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895C0C" w:rsidP="006D23D5">
            <w:pPr>
              <w:widowControl w:val="0"/>
              <w:autoSpaceDE w:val="0"/>
              <w:autoSpaceDN w:val="0"/>
              <w:adjustRightInd w:val="0"/>
              <w:jc w:val="right"/>
              <w:rPr>
                <w:rFonts w:eastAsia="Times New Roman"/>
                <w:sz w:val="24"/>
                <w:szCs w:val="24"/>
              </w:rPr>
            </w:pPr>
            <w:r>
              <w:rPr>
                <w:rFonts w:eastAsia="Times New Roman"/>
                <w:sz w:val="24"/>
                <w:szCs w:val="24"/>
                <w:lang w:eastAsia="ru-RU"/>
              </w:rPr>
              <w:t>71</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BC4562" w:rsidP="006D23D5">
            <w:pPr>
              <w:widowControl w:val="0"/>
              <w:autoSpaceDE w:val="0"/>
              <w:autoSpaceDN w:val="0"/>
              <w:adjustRightInd w:val="0"/>
              <w:jc w:val="right"/>
              <w:rPr>
                <w:rFonts w:eastAsia="Times New Roman"/>
                <w:sz w:val="24"/>
                <w:szCs w:val="24"/>
                <w:lang w:eastAsia="ru-RU"/>
              </w:rPr>
            </w:pPr>
          </w:p>
          <w:p w:rsidR="00BC4562" w:rsidRPr="0040164C" w:rsidRDefault="00895C0C" w:rsidP="006D23D5">
            <w:pPr>
              <w:widowControl w:val="0"/>
              <w:autoSpaceDE w:val="0"/>
              <w:autoSpaceDN w:val="0"/>
              <w:adjustRightInd w:val="0"/>
              <w:jc w:val="right"/>
              <w:rPr>
                <w:rFonts w:eastAsia="Times New Roman"/>
                <w:sz w:val="24"/>
                <w:szCs w:val="24"/>
              </w:rPr>
            </w:pPr>
            <w:r>
              <w:rPr>
                <w:rFonts w:eastAsia="Times New Roman"/>
                <w:sz w:val="24"/>
                <w:szCs w:val="24"/>
                <w:lang w:eastAsia="ru-RU"/>
              </w:rPr>
              <w:t>71</w:t>
            </w:r>
          </w:p>
        </w:tc>
      </w:tr>
      <w:tr w:rsidR="00BC4562" w:rsidRPr="0040164C" w:rsidTr="006D23D5">
        <w:trPr>
          <w:trHeight w:val="261"/>
        </w:trPr>
        <w:tc>
          <w:tcPr>
            <w:tcW w:w="647" w:type="dxa"/>
            <w:tcBorders>
              <w:top w:val="nil"/>
              <w:left w:val="single" w:sz="4" w:space="0" w:color="auto"/>
              <w:bottom w:val="nil"/>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p>
        </w:tc>
        <w:tc>
          <w:tcPr>
            <w:tcW w:w="6438"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ab/>
              <w:t>библиотеками</w:t>
            </w:r>
          </w:p>
        </w:tc>
        <w:tc>
          <w:tcPr>
            <w:tcW w:w="853" w:type="dxa"/>
            <w:tcBorders>
              <w:top w:val="nil"/>
              <w:left w:val="single" w:sz="4" w:space="0" w:color="auto"/>
              <w:bottom w:val="nil"/>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105,88</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105,88</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r w:rsidRPr="0040164C">
              <w:rPr>
                <w:rFonts w:eastAsia="Times New Roman"/>
                <w:sz w:val="24"/>
                <w:szCs w:val="24"/>
                <w:lang w:eastAsia="ru-RU"/>
              </w:rPr>
              <w:t>100</w:t>
            </w:r>
            <w:r w:rsidRPr="0040164C">
              <w:rPr>
                <w:rFonts w:eastAsia="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141,7</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r>
      <w:tr w:rsidR="00BC4562" w:rsidRPr="0040164C" w:rsidTr="006D23D5">
        <w:trPr>
          <w:trHeight w:val="266"/>
        </w:trPr>
        <w:tc>
          <w:tcPr>
            <w:tcW w:w="647" w:type="dxa"/>
            <w:tcBorders>
              <w:top w:val="nil"/>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p>
        </w:tc>
        <w:tc>
          <w:tcPr>
            <w:tcW w:w="6438"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ab/>
              <w:t>парками культуры и отдыха</w:t>
            </w:r>
          </w:p>
        </w:tc>
        <w:tc>
          <w:tcPr>
            <w:tcW w:w="853" w:type="dxa"/>
            <w:tcBorders>
              <w:top w:val="nil"/>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20</w:t>
            </w:r>
          </w:p>
        </w:tc>
      </w:tr>
      <w:tr w:rsidR="001E23C0" w:rsidRPr="0040164C" w:rsidTr="006D23D5">
        <w:trPr>
          <w:trHeight w:val="266"/>
        </w:trPr>
        <w:tc>
          <w:tcPr>
            <w:tcW w:w="647" w:type="dxa"/>
            <w:tcBorders>
              <w:top w:val="nil"/>
              <w:left w:val="single" w:sz="4" w:space="0" w:color="auto"/>
              <w:bottom w:val="single" w:sz="4" w:space="0" w:color="auto"/>
              <w:right w:val="single" w:sz="4" w:space="0" w:color="auto"/>
            </w:tcBorders>
          </w:tcPr>
          <w:p w:rsidR="001E23C0" w:rsidRPr="0040164C" w:rsidRDefault="001E23C0" w:rsidP="006D23D5">
            <w:pPr>
              <w:widowControl w:val="0"/>
              <w:autoSpaceDE w:val="0"/>
              <w:autoSpaceDN w:val="0"/>
              <w:adjustRightInd w:val="0"/>
              <w:jc w:val="center"/>
              <w:rPr>
                <w:rFonts w:eastAsia="Times New Roman"/>
                <w:sz w:val="24"/>
                <w:szCs w:val="24"/>
                <w:lang w:eastAsia="ru-RU"/>
              </w:rPr>
            </w:pPr>
          </w:p>
        </w:tc>
        <w:tc>
          <w:tcPr>
            <w:tcW w:w="6438"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rPr>
                <w:sz w:val="24"/>
                <w:szCs w:val="24"/>
              </w:rPr>
            </w:pPr>
            <w:r>
              <w:rPr>
                <w:sz w:val="24"/>
                <w:szCs w:val="24"/>
              </w:rPr>
              <w:t xml:space="preserve">            театрами</w:t>
            </w:r>
          </w:p>
        </w:tc>
        <w:tc>
          <w:tcPr>
            <w:tcW w:w="853" w:type="dxa"/>
            <w:tcBorders>
              <w:top w:val="nil"/>
              <w:left w:val="single" w:sz="4" w:space="0" w:color="auto"/>
              <w:bottom w:val="single" w:sz="4" w:space="0" w:color="auto"/>
              <w:right w:val="single" w:sz="4" w:space="0" w:color="auto"/>
            </w:tcBorders>
          </w:tcPr>
          <w:p w:rsidR="001E23C0" w:rsidRPr="0040164C" w:rsidRDefault="001E23C0" w:rsidP="006D23D5">
            <w:pPr>
              <w:widowControl w:val="0"/>
              <w:autoSpaceDE w:val="0"/>
              <w:autoSpaceDN w:val="0"/>
              <w:adjustRightInd w:val="0"/>
              <w:jc w:val="center"/>
              <w:rPr>
                <w:rFonts w:eastAsia="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widowControl w:val="0"/>
              <w:autoSpaceDE w:val="0"/>
              <w:autoSpaceDN w:val="0"/>
              <w:adjustRightInd w:val="0"/>
              <w:jc w:val="right"/>
              <w:rPr>
                <w:rFonts w:eastAsia="Times New Roman"/>
                <w:sz w:val="24"/>
                <w:szCs w:val="24"/>
                <w:lang w:eastAsia="ru-RU"/>
              </w:rPr>
            </w:pPr>
            <w:r>
              <w:rPr>
                <w:rFonts w:eastAsia="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1E23C0" w:rsidRPr="0040164C" w:rsidRDefault="001E23C0" w:rsidP="006D23D5">
            <w:pPr>
              <w:jc w:val="right"/>
              <w:rPr>
                <w:rFonts w:eastAsia="Times New Roman"/>
                <w:sz w:val="24"/>
                <w:szCs w:val="24"/>
                <w:lang w:eastAsia="ru-RU"/>
              </w:rPr>
            </w:pPr>
            <w:r>
              <w:rPr>
                <w:rFonts w:eastAsia="Times New Roman"/>
                <w:sz w:val="24"/>
                <w:szCs w:val="24"/>
                <w:lang w:eastAsia="ru-RU"/>
              </w:rPr>
              <w:t>100</w:t>
            </w:r>
          </w:p>
        </w:tc>
      </w:tr>
      <w:tr w:rsidR="00BC4562" w:rsidRPr="0040164C" w:rsidTr="006D23D5">
        <w:trPr>
          <w:trHeight w:val="266"/>
        </w:trPr>
        <w:tc>
          <w:tcPr>
            <w:tcW w:w="16160" w:type="dxa"/>
            <w:gridSpan w:val="12"/>
            <w:tcBorders>
              <w:top w:val="nil"/>
              <w:left w:val="single" w:sz="4" w:space="0" w:color="auto"/>
              <w:bottom w:val="single" w:sz="4" w:space="0" w:color="auto"/>
              <w:right w:val="single" w:sz="4" w:space="0" w:color="auto"/>
            </w:tcBorders>
            <w:hideMark/>
          </w:tcPr>
          <w:p w:rsidR="00BC4562" w:rsidRPr="0040164C" w:rsidRDefault="00BC4562" w:rsidP="006D23D5">
            <w:pPr>
              <w:rPr>
                <w:rFonts w:eastAsia="Times New Roman"/>
                <w:sz w:val="24"/>
                <w:szCs w:val="24"/>
                <w:lang w:eastAsia="ru-RU"/>
              </w:rPr>
            </w:pPr>
            <w:r w:rsidRPr="0040164C">
              <w:rPr>
                <w:rFonts w:eastAsia="Times New Roman"/>
                <w:sz w:val="24"/>
                <w:szCs w:val="24"/>
                <w:lang w:eastAsia="ru-RU"/>
              </w:rPr>
              <w:t>Подпрограмма 1 «Дополнительное образование в сфере культуры»</w:t>
            </w:r>
          </w:p>
        </w:tc>
      </w:tr>
      <w:tr w:rsidR="00BC4562" w:rsidRPr="0040164C" w:rsidTr="006D23D5">
        <w:trPr>
          <w:trHeight w:val="292"/>
        </w:trPr>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1.1</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Охват дополнительным образованием сферы культуры детей от общего количества детей в возрасте от 5 до 18 лет.</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12,0</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12,0</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12,0</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12,8</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12,5</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12,3</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12,0</w:t>
            </w:r>
          </w:p>
        </w:tc>
        <w:tc>
          <w:tcPr>
            <w:tcW w:w="993"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12,0</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12,0</w:t>
            </w:r>
          </w:p>
        </w:tc>
      </w:tr>
      <w:tr w:rsidR="00BC4562" w:rsidRPr="0040164C" w:rsidTr="006D23D5">
        <w:trPr>
          <w:trHeight w:val="292"/>
        </w:trPr>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1.2</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Количество культурно-массовых мероприятий в учреждениях дополнительного образования</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ед.</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21</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21</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14*</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18</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8</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9</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0</w:t>
            </w:r>
          </w:p>
        </w:tc>
        <w:tc>
          <w:tcPr>
            <w:tcW w:w="993"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0</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t>0</w:t>
            </w:r>
          </w:p>
        </w:tc>
      </w:tr>
      <w:tr w:rsidR="00BC4562" w:rsidRPr="0040164C" w:rsidTr="006D23D5">
        <w:trPr>
          <w:trHeight w:val="292"/>
        </w:trPr>
        <w:tc>
          <w:tcPr>
            <w:tcW w:w="16160" w:type="dxa"/>
            <w:gridSpan w:val="12"/>
            <w:tcBorders>
              <w:top w:val="nil"/>
              <w:left w:val="single" w:sz="4" w:space="0" w:color="auto"/>
              <w:bottom w:val="single" w:sz="4" w:space="0" w:color="auto"/>
              <w:right w:val="single" w:sz="4" w:space="0" w:color="auto"/>
            </w:tcBorders>
            <w:hideMark/>
          </w:tcPr>
          <w:p w:rsidR="00BC4562" w:rsidRPr="0040164C" w:rsidRDefault="00BC4562" w:rsidP="006D23D5">
            <w:pPr>
              <w:rPr>
                <w:rFonts w:eastAsia="Times New Roman"/>
                <w:sz w:val="24"/>
                <w:szCs w:val="24"/>
                <w:lang w:eastAsia="ru-RU"/>
              </w:rPr>
            </w:pPr>
            <w:r w:rsidRPr="0040164C">
              <w:rPr>
                <w:rFonts w:eastAsia="Times New Roman"/>
                <w:sz w:val="24"/>
                <w:szCs w:val="24"/>
                <w:lang w:eastAsia="ru-RU"/>
              </w:rPr>
              <w:t>Подпрограмма 2 «Библиотечное обслуживание»</w:t>
            </w:r>
          </w:p>
        </w:tc>
      </w:tr>
      <w:tr w:rsidR="00BC4562" w:rsidRPr="0040164C" w:rsidTr="006D23D5">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2.1</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tabs>
                <w:tab w:val="right" w:pos="6290"/>
              </w:tabs>
              <w:rPr>
                <w:rFonts w:eastAsia="Times New Roman"/>
                <w:sz w:val="24"/>
                <w:szCs w:val="24"/>
                <w:lang w:eastAsia="ru-RU"/>
              </w:rPr>
            </w:pPr>
            <w:r w:rsidRPr="0040164C">
              <w:rPr>
                <w:sz w:val="24"/>
                <w:szCs w:val="24"/>
              </w:rPr>
              <w:t>Количество пользователей библиотек (до 31.12.2015г.)</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чел.</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69415</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69425</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rFonts w:eastAsia="Times New Roman"/>
                <w:sz w:val="24"/>
                <w:szCs w:val="24"/>
                <w:lang w:eastAsia="ru-RU"/>
              </w:rPr>
            </w:pPr>
            <w:r w:rsidRPr="0040164C">
              <w:rPr>
                <w:rFonts w:eastAsia="Times New Roman"/>
                <w:sz w:val="24"/>
                <w:szCs w:val="24"/>
                <w:lang w:eastAsia="ru-RU"/>
              </w:rPr>
              <w:t>67275</w:t>
            </w:r>
          </w:p>
          <w:p w:rsidR="00BC4562" w:rsidRPr="0040164C" w:rsidRDefault="00BC4562" w:rsidP="006D23D5">
            <w:pPr>
              <w:jc w:val="right"/>
              <w:rPr>
                <w:sz w:val="24"/>
                <w:szCs w:val="24"/>
              </w:rPr>
            </w:pPr>
            <w:r w:rsidRPr="0040164C">
              <w:rPr>
                <w:rFonts w:eastAsia="Times New Roman"/>
                <w:sz w:val="24"/>
                <w:szCs w:val="24"/>
                <w:lang w:eastAsia="ru-RU"/>
              </w:rPr>
              <w:t>***</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rFonts w:eastAsia="Times New Roman"/>
                <w:sz w:val="24"/>
                <w:szCs w:val="24"/>
                <w:lang w:eastAsia="ru-RU"/>
              </w:rPr>
              <w:t>67282</w:t>
            </w:r>
          </w:p>
        </w:tc>
        <w:tc>
          <w:tcPr>
            <w:tcW w:w="851" w:type="dxa"/>
            <w:tcBorders>
              <w:top w:val="nil"/>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Х</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2"/>
                <w:szCs w:val="22"/>
              </w:rPr>
            </w:pPr>
            <w:r w:rsidRPr="0040164C">
              <w:rPr>
                <w:sz w:val="22"/>
                <w:szCs w:val="22"/>
              </w:rPr>
              <w:t>Х</w:t>
            </w:r>
          </w:p>
        </w:tc>
        <w:tc>
          <w:tcPr>
            <w:tcW w:w="993"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2"/>
                <w:szCs w:val="22"/>
              </w:rPr>
            </w:pPr>
            <w:r w:rsidRPr="0040164C">
              <w:rPr>
                <w:sz w:val="22"/>
                <w:szCs w:val="22"/>
              </w:rPr>
              <w:t>Х</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2"/>
                <w:szCs w:val="22"/>
              </w:rPr>
            </w:pPr>
            <w:r w:rsidRPr="0040164C">
              <w:rPr>
                <w:sz w:val="22"/>
                <w:szCs w:val="22"/>
              </w:rPr>
              <w:t>Х</w:t>
            </w:r>
          </w:p>
        </w:tc>
      </w:tr>
      <w:tr w:rsidR="00BC4562" w:rsidRPr="0040164C" w:rsidTr="006D23D5">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2.2</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tabs>
                <w:tab w:val="right" w:pos="6290"/>
              </w:tabs>
              <w:rPr>
                <w:sz w:val="24"/>
                <w:szCs w:val="24"/>
              </w:rPr>
            </w:pPr>
            <w:r w:rsidRPr="0040164C">
              <w:rPr>
                <w:sz w:val="24"/>
                <w:szCs w:val="24"/>
              </w:rPr>
              <w:t>Количество посещений библиотек (введен с 01.01.2016г.)</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ед.</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Х</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Х</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rFonts w:eastAsia="Times New Roman"/>
                <w:sz w:val="24"/>
                <w:szCs w:val="24"/>
                <w:lang w:eastAsia="ru-RU"/>
              </w:rPr>
            </w:pPr>
            <w:r w:rsidRPr="0040164C">
              <w:rPr>
                <w:rFonts w:eastAsia="Times New Roman"/>
                <w:sz w:val="24"/>
                <w:szCs w:val="24"/>
                <w:lang w:eastAsia="ru-RU"/>
              </w:rPr>
              <w:t>Х</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rFonts w:eastAsia="Times New Roman"/>
                <w:sz w:val="24"/>
                <w:szCs w:val="24"/>
                <w:lang w:eastAsia="ru-RU"/>
              </w:rPr>
            </w:pPr>
            <w:r w:rsidRPr="0040164C">
              <w:rPr>
                <w:rFonts w:eastAsia="Times New Roman"/>
                <w:sz w:val="24"/>
                <w:szCs w:val="24"/>
                <w:lang w:eastAsia="ru-RU"/>
              </w:rPr>
              <w:t>Х</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rFonts w:eastAsia="Times New Roman"/>
                <w:sz w:val="22"/>
                <w:szCs w:val="22"/>
                <w:lang w:eastAsia="ru-RU"/>
              </w:rPr>
            </w:pPr>
            <w:r w:rsidRPr="0040164C">
              <w:rPr>
                <w:rFonts w:eastAsia="Times New Roman"/>
                <w:sz w:val="22"/>
                <w:szCs w:val="22"/>
                <w:lang w:eastAsia="ru-RU"/>
              </w:rPr>
              <w:t>673507</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rFonts w:eastAsia="Times New Roman"/>
                <w:sz w:val="22"/>
                <w:szCs w:val="22"/>
                <w:lang w:eastAsia="ru-RU"/>
              </w:rPr>
            </w:pPr>
            <w:r w:rsidRPr="0040164C">
              <w:rPr>
                <w:rFonts w:eastAsia="Times New Roman"/>
                <w:sz w:val="22"/>
                <w:szCs w:val="22"/>
                <w:lang w:eastAsia="ru-RU"/>
              </w:rPr>
              <w:t>515000</w:t>
            </w:r>
          </w:p>
        </w:tc>
        <w:tc>
          <w:tcPr>
            <w:tcW w:w="992" w:type="dxa"/>
            <w:tcBorders>
              <w:top w:val="nil"/>
              <w:left w:val="single" w:sz="4" w:space="0" w:color="auto"/>
              <w:bottom w:val="single" w:sz="4" w:space="0" w:color="auto"/>
              <w:right w:val="single" w:sz="4" w:space="0" w:color="auto"/>
            </w:tcBorders>
            <w:hideMark/>
          </w:tcPr>
          <w:p w:rsidR="00BC4562" w:rsidRPr="0040164C" w:rsidRDefault="00451E0D" w:rsidP="006D23D5">
            <w:pPr>
              <w:jc w:val="right"/>
              <w:rPr>
                <w:rFonts w:eastAsia="Times New Roman"/>
                <w:sz w:val="22"/>
                <w:szCs w:val="22"/>
                <w:lang w:eastAsia="ru-RU"/>
              </w:rPr>
            </w:pPr>
            <w:r>
              <w:rPr>
                <w:rFonts w:eastAsia="Times New Roman"/>
                <w:sz w:val="22"/>
                <w:szCs w:val="22"/>
                <w:lang w:eastAsia="ru-RU"/>
              </w:rPr>
              <w:t>5300</w:t>
            </w:r>
            <w:r w:rsidR="00BC4562" w:rsidRPr="0040164C">
              <w:rPr>
                <w:rFonts w:eastAsia="Times New Roman"/>
                <w:sz w:val="22"/>
                <w:szCs w:val="22"/>
                <w:lang w:eastAsia="ru-RU"/>
              </w:rPr>
              <w:t>00</w:t>
            </w:r>
          </w:p>
        </w:tc>
        <w:tc>
          <w:tcPr>
            <w:tcW w:w="993" w:type="dxa"/>
            <w:tcBorders>
              <w:top w:val="nil"/>
              <w:left w:val="single" w:sz="4" w:space="0" w:color="auto"/>
              <w:bottom w:val="single" w:sz="4" w:space="0" w:color="auto"/>
              <w:right w:val="single" w:sz="4" w:space="0" w:color="auto"/>
            </w:tcBorders>
            <w:hideMark/>
          </w:tcPr>
          <w:p w:rsidR="00BC4562" w:rsidRPr="0040164C" w:rsidRDefault="00451E0D" w:rsidP="006D23D5">
            <w:pPr>
              <w:jc w:val="right"/>
              <w:rPr>
                <w:rFonts w:eastAsia="Times New Roman"/>
                <w:sz w:val="22"/>
                <w:szCs w:val="22"/>
                <w:lang w:eastAsia="ru-RU"/>
              </w:rPr>
            </w:pPr>
            <w:r>
              <w:rPr>
                <w:rFonts w:eastAsia="Times New Roman"/>
                <w:sz w:val="22"/>
                <w:szCs w:val="22"/>
                <w:lang w:eastAsia="ru-RU"/>
              </w:rPr>
              <w:t>5300</w:t>
            </w:r>
            <w:r w:rsidR="00BC4562" w:rsidRPr="0040164C">
              <w:rPr>
                <w:rFonts w:eastAsia="Times New Roman"/>
                <w:sz w:val="22"/>
                <w:szCs w:val="22"/>
                <w:lang w:eastAsia="ru-RU"/>
              </w:rPr>
              <w:t>00</w:t>
            </w:r>
          </w:p>
        </w:tc>
        <w:tc>
          <w:tcPr>
            <w:tcW w:w="992" w:type="dxa"/>
            <w:tcBorders>
              <w:top w:val="nil"/>
              <w:left w:val="single" w:sz="4" w:space="0" w:color="auto"/>
              <w:bottom w:val="single" w:sz="4" w:space="0" w:color="auto"/>
              <w:right w:val="single" w:sz="4" w:space="0" w:color="auto"/>
            </w:tcBorders>
            <w:hideMark/>
          </w:tcPr>
          <w:p w:rsidR="00BC4562" w:rsidRPr="0040164C" w:rsidRDefault="00451E0D" w:rsidP="006D23D5">
            <w:pPr>
              <w:jc w:val="right"/>
              <w:rPr>
                <w:rFonts w:eastAsia="Times New Roman"/>
                <w:sz w:val="22"/>
                <w:szCs w:val="22"/>
                <w:lang w:eastAsia="ru-RU"/>
              </w:rPr>
            </w:pPr>
            <w:r>
              <w:rPr>
                <w:rFonts w:eastAsia="Times New Roman"/>
                <w:sz w:val="22"/>
                <w:szCs w:val="22"/>
                <w:lang w:eastAsia="ru-RU"/>
              </w:rPr>
              <w:t>5300</w:t>
            </w:r>
            <w:r w:rsidR="00BC4562" w:rsidRPr="0040164C">
              <w:rPr>
                <w:rFonts w:eastAsia="Times New Roman"/>
                <w:sz w:val="22"/>
                <w:szCs w:val="22"/>
                <w:lang w:eastAsia="ru-RU"/>
              </w:rPr>
              <w:t>00</w:t>
            </w:r>
          </w:p>
        </w:tc>
      </w:tr>
      <w:tr w:rsidR="00BC4562" w:rsidRPr="0040164C" w:rsidTr="006D23D5">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2.3</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Количество культурно-массовых мероприятий</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ед.</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5</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5</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5</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8</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Х</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Х</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Х</w:t>
            </w:r>
          </w:p>
        </w:tc>
        <w:tc>
          <w:tcPr>
            <w:tcW w:w="993"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Х</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jc w:val="right"/>
              <w:rPr>
                <w:sz w:val="24"/>
                <w:szCs w:val="24"/>
              </w:rPr>
            </w:pPr>
            <w:r w:rsidRPr="0040164C">
              <w:rPr>
                <w:sz w:val="24"/>
                <w:szCs w:val="24"/>
              </w:rPr>
              <w:t>Х</w:t>
            </w:r>
          </w:p>
        </w:tc>
      </w:tr>
      <w:tr w:rsidR="00BC4562" w:rsidRPr="0040164C" w:rsidTr="006D23D5">
        <w:tc>
          <w:tcPr>
            <w:tcW w:w="16160" w:type="dxa"/>
            <w:gridSpan w:val="12"/>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rFonts w:eastAsia="Times New Roman"/>
                <w:sz w:val="24"/>
                <w:szCs w:val="24"/>
                <w:lang w:eastAsia="ru-RU"/>
              </w:rPr>
              <w:t>Подпрограмма 3 «Организация досуга»</w:t>
            </w:r>
          </w:p>
        </w:tc>
      </w:tr>
      <w:tr w:rsidR="00BC4562" w:rsidRPr="0040164C" w:rsidTr="006D23D5">
        <w:trPr>
          <w:trHeight w:val="805"/>
        </w:trPr>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3.1</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rPr>
                <w:rFonts w:eastAsia="Times New Roman"/>
                <w:sz w:val="24"/>
                <w:szCs w:val="24"/>
                <w:lang w:eastAsia="ru-RU"/>
              </w:rPr>
            </w:pPr>
            <w:r w:rsidRPr="0040164C">
              <w:rPr>
                <w:sz w:val="24"/>
                <w:szCs w:val="24"/>
              </w:rPr>
              <w:t>Количество участников клубных формирований (до 31.12.2016г.)</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чел.</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4319</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4319</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4319</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lang w:eastAsia="ru-RU"/>
              </w:rPr>
              <w:t>4528</w:t>
            </w:r>
          </w:p>
        </w:tc>
        <w:tc>
          <w:tcPr>
            <w:tcW w:w="851" w:type="dxa"/>
            <w:tcBorders>
              <w:top w:val="nil"/>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4543</w:t>
            </w:r>
          </w:p>
        </w:tc>
        <w:tc>
          <w:tcPr>
            <w:tcW w:w="992" w:type="dxa"/>
            <w:tcBorders>
              <w:top w:val="nil"/>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2" w:type="dxa"/>
            <w:tcBorders>
              <w:top w:val="nil"/>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3" w:type="dxa"/>
            <w:tcBorders>
              <w:top w:val="nil"/>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2" w:type="dxa"/>
            <w:tcBorders>
              <w:top w:val="nil"/>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r>
      <w:tr w:rsidR="00BC4562" w:rsidRPr="0040164C" w:rsidTr="006D23D5">
        <w:tc>
          <w:tcPr>
            <w:tcW w:w="647"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3.2</w:t>
            </w:r>
          </w:p>
        </w:tc>
        <w:tc>
          <w:tcPr>
            <w:tcW w:w="6438"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rPr>
                <w:sz w:val="24"/>
                <w:szCs w:val="24"/>
              </w:rPr>
            </w:pPr>
            <w:r w:rsidRPr="0040164C">
              <w:rPr>
                <w:sz w:val="24"/>
                <w:szCs w:val="24"/>
              </w:rPr>
              <w:t>Количество культурно-досуговых формирований (введен с 01.01.2016г. до 31.12.2016г.)</w:t>
            </w:r>
          </w:p>
        </w:tc>
        <w:tc>
          <w:tcPr>
            <w:tcW w:w="853"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rFonts w:eastAsia="Times New Roman"/>
                <w:sz w:val="24"/>
                <w:szCs w:val="24"/>
              </w:rPr>
            </w:pPr>
            <w:r w:rsidRPr="0040164C">
              <w:rPr>
                <w:rFonts w:eastAsia="Times New Roman"/>
                <w:sz w:val="24"/>
                <w:szCs w:val="24"/>
              </w:rPr>
              <w:t>228</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r>
      <w:tr w:rsidR="00BC4562" w:rsidRPr="0040164C" w:rsidTr="006D23D5">
        <w:tc>
          <w:tcPr>
            <w:tcW w:w="647"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3.3</w:t>
            </w:r>
          </w:p>
        </w:tc>
        <w:tc>
          <w:tcPr>
            <w:tcW w:w="6438"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rPr>
                <w:sz w:val="24"/>
                <w:szCs w:val="24"/>
              </w:rPr>
            </w:pPr>
            <w:r w:rsidRPr="0040164C">
              <w:rPr>
                <w:sz w:val="24"/>
                <w:szCs w:val="24"/>
              </w:rPr>
              <w:t>Количество участников культурно-досуговых формирований (введен с 01.01.2017г.)</w:t>
            </w:r>
          </w:p>
        </w:tc>
        <w:tc>
          <w:tcPr>
            <w:tcW w:w="853"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rFonts w:eastAsia="Times New Roman"/>
                <w:sz w:val="24"/>
                <w:szCs w:val="24"/>
              </w:rPr>
            </w:pPr>
            <w:r w:rsidRPr="0040164C">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rFonts w:eastAsia="Times New Roman"/>
                <w:sz w:val="24"/>
                <w:szCs w:val="24"/>
              </w:rPr>
            </w:pPr>
            <w:r w:rsidRPr="0040164C">
              <w:rPr>
                <w:rFonts w:eastAsia="Times New Roman"/>
                <w:sz w:val="24"/>
                <w:szCs w:val="24"/>
              </w:rPr>
              <w:t>4543</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EA711F" w:rsidP="006D23D5">
            <w:pPr>
              <w:jc w:val="right"/>
              <w:rPr>
                <w:rFonts w:eastAsia="Times New Roman"/>
                <w:sz w:val="24"/>
                <w:szCs w:val="24"/>
              </w:rPr>
            </w:pPr>
            <w:r>
              <w:rPr>
                <w:rFonts w:eastAsia="Times New Roman"/>
                <w:sz w:val="24"/>
                <w:szCs w:val="24"/>
              </w:rPr>
              <w:t>4028</w:t>
            </w:r>
          </w:p>
        </w:tc>
        <w:tc>
          <w:tcPr>
            <w:tcW w:w="993" w:type="dxa"/>
            <w:tcBorders>
              <w:top w:val="single" w:sz="4" w:space="0" w:color="auto"/>
              <w:left w:val="single" w:sz="4" w:space="0" w:color="auto"/>
              <w:bottom w:val="single" w:sz="4" w:space="0" w:color="auto"/>
              <w:right w:val="single" w:sz="4" w:space="0" w:color="auto"/>
            </w:tcBorders>
          </w:tcPr>
          <w:p w:rsidR="00BC4562" w:rsidRPr="0040164C" w:rsidRDefault="00EA711F" w:rsidP="006D23D5">
            <w:pPr>
              <w:jc w:val="right"/>
              <w:rPr>
                <w:rFonts w:eastAsia="Times New Roman"/>
                <w:sz w:val="24"/>
                <w:szCs w:val="24"/>
              </w:rPr>
            </w:pPr>
            <w:r>
              <w:rPr>
                <w:rFonts w:eastAsia="Times New Roman"/>
                <w:sz w:val="24"/>
                <w:szCs w:val="24"/>
              </w:rPr>
              <w:t>4028</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EA711F" w:rsidP="006D23D5">
            <w:pPr>
              <w:jc w:val="right"/>
              <w:rPr>
                <w:rFonts w:eastAsia="Times New Roman"/>
                <w:sz w:val="24"/>
                <w:szCs w:val="24"/>
              </w:rPr>
            </w:pPr>
            <w:r>
              <w:rPr>
                <w:rFonts w:eastAsia="Times New Roman"/>
                <w:sz w:val="24"/>
                <w:szCs w:val="24"/>
              </w:rPr>
              <w:t>4028</w:t>
            </w:r>
          </w:p>
        </w:tc>
      </w:tr>
      <w:tr w:rsidR="00BC4562" w:rsidRPr="0040164C" w:rsidTr="006D23D5">
        <w:tc>
          <w:tcPr>
            <w:tcW w:w="647"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lastRenderedPageBreak/>
              <w:t>3.4</w:t>
            </w:r>
          </w:p>
        </w:tc>
        <w:tc>
          <w:tcPr>
            <w:tcW w:w="6438"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rPr>
                <w:sz w:val="24"/>
                <w:szCs w:val="24"/>
              </w:rPr>
            </w:pPr>
            <w:r w:rsidRPr="0040164C">
              <w:rPr>
                <w:sz w:val="24"/>
                <w:szCs w:val="24"/>
              </w:rPr>
              <w:t>Количество культурно-массовых мероприятий (до 31.12.2016г.)</w:t>
            </w:r>
          </w:p>
        </w:tc>
        <w:tc>
          <w:tcPr>
            <w:tcW w:w="853"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right"/>
              <w:rPr>
                <w:rFonts w:eastAsia="Times New Roman"/>
                <w:sz w:val="24"/>
                <w:szCs w:val="24"/>
                <w:lang w:eastAsia="ru-RU"/>
              </w:rPr>
            </w:pPr>
            <w:r w:rsidRPr="0040164C">
              <w:rPr>
                <w:rFonts w:eastAsia="Times New Roman"/>
                <w:sz w:val="24"/>
                <w:szCs w:val="24"/>
                <w:lang w:eastAsia="ru-RU"/>
              </w:rPr>
              <w:t>3514</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ind w:right="-75"/>
              <w:rPr>
                <w:rFonts w:eastAsia="Times New Roman"/>
                <w:sz w:val="24"/>
                <w:szCs w:val="24"/>
              </w:rPr>
            </w:pPr>
            <w:r w:rsidRPr="0040164C">
              <w:rPr>
                <w:rFonts w:eastAsia="Times New Roman"/>
                <w:sz w:val="24"/>
                <w:szCs w:val="24"/>
              </w:rPr>
              <w:t>3250**</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rPr>
              <w:t>3250</w:t>
            </w:r>
          </w:p>
        </w:tc>
        <w:tc>
          <w:tcPr>
            <w:tcW w:w="850"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rPr>
              <w:t>3516 ****</w:t>
            </w:r>
          </w:p>
        </w:tc>
        <w:tc>
          <w:tcPr>
            <w:tcW w:w="851" w:type="dxa"/>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jc w:val="right"/>
            </w:pPr>
            <w:r w:rsidRPr="0040164C">
              <w:rPr>
                <w:rFonts w:eastAsia="Times New Roman"/>
                <w:sz w:val="24"/>
                <w:szCs w:val="24"/>
              </w:rPr>
              <w:t>3521</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pPr>
            <w:r w:rsidRPr="0040164C">
              <w:rPr>
                <w:sz w:val="24"/>
                <w:szCs w:val="24"/>
              </w:rPr>
              <w:t>Х</w:t>
            </w:r>
          </w:p>
        </w:tc>
      </w:tr>
      <w:tr w:rsidR="00BC4562" w:rsidRPr="0040164C" w:rsidTr="006D23D5">
        <w:tc>
          <w:tcPr>
            <w:tcW w:w="647"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3.5</w:t>
            </w:r>
          </w:p>
        </w:tc>
        <w:tc>
          <w:tcPr>
            <w:tcW w:w="6438"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rPr>
                <w:sz w:val="24"/>
                <w:szCs w:val="24"/>
              </w:rPr>
            </w:pPr>
            <w:r w:rsidRPr="0040164C">
              <w:rPr>
                <w:sz w:val="24"/>
                <w:szCs w:val="24"/>
              </w:rPr>
              <w:t>Количество участников культурно-массовых мероприятий (введен с 01.01.2017г.)</w:t>
            </w:r>
          </w:p>
        </w:tc>
        <w:tc>
          <w:tcPr>
            <w:tcW w:w="853"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sz w:val="24"/>
                <w:szCs w:val="24"/>
              </w:rPr>
            </w:pPr>
            <w:r w:rsidRPr="0040164C">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BC4562" w:rsidP="006D23D5">
            <w:pPr>
              <w:jc w:val="right"/>
              <w:rPr>
                <w:rFonts w:eastAsia="Times New Roman"/>
                <w:sz w:val="24"/>
                <w:szCs w:val="24"/>
              </w:rPr>
            </w:pPr>
            <w:r w:rsidRPr="0040164C">
              <w:rPr>
                <w:rFonts w:eastAsia="Times New Roman"/>
                <w:sz w:val="24"/>
                <w:szCs w:val="24"/>
              </w:rPr>
              <w:t>1975384</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1E23C0" w:rsidP="006D23D5">
            <w:pPr>
              <w:jc w:val="right"/>
              <w:rPr>
                <w:rFonts w:eastAsia="Times New Roman"/>
                <w:sz w:val="24"/>
                <w:szCs w:val="24"/>
              </w:rPr>
            </w:pPr>
            <w:r>
              <w:rPr>
                <w:rFonts w:eastAsia="Times New Roman"/>
                <w:sz w:val="24"/>
                <w:szCs w:val="24"/>
              </w:rPr>
              <w:t>2087542</w:t>
            </w:r>
          </w:p>
        </w:tc>
        <w:tc>
          <w:tcPr>
            <w:tcW w:w="993" w:type="dxa"/>
            <w:tcBorders>
              <w:top w:val="single" w:sz="4" w:space="0" w:color="auto"/>
              <w:left w:val="single" w:sz="4" w:space="0" w:color="auto"/>
              <w:bottom w:val="single" w:sz="4" w:space="0" w:color="auto"/>
              <w:right w:val="single" w:sz="4" w:space="0" w:color="auto"/>
            </w:tcBorders>
          </w:tcPr>
          <w:p w:rsidR="00BC4562" w:rsidRPr="0040164C" w:rsidRDefault="00EF4A20" w:rsidP="006D23D5">
            <w:pPr>
              <w:jc w:val="right"/>
              <w:rPr>
                <w:rFonts w:eastAsia="Times New Roman"/>
                <w:sz w:val="24"/>
                <w:szCs w:val="24"/>
              </w:rPr>
            </w:pPr>
            <w:r>
              <w:rPr>
                <w:rFonts w:eastAsia="Times New Roman"/>
                <w:sz w:val="24"/>
                <w:szCs w:val="24"/>
              </w:rPr>
              <w:t>2087542</w:t>
            </w:r>
          </w:p>
        </w:tc>
        <w:tc>
          <w:tcPr>
            <w:tcW w:w="992" w:type="dxa"/>
            <w:tcBorders>
              <w:top w:val="single" w:sz="4" w:space="0" w:color="auto"/>
              <w:left w:val="single" w:sz="4" w:space="0" w:color="auto"/>
              <w:bottom w:val="single" w:sz="4" w:space="0" w:color="auto"/>
              <w:right w:val="single" w:sz="4" w:space="0" w:color="auto"/>
            </w:tcBorders>
          </w:tcPr>
          <w:p w:rsidR="00BC4562" w:rsidRPr="0040164C" w:rsidRDefault="00EF4A20" w:rsidP="006D23D5">
            <w:pPr>
              <w:jc w:val="right"/>
              <w:rPr>
                <w:rFonts w:eastAsia="Times New Roman"/>
                <w:sz w:val="24"/>
                <w:szCs w:val="24"/>
              </w:rPr>
            </w:pPr>
            <w:r>
              <w:rPr>
                <w:rFonts w:eastAsia="Times New Roman"/>
                <w:sz w:val="24"/>
                <w:szCs w:val="24"/>
              </w:rPr>
              <w:t>2087542</w:t>
            </w:r>
          </w:p>
        </w:tc>
      </w:tr>
      <w:tr w:rsidR="00976AFF" w:rsidRPr="0040164C" w:rsidTr="006D23D5">
        <w:tc>
          <w:tcPr>
            <w:tcW w:w="647"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3.6</w:t>
            </w:r>
          </w:p>
        </w:tc>
        <w:tc>
          <w:tcPr>
            <w:tcW w:w="6438"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rPr>
                <w:sz w:val="24"/>
                <w:szCs w:val="24"/>
              </w:rPr>
            </w:pPr>
            <w:r>
              <w:rPr>
                <w:sz w:val="24"/>
                <w:szCs w:val="24"/>
              </w:rPr>
              <w:t>Количество мероприятий (спектакли, концерты, творческие вечера и т.д.), проведенные силами театра на своей площадке (введен с 01.01.2018г.)</w:t>
            </w:r>
          </w:p>
        </w:tc>
        <w:tc>
          <w:tcPr>
            <w:tcW w:w="853"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jc w:val="right"/>
              <w:rPr>
                <w:sz w:val="24"/>
                <w:szCs w:val="24"/>
              </w:rPr>
            </w:pPr>
            <w:r>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jc w:val="right"/>
              <w:rPr>
                <w:sz w:val="24"/>
                <w:szCs w:val="24"/>
              </w:rPr>
            </w:pPr>
            <w:r>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jc w:val="right"/>
              <w:rPr>
                <w:sz w:val="24"/>
                <w:szCs w:val="24"/>
              </w:rPr>
            </w:pPr>
            <w:r>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jc w:val="right"/>
              <w:rPr>
                <w:sz w:val="24"/>
                <w:szCs w:val="24"/>
              </w:rPr>
            </w:pPr>
            <w:r>
              <w:rPr>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jc w:val="right"/>
              <w:rPr>
                <w:sz w:val="24"/>
                <w:szCs w:val="24"/>
              </w:rPr>
            </w:pPr>
            <w:r>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976AFF" w:rsidRPr="0040164C" w:rsidRDefault="00976AFF" w:rsidP="006D23D5">
            <w:pPr>
              <w:jc w:val="right"/>
              <w:rPr>
                <w:rFonts w:eastAsia="Times New Roman"/>
                <w:sz w:val="24"/>
                <w:szCs w:val="24"/>
              </w:rPr>
            </w:pPr>
            <w:r>
              <w:rPr>
                <w:rFonts w:eastAsia="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976AFF" w:rsidRDefault="00976AFF" w:rsidP="006D23D5">
            <w:pPr>
              <w:jc w:val="right"/>
              <w:rPr>
                <w:rFonts w:eastAsia="Times New Roman"/>
                <w:sz w:val="24"/>
                <w:szCs w:val="24"/>
              </w:rPr>
            </w:pPr>
            <w:r>
              <w:rPr>
                <w:rFonts w:eastAsia="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976AFF" w:rsidRDefault="00976AFF" w:rsidP="006D23D5">
            <w:pPr>
              <w:jc w:val="right"/>
              <w:rPr>
                <w:rFonts w:eastAsia="Times New Roman"/>
                <w:sz w:val="24"/>
                <w:szCs w:val="24"/>
              </w:rPr>
            </w:pPr>
            <w:r>
              <w:rPr>
                <w:rFonts w:eastAsia="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976AFF" w:rsidRDefault="00976AFF" w:rsidP="006D23D5">
            <w:pPr>
              <w:jc w:val="right"/>
              <w:rPr>
                <w:rFonts w:eastAsia="Times New Roman"/>
                <w:sz w:val="24"/>
                <w:szCs w:val="24"/>
              </w:rPr>
            </w:pPr>
            <w:r>
              <w:rPr>
                <w:rFonts w:eastAsia="Times New Roman"/>
                <w:sz w:val="24"/>
                <w:szCs w:val="24"/>
              </w:rPr>
              <w:t>40</w:t>
            </w:r>
          </w:p>
        </w:tc>
      </w:tr>
      <w:tr w:rsidR="00BC4562" w:rsidRPr="0040164C" w:rsidTr="006D23D5">
        <w:tc>
          <w:tcPr>
            <w:tcW w:w="16160" w:type="dxa"/>
            <w:gridSpan w:val="12"/>
            <w:tcBorders>
              <w:top w:val="single" w:sz="4" w:space="0" w:color="auto"/>
              <w:left w:val="single" w:sz="4" w:space="0" w:color="auto"/>
              <w:bottom w:val="single" w:sz="4" w:space="0" w:color="auto"/>
              <w:right w:val="single" w:sz="4" w:space="0" w:color="auto"/>
            </w:tcBorders>
            <w:hideMark/>
          </w:tcPr>
          <w:p w:rsidR="00BC4562" w:rsidRPr="0040164C" w:rsidRDefault="00BC4562" w:rsidP="006D23D5">
            <w:pPr>
              <w:rPr>
                <w:rFonts w:eastAsia="Times New Roman"/>
                <w:sz w:val="24"/>
                <w:szCs w:val="24"/>
                <w:lang w:eastAsia="ru-RU"/>
              </w:rPr>
            </w:pPr>
            <w:r w:rsidRPr="0040164C">
              <w:rPr>
                <w:rFonts w:eastAsia="Times New Roman"/>
                <w:sz w:val="24"/>
                <w:szCs w:val="24"/>
                <w:lang w:eastAsia="ru-RU"/>
              </w:rPr>
              <w:t>Подпрограмма 4 «Обеспечение реализации муниципальной программы»</w:t>
            </w:r>
          </w:p>
        </w:tc>
      </w:tr>
      <w:tr w:rsidR="00BC4562" w:rsidRPr="0040164C" w:rsidTr="006D23D5">
        <w:tc>
          <w:tcPr>
            <w:tcW w:w="647" w:type="dxa"/>
            <w:tcBorders>
              <w:top w:val="nil"/>
              <w:left w:val="single" w:sz="4" w:space="0" w:color="auto"/>
              <w:bottom w:val="single" w:sz="4" w:space="0" w:color="auto"/>
              <w:right w:val="single" w:sz="4" w:space="0" w:color="auto"/>
            </w:tcBorders>
            <w:hideMark/>
          </w:tcPr>
          <w:p w:rsidR="00BC4562" w:rsidRPr="0040164C" w:rsidRDefault="00BC4562" w:rsidP="006D23D5">
            <w:pPr>
              <w:widowControl w:val="0"/>
              <w:autoSpaceDE w:val="0"/>
              <w:autoSpaceDN w:val="0"/>
              <w:adjustRightInd w:val="0"/>
              <w:jc w:val="center"/>
              <w:rPr>
                <w:rFonts w:eastAsia="Times New Roman"/>
                <w:sz w:val="24"/>
                <w:szCs w:val="24"/>
                <w:lang w:eastAsia="ru-RU"/>
              </w:rPr>
            </w:pPr>
            <w:r w:rsidRPr="0040164C">
              <w:rPr>
                <w:rFonts w:eastAsia="Times New Roman"/>
                <w:sz w:val="24"/>
                <w:szCs w:val="24"/>
                <w:lang w:eastAsia="ru-RU"/>
              </w:rPr>
              <w:t>4.1</w:t>
            </w:r>
          </w:p>
        </w:tc>
        <w:tc>
          <w:tcPr>
            <w:tcW w:w="6438" w:type="dxa"/>
            <w:tcBorders>
              <w:top w:val="nil"/>
              <w:left w:val="single" w:sz="4" w:space="0" w:color="auto"/>
              <w:bottom w:val="single" w:sz="4" w:space="0" w:color="auto"/>
              <w:right w:val="single" w:sz="4" w:space="0" w:color="auto"/>
            </w:tcBorders>
            <w:hideMark/>
          </w:tcPr>
          <w:p w:rsidR="00BC4562" w:rsidRPr="0040164C" w:rsidRDefault="00BC4562" w:rsidP="006D23D5">
            <w:pPr>
              <w:pStyle w:val="ConsPlusCell"/>
              <w:jc w:val="both"/>
              <w:rPr>
                <w:rFonts w:ascii="Times New Roman" w:hAnsi="Times New Roman" w:cs="Times New Roman"/>
                <w:sz w:val="24"/>
                <w:szCs w:val="24"/>
              </w:rPr>
            </w:pPr>
            <w:r w:rsidRPr="0040164C">
              <w:rPr>
                <w:rFonts w:ascii="Times New Roman" w:hAnsi="Times New Roman"/>
                <w:sz w:val="24"/>
                <w:szCs w:val="24"/>
              </w:rPr>
              <w:t xml:space="preserve">Обеспечение выполнения целевых показателей муниципальной программы  </w:t>
            </w:r>
          </w:p>
        </w:tc>
        <w:tc>
          <w:tcPr>
            <w:tcW w:w="853" w:type="dxa"/>
            <w:tcBorders>
              <w:top w:val="nil"/>
              <w:left w:val="single" w:sz="4" w:space="0" w:color="auto"/>
              <w:bottom w:val="single" w:sz="4" w:space="0" w:color="auto"/>
              <w:right w:val="single" w:sz="4" w:space="0" w:color="auto"/>
            </w:tcBorders>
            <w:hideMark/>
          </w:tcPr>
          <w:p w:rsidR="00BC4562" w:rsidRPr="0040164C" w:rsidRDefault="00BC4562" w:rsidP="006D23D5">
            <w:pPr>
              <w:pStyle w:val="ConsPlusCell"/>
              <w:jc w:val="center"/>
              <w:rPr>
                <w:rFonts w:ascii="Times New Roman" w:hAnsi="Times New Roman" w:cs="Times New Roman"/>
                <w:sz w:val="24"/>
                <w:szCs w:val="24"/>
              </w:rPr>
            </w:pPr>
            <w:r w:rsidRPr="0040164C">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pStyle w:val="af2"/>
              <w:jc w:val="right"/>
              <w:rPr>
                <w:rFonts w:ascii="Times New Roman" w:hAnsi="Times New Roman" w:cs="Times New Roman"/>
              </w:rPr>
            </w:pPr>
            <w:r w:rsidRPr="0040164C">
              <w:rPr>
                <w:rFonts w:ascii="Times New Roman" w:hAnsi="Times New Roman" w:cs="Times New Roman"/>
              </w:rPr>
              <w:t>100</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pStyle w:val="af2"/>
              <w:jc w:val="right"/>
              <w:rPr>
                <w:rFonts w:ascii="Times New Roman" w:hAnsi="Times New Roman" w:cs="Times New Roman"/>
              </w:rPr>
            </w:pPr>
            <w:r w:rsidRPr="0040164C">
              <w:rPr>
                <w:rFonts w:ascii="Times New Roman" w:hAnsi="Times New Roman" w:cs="Times New Roman"/>
              </w:rPr>
              <w:t>100</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pStyle w:val="af2"/>
              <w:jc w:val="right"/>
              <w:rPr>
                <w:rFonts w:ascii="Times New Roman" w:hAnsi="Times New Roman" w:cs="Times New Roman"/>
              </w:rPr>
            </w:pPr>
            <w:r w:rsidRPr="0040164C">
              <w:rPr>
                <w:rFonts w:ascii="Times New Roman" w:hAnsi="Times New Roman" w:cs="Times New Roman"/>
              </w:rPr>
              <w:t>100</w:t>
            </w:r>
          </w:p>
        </w:tc>
        <w:tc>
          <w:tcPr>
            <w:tcW w:w="850" w:type="dxa"/>
            <w:tcBorders>
              <w:top w:val="nil"/>
              <w:left w:val="single" w:sz="4" w:space="0" w:color="auto"/>
              <w:bottom w:val="single" w:sz="4" w:space="0" w:color="auto"/>
              <w:right w:val="single" w:sz="4" w:space="0" w:color="auto"/>
            </w:tcBorders>
            <w:hideMark/>
          </w:tcPr>
          <w:p w:rsidR="00BC4562" w:rsidRPr="0040164C" w:rsidRDefault="00BC4562" w:rsidP="006D23D5">
            <w:pPr>
              <w:pStyle w:val="af2"/>
              <w:jc w:val="right"/>
              <w:rPr>
                <w:rFonts w:ascii="Times New Roman" w:hAnsi="Times New Roman" w:cs="Times New Roman"/>
              </w:rPr>
            </w:pPr>
            <w:r w:rsidRPr="0040164C">
              <w:rPr>
                <w:rFonts w:ascii="Times New Roman" w:hAnsi="Times New Roman" w:cs="Times New Roman"/>
              </w:rPr>
              <w:t>100</w:t>
            </w:r>
          </w:p>
        </w:tc>
        <w:tc>
          <w:tcPr>
            <w:tcW w:w="851" w:type="dxa"/>
            <w:tcBorders>
              <w:top w:val="nil"/>
              <w:left w:val="single" w:sz="4" w:space="0" w:color="auto"/>
              <w:bottom w:val="single" w:sz="4" w:space="0" w:color="auto"/>
              <w:right w:val="single" w:sz="4" w:space="0" w:color="auto"/>
            </w:tcBorders>
            <w:hideMark/>
          </w:tcPr>
          <w:p w:rsidR="00BC4562" w:rsidRPr="0040164C" w:rsidRDefault="00BC4562" w:rsidP="006D23D5">
            <w:pPr>
              <w:pStyle w:val="af2"/>
              <w:jc w:val="right"/>
              <w:rPr>
                <w:rFonts w:ascii="Times New Roman" w:hAnsi="Times New Roman" w:cs="Times New Roman"/>
              </w:rPr>
            </w:pPr>
            <w:r w:rsidRPr="0040164C">
              <w:rPr>
                <w:rFonts w:ascii="Times New Roman" w:hAnsi="Times New Roman" w:cs="Times New Roman"/>
              </w:rPr>
              <w:t>100</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pStyle w:val="ConsPlusCell"/>
              <w:jc w:val="right"/>
              <w:rPr>
                <w:rFonts w:ascii="Times New Roman" w:hAnsi="Times New Roman" w:cs="Times New Roman"/>
                <w:sz w:val="24"/>
                <w:szCs w:val="24"/>
              </w:rPr>
            </w:pPr>
            <w:r w:rsidRPr="0040164C">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pStyle w:val="ConsPlusCell"/>
              <w:jc w:val="right"/>
              <w:rPr>
                <w:rFonts w:ascii="Times New Roman" w:hAnsi="Times New Roman" w:cs="Times New Roman"/>
                <w:sz w:val="24"/>
                <w:szCs w:val="24"/>
              </w:rPr>
            </w:pPr>
            <w:r w:rsidRPr="0040164C">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hideMark/>
          </w:tcPr>
          <w:p w:rsidR="00BC4562" w:rsidRPr="0040164C" w:rsidRDefault="00BC4562" w:rsidP="006D23D5">
            <w:pPr>
              <w:pStyle w:val="ConsPlusCell"/>
              <w:jc w:val="right"/>
              <w:rPr>
                <w:rFonts w:ascii="Times New Roman" w:hAnsi="Times New Roman" w:cs="Times New Roman"/>
                <w:sz w:val="24"/>
                <w:szCs w:val="24"/>
              </w:rPr>
            </w:pPr>
            <w:r w:rsidRPr="0040164C">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BC4562" w:rsidRPr="0040164C" w:rsidRDefault="00BC4562" w:rsidP="006D23D5">
            <w:pPr>
              <w:pStyle w:val="ConsPlusCell"/>
              <w:jc w:val="right"/>
              <w:rPr>
                <w:rFonts w:ascii="Times New Roman" w:hAnsi="Times New Roman" w:cs="Times New Roman"/>
                <w:sz w:val="24"/>
                <w:szCs w:val="24"/>
              </w:rPr>
            </w:pPr>
            <w:r w:rsidRPr="0040164C">
              <w:rPr>
                <w:rFonts w:ascii="Times New Roman" w:hAnsi="Times New Roman" w:cs="Times New Roman"/>
                <w:sz w:val="24"/>
                <w:szCs w:val="24"/>
              </w:rPr>
              <w:t>100</w:t>
            </w:r>
          </w:p>
        </w:tc>
      </w:tr>
    </w:tbl>
    <w:p w:rsidR="00BC4562" w:rsidRPr="0040164C" w:rsidRDefault="00BC4562" w:rsidP="00BC4562">
      <w:pPr>
        <w:ind w:left="426" w:hanging="142"/>
        <w:jc w:val="both"/>
        <w:rPr>
          <w:sz w:val="24"/>
          <w:szCs w:val="24"/>
        </w:rPr>
      </w:pPr>
      <w:r w:rsidRPr="0040164C">
        <w:rPr>
          <w:sz w:val="24"/>
          <w:szCs w:val="24"/>
        </w:rPr>
        <w:t>* Снижение значения показателя «Количество культурно-массовых мероприятий» произошло в связи с перераспределением бюджетных сре</w:t>
      </w:r>
      <w:proofErr w:type="gramStart"/>
      <w:r w:rsidRPr="0040164C">
        <w:rPr>
          <w:sz w:val="24"/>
          <w:szCs w:val="24"/>
        </w:rPr>
        <w:t>дств в к</w:t>
      </w:r>
      <w:proofErr w:type="gramEnd"/>
      <w:r w:rsidRPr="0040164C">
        <w:rPr>
          <w:sz w:val="24"/>
          <w:szCs w:val="24"/>
        </w:rPr>
        <w:t>омплексном плане городских мероприятий.</w:t>
      </w:r>
    </w:p>
    <w:p w:rsidR="00BC4562" w:rsidRPr="0040164C" w:rsidRDefault="00BC4562" w:rsidP="00BC4562">
      <w:pPr>
        <w:ind w:left="426" w:hanging="142"/>
        <w:jc w:val="both"/>
        <w:rPr>
          <w:sz w:val="24"/>
          <w:szCs w:val="24"/>
        </w:rPr>
      </w:pPr>
      <w:r w:rsidRPr="0040164C">
        <w:rPr>
          <w:sz w:val="24"/>
          <w:szCs w:val="24"/>
        </w:rPr>
        <w:t>** Снижение значения показателя «Количество культурно-массовых мероприятий» произошло в связи с оптимизацией численности работников муниципальных автономных учреждений культуры.</w:t>
      </w:r>
    </w:p>
    <w:p w:rsidR="00BC4562" w:rsidRPr="0040164C" w:rsidRDefault="00BC4562" w:rsidP="00BC4562">
      <w:pPr>
        <w:ind w:left="426" w:hanging="142"/>
        <w:jc w:val="both"/>
        <w:rPr>
          <w:sz w:val="24"/>
          <w:szCs w:val="24"/>
        </w:rPr>
      </w:pPr>
      <w:r w:rsidRPr="0040164C">
        <w:rPr>
          <w:sz w:val="24"/>
          <w:szCs w:val="24"/>
        </w:rPr>
        <w:t>*** Снижение значения показателей «Уровень фактической обеспеченности учреждениями культуры в городском округе от нормативной потребности библиотеками», «Количество пользователей библиотек» произошло в связи с оптимизацией (сокращением) 1 библиотеки муниципального учреждения культуры «Централизованная библиотечная система».</w:t>
      </w:r>
    </w:p>
    <w:p w:rsidR="00BC4562" w:rsidRPr="0040164C" w:rsidRDefault="00BC4562" w:rsidP="00BC4562">
      <w:pPr>
        <w:ind w:left="426" w:hanging="142"/>
        <w:jc w:val="both"/>
        <w:rPr>
          <w:sz w:val="24"/>
          <w:szCs w:val="24"/>
        </w:rPr>
      </w:pPr>
      <w:r w:rsidRPr="0040164C">
        <w:rPr>
          <w:sz w:val="24"/>
          <w:szCs w:val="24"/>
        </w:rPr>
        <w:t>**** Увеличение значения показателя «Количество культурно-массовых мероприятий» связано с празднованием юбилейных дат «70-я годовщина Великой Победы» и «65-я годовщина со дня основания г. Волгодонска».</w:t>
      </w:r>
    </w:p>
    <w:p w:rsidR="00BC4562" w:rsidRPr="0040164C" w:rsidRDefault="00976AFF" w:rsidP="00BC4562">
      <w:pPr>
        <w:jc w:val="both"/>
        <w:rPr>
          <w:sz w:val="24"/>
          <w:szCs w:val="24"/>
        </w:rPr>
      </w:pPr>
      <w:r>
        <w:rPr>
          <w:sz w:val="24"/>
          <w:szCs w:val="24"/>
        </w:rPr>
        <w:t xml:space="preserve">   *****</w:t>
      </w:r>
      <w:r w:rsidR="00E47401">
        <w:rPr>
          <w:sz w:val="24"/>
          <w:szCs w:val="24"/>
        </w:rPr>
        <w:t>Снижение значения</w:t>
      </w:r>
      <w:r w:rsidR="00B879C9">
        <w:rPr>
          <w:sz w:val="24"/>
          <w:szCs w:val="24"/>
        </w:rPr>
        <w:t xml:space="preserve"> показателя «Количество участников культурно-досуговых формирований» произошло в связи с изменением типа существующего муниципального учреждения культуры «Дом творчества и ремесел «Радуга» в муниципальное автономное учреждение культуры </w:t>
      </w:r>
      <w:proofErr w:type="spellStart"/>
      <w:r w:rsidR="00B879C9">
        <w:rPr>
          <w:sz w:val="24"/>
          <w:szCs w:val="24"/>
        </w:rPr>
        <w:t>Волгодонский</w:t>
      </w:r>
      <w:proofErr w:type="spellEnd"/>
      <w:r w:rsidR="00B879C9">
        <w:rPr>
          <w:sz w:val="24"/>
          <w:szCs w:val="24"/>
        </w:rPr>
        <w:t xml:space="preserve"> молодежный драматический театр.</w:t>
      </w:r>
    </w:p>
    <w:p w:rsidR="00BC4562" w:rsidRPr="0040164C" w:rsidRDefault="00BC4562" w:rsidP="00BC4562">
      <w:pPr>
        <w:jc w:val="both"/>
        <w:rPr>
          <w:sz w:val="24"/>
          <w:szCs w:val="24"/>
        </w:rPr>
      </w:pPr>
    </w:p>
    <w:p w:rsidR="00450714" w:rsidRPr="00217821" w:rsidRDefault="00450714" w:rsidP="00450714"/>
    <w:p w:rsidR="00450714" w:rsidRPr="00217821" w:rsidRDefault="00450714" w:rsidP="00450714">
      <w:pPr>
        <w:jc w:val="both"/>
        <w:rPr>
          <w:sz w:val="24"/>
          <w:szCs w:val="24"/>
        </w:rPr>
      </w:pPr>
    </w:p>
    <w:p w:rsidR="00450714" w:rsidRPr="00217821" w:rsidRDefault="00450714" w:rsidP="00450714">
      <w:pPr>
        <w:jc w:val="both"/>
        <w:rPr>
          <w:noProof/>
        </w:rPr>
      </w:pPr>
    </w:p>
    <w:p w:rsidR="00450714" w:rsidRPr="00217821" w:rsidRDefault="00450714" w:rsidP="00450714">
      <w:pPr>
        <w:jc w:val="both"/>
        <w:rPr>
          <w:noProof/>
        </w:rPr>
      </w:pPr>
    </w:p>
    <w:p w:rsidR="00BC4562" w:rsidRDefault="00BC4562" w:rsidP="00450714">
      <w:pPr>
        <w:ind w:left="11057" w:right="-567" w:hanging="1"/>
      </w:pPr>
    </w:p>
    <w:p w:rsidR="00BC4562" w:rsidRDefault="00BC4562" w:rsidP="00450714">
      <w:pPr>
        <w:ind w:left="11057" w:right="-567" w:hanging="1"/>
      </w:pPr>
    </w:p>
    <w:p w:rsidR="00BC4562" w:rsidRDefault="00BC4562" w:rsidP="00450714">
      <w:pPr>
        <w:ind w:left="11057" w:right="-567" w:hanging="1"/>
      </w:pPr>
    </w:p>
    <w:p w:rsidR="00BC4562" w:rsidRDefault="00BC4562" w:rsidP="00450714">
      <w:pPr>
        <w:ind w:left="11057" w:right="-567" w:hanging="1"/>
      </w:pPr>
    </w:p>
    <w:p w:rsidR="00BC4562" w:rsidRDefault="00BC4562" w:rsidP="00450714">
      <w:pPr>
        <w:ind w:left="11057" w:right="-567" w:hanging="1"/>
      </w:pPr>
    </w:p>
    <w:p w:rsidR="006D23D5" w:rsidRDefault="006D23D5" w:rsidP="00B879C9">
      <w:pPr>
        <w:ind w:right="-567"/>
      </w:pPr>
    </w:p>
    <w:p w:rsidR="006D23D5" w:rsidRDefault="006D23D5" w:rsidP="00450714">
      <w:pPr>
        <w:ind w:left="11057"/>
      </w:pPr>
    </w:p>
    <w:p w:rsidR="00EB2BF0" w:rsidRDefault="00EB2BF0" w:rsidP="00450714">
      <w:pPr>
        <w:ind w:left="11057"/>
      </w:pPr>
    </w:p>
    <w:p w:rsidR="00450714" w:rsidRPr="00217821" w:rsidRDefault="00450714" w:rsidP="00450714">
      <w:pPr>
        <w:ind w:left="11057"/>
      </w:pPr>
      <w:r w:rsidRPr="00217821">
        <w:lastRenderedPageBreak/>
        <w:t>Приложение 2</w:t>
      </w:r>
    </w:p>
    <w:p w:rsidR="00450714" w:rsidRPr="00217821" w:rsidRDefault="00450714" w:rsidP="00450714">
      <w:pPr>
        <w:ind w:left="11057"/>
      </w:pPr>
      <w:r w:rsidRPr="00217821">
        <w:t xml:space="preserve">к муниципальной программе «Развитие культуры города Волгодонска» </w:t>
      </w:r>
    </w:p>
    <w:p w:rsidR="00450714" w:rsidRPr="00217821" w:rsidRDefault="00450714" w:rsidP="00450714">
      <w:pPr>
        <w:widowControl w:val="0"/>
        <w:autoSpaceDE w:val="0"/>
        <w:autoSpaceDN w:val="0"/>
        <w:adjustRightInd w:val="0"/>
        <w:jc w:val="center"/>
        <w:rPr>
          <w:sz w:val="24"/>
          <w:szCs w:val="24"/>
        </w:rPr>
      </w:pPr>
    </w:p>
    <w:p w:rsidR="006D23D5" w:rsidRDefault="006D23D5" w:rsidP="00450714">
      <w:pPr>
        <w:widowControl w:val="0"/>
        <w:autoSpaceDE w:val="0"/>
        <w:autoSpaceDN w:val="0"/>
        <w:adjustRightInd w:val="0"/>
        <w:jc w:val="center"/>
      </w:pPr>
    </w:p>
    <w:p w:rsidR="006D23D5" w:rsidRDefault="006D23D5" w:rsidP="00450714">
      <w:pPr>
        <w:widowControl w:val="0"/>
        <w:autoSpaceDE w:val="0"/>
        <w:autoSpaceDN w:val="0"/>
        <w:adjustRightInd w:val="0"/>
        <w:jc w:val="center"/>
      </w:pPr>
    </w:p>
    <w:p w:rsidR="00450714" w:rsidRPr="00217821" w:rsidRDefault="00450714" w:rsidP="00450714">
      <w:pPr>
        <w:widowControl w:val="0"/>
        <w:autoSpaceDE w:val="0"/>
        <w:autoSpaceDN w:val="0"/>
        <w:adjustRightInd w:val="0"/>
        <w:jc w:val="center"/>
      </w:pPr>
      <w:r w:rsidRPr="00217821">
        <w:t>Перечень</w:t>
      </w:r>
    </w:p>
    <w:p w:rsidR="00450714" w:rsidRDefault="00450714" w:rsidP="00450714">
      <w:pPr>
        <w:widowControl w:val="0"/>
        <w:autoSpaceDE w:val="0"/>
        <w:autoSpaceDN w:val="0"/>
        <w:adjustRightInd w:val="0"/>
        <w:jc w:val="center"/>
      </w:pPr>
      <w:r w:rsidRPr="00217821">
        <w:t>подпрограмм, основных мероприятий подпрограмм и мероприятий ведомственных целевых программ  муниципальной программы</w:t>
      </w:r>
    </w:p>
    <w:p w:rsidR="006D23D5" w:rsidRPr="00217821" w:rsidRDefault="006D23D5" w:rsidP="00450714">
      <w:pPr>
        <w:widowControl w:val="0"/>
        <w:autoSpaceDE w:val="0"/>
        <w:autoSpaceDN w:val="0"/>
        <w:adjustRightInd w:val="0"/>
        <w:jc w:val="center"/>
      </w:pPr>
    </w:p>
    <w:tbl>
      <w:tblPr>
        <w:tblW w:w="160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1"/>
        <w:gridCol w:w="3370"/>
        <w:gridCol w:w="2552"/>
        <w:gridCol w:w="1418"/>
        <w:gridCol w:w="1417"/>
        <w:gridCol w:w="2410"/>
        <w:gridCol w:w="2409"/>
        <w:gridCol w:w="1843"/>
      </w:tblGrid>
      <w:tr w:rsidR="00450714" w:rsidRPr="00217821" w:rsidTr="003221B1">
        <w:tc>
          <w:tcPr>
            <w:tcW w:w="601"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w:t>
            </w:r>
            <w:r w:rsidRPr="00217821">
              <w:rPr>
                <w:rFonts w:eastAsia="Times New Roman"/>
                <w:sz w:val="24"/>
                <w:szCs w:val="24"/>
                <w:lang w:eastAsia="ru-RU"/>
              </w:rPr>
              <w:br/>
            </w:r>
            <w:proofErr w:type="gramStart"/>
            <w:r w:rsidRPr="00217821">
              <w:rPr>
                <w:rFonts w:eastAsia="Times New Roman"/>
                <w:sz w:val="24"/>
                <w:szCs w:val="24"/>
                <w:lang w:eastAsia="ru-RU"/>
              </w:rPr>
              <w:t>п</w:t>
            </w:r>
            <w:proofErr w:type="gramEnd"/>
            <w:r w:rsidRPr="00217821">
              <w:rPr>
                <w:rFonts w:eastAsia="Times New Roman"/>
                <w:sz w:val="24"/>
                <w:szCs w:val="24"/>
                <w:lang w:eastAsia="ru-RU"/>
              </w:rPr>
              <w:t>/п</w:t>
            </w:r>
          </w:p>
        </w:tc>
        <w:tc>
          <w:tcPr>
            <w:tcW w:w="3370" w:type="dxa"/>
            <w:vMerge w:val="restart"/>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Номер и наименование </w:t>
            </w:r>
            <w:r w:rsidRPr="00217821">
              <w:rPr>
                <w:rFonts w:eastAsia="Times New Roman"/>
                <w:sz w:val="24"/>
                <w:szCs w:val="24"/>
                <w:lang w:eastAsia="ru-RU"/>
              </w:rPr>
              <w:br/>
              <w:t>основного мероприятия,</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мероприятия ведомственной целевой программы</w:t>
            </w:r>
          </w:p>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Соисполнитель, участник, ответственный </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Срок</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ind w:left="-75" w:right="-75"/>
              <w:jc w:val="center"/>
              <w:rPr>
                <w:rFonts w:eastAsia="Times New Roman"/>
                <w:sz w:val="24"/>
                <w:szCs w:val="24"/>
                <w:lang w:eastAsia="ru-RU"/>
              </w:rPr>
            </w:pPr>
            <w:r w:rsidRPr="00217821">
              <w:rPr>
                <w:rFonts w:eastAsia="Times New Roman"/>
                <w:sz w:val="24"/>
                <w:szCs w:val="24"/>
                <w:lang w:eastAsia="ru-RU"/>
              </w:rPr>
              <w:t>Ожидаемый</w:t>
            </w:r>
            <w:r w:rsidRPr="00217821">
              <w:rPr>
                <w:rFonts w:eastAsia="Times New Roman"/>
                <w:sz w:val="24"/>
                <w:szCs w:val="24"/>
                <w:lang w:eastAsia="ru-RU"/>
              </w:rPr>
              <w:br/>
              <w:t xml:space="preserve">непосредственный </w:t>
            </w:r>
            <w:r w:rsidRPr="00217821">
              <w:rPr>
                <w:rFonts w:eastAsia="Times New Roman"/>
                <w:sz w:val="24"/>
                <w:szCs w:val="24"/>
                <w:lang w:eastAsia="ru-RU"/>
              </w:rPr>
              <w:br/>
              <w:t xml:space="preserve">результат </w:t>
            </w:r>
            <w:r w:rsidRPr="00217821">
              <w:rPr>
                <w:rFonts w:eastAsia="Times New Roman"/>
                <w:sz w:val="24"/>
                <w:szCs w:val="24"/>
                <w:lang w:eastAsia="ru-RU"/>
              </w:rPr>
              <w:br/>
              <w:t>(краткое описание)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Последствия </w:t>
            </w:r>
            <w:r w:rsidRPr="00217821">
              <w:rPr>
                <w:rFonts w:eastAsia="Times New Roman"/>
                <w:sz w:val="24"/>
                <w:szCs w:val="24"/>
                <w:lang w:eastAsia="ru-RU"/>
              </w:rPr>
              <w:br/>
              <w:t xml:space="preserve">не реализации </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основного   </w:t>
            </w:r>
            <w:r w:rsidRPr="00217821">
              <w:rPr>
                <w:rFonts w:eastAsia="Times New Roman"/>
                <w:sz w:val="24"/>
                <w:szCs w:val="24"/>
                <w:lang w:eastAsia="ru-RU"/>
              </w:rPr>
              <w:br/>
              <w:t xml:space="preserve">мероприятия, мероприятия ведомственной </w:t>
            </w:r>
            <w:r w:rsidRPr="00217821">
              <w:rPr>
                <w:rFonts w:eastAsia="Times New Roman"/>
                <w:sz w:val="24"/>
                <w:szCs w:val="24"/>
                <w:lang w:eastAsia="ru-RU"/>
              </w:rPr>
              <w:br/>
              <w:t xml:space="preserve"> целевой</w:t>
            </w:r>
            <w:r w:rsidRPr="00217821">
              <w:rPr>
                <w:rFonts w:eastAsia="Times New Roman"/>
                <w:sz w:val="24"/>
                <w:szCs w:val="24"/>
                <w:lang w:eastAsia="ru-RU"/>
              </w:rPr>
              <w:br/>
              <w:t xml:space="preserve">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Связь с </w:t>
            </w:r>
            <w:r w:rsidRPr="00217821">
              <w:rPr>
                <w:rFonts w:eastAsia="Times New Roman"/>
                <w:sz w:val="24"/>
                <w:szCs w:val="24"/>
                <w:lang w:eastAsia="ru-RU"/>
              </w:rPr>
              <w:br/>
              <w:t xml:space="preserve">показателями   муниципальной </w:t>
            </w:r>
            <w:r w:rsidRPr="00217821">
              <w:rPr>
                <w:rFonts w:eastAsia="Times New Roman"/>
                <w:sz w:val="24"/>
                <w:szCs w:val="24"/>
                <w:lang w:eastAsia="ru-RU"/>
              </w:rPr>
              <w:br/>
              <w:t xml:space="preserve">программы    </w:t>
            </w:r>
            <w:r w:rsidRPr="00217821">
              <w:rPr>
                <w:rFonts w:eastAsia="Times New Roman"/>
                <w:sz w:val="24"/>
                <w:szCs w:val="24"/>
                <w:lang w:eastAsia="ru-RU"/>
              </w:rPr>
              <w:br/>
              <w:t>(подпрограммы)</w:t>
            </w:r>
          </w:p>
        </w:tc>
      </w:tr>
      <w:tr w:rsidR="00450714" w:rsidRPr="00217821" w:rsidTr="003221B1">
        <w:tc>
          <w:tcPr>
            <w:tcW w:w="601"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начала  </w:t>
            </w:r>
            <w:r w:rsidRPr="00217821">
              <w:rPr>
                <w:rFonts w:eastAsia="Times New Roman"/>
                <w:sz w:val="24"/>
                <w:szCs w:val="24"/>
                <w:lang w:eastAsia="ru-RU"/>
              </w:rPr>
              <w:br/>
              <w:t>реализации</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окончания </w:t>
            </w:r>
            <w:r w:rsidRPr="00217821">
              <w:rPr>
                <w:rFonts w:eastAsia="Times New Roman"/>
                <w:sz w:val="24"/>
                <w:szCs w:val="24"/>
                <w:lang w:eastAsia="ru-RU"/>
              </w:rPr>
              <w:br/>
              <w:t>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1</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8</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p>
        </w:tc>
        <w:tc>
          <w:tcPr>
            <w:tcW w:w="15419" w:type="dxa"/>
            <w:gridSpan w:val="7"/>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Подпрограмма 1 </w:t>
            </w:r>
            <w:r w:rsidRPr="00217821">
              <w:rPr>
                <w:sz w:val="24"/>
                <w:szCs w:val="24"/>
              </w:rPr>
              <w:t>«Дополнительное образование в сфере культуры»</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1.</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1.1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сохранения и развития системы дополнительного образования </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учреждения дополнительного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Сохранение охвата дополнительным образованием сферы культуры детей от общего количества детей в возрасте от 5 до 18 лет.</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охвата дополнительным образованием сферы культуры детей от общего количества детей в возрасте от 5 до 18 лет.</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r w:rsidRPr="00217821">
              <w:rPr>
                <w:rFonts w:eastAsia="Times New Roman"/>
                <w:sz w:val="24"/>
                <w:szCs w:val="24"/>
                <w:lang w:eastAsia="ru-RU"/>
              </w:rPr>
              <w:t>Показатель 1.1</w:t>
            </w:r>
          </w:p>
        </w:tc>
      </w:tr>
      <w:tr w:rsidR="00450714" w:rsidRPr="00217821" w:rsidTr="003221B1">
        <w:trPr>
          <w:trHeight w:val="2650"/>
        </w:trPr>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2.</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1.2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первичных мер пожарной безопасности </w:t>
            </w:r>
          </w:p>
        </w:tc>
        <w:tc>
          <w:tcPr>
            <w:tcW w:w="255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учреждения дополнительного образования </w:t>
            </w:r>
          </w:p>
          <w:p w:rsidR="00450714" w:rsidRPr="00217821" w:rsidRDefault="00450714" w:rsidP="003221B1">
            <w:pPr>
              <w:widowControl w:val="0"/>
              <w:autoSpaceDE w:val="0"/>
              <w:autoSpaceDN w:val="0"/>
              <w:adjustRightInd w:val="0"/>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пожарной безопасности </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Отсутствие возможности предоставления населению города муниципальных услуг (выполнения работ) в области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Показатель 1.1</w:t>
            </w:r>
          </w:p>
        </w:tc>
      </w:tr>
      <w:tr w:rsidR="00450714" w:rsidRPr="00217821" w:rsidTr="003221B1">
        <w:trPr>
          <w:trHeight w:val="1853"/>
        </w:trPr>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lastRenderedPageBreak/>
              <w:t>3.</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1.3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Обеспечение организации и проведения культурно-массовых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 г. Волгодонска, учреждения дополнительного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Повышение культурного уровня различных возрастных и  социальных слоев населения города</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культурного уровня различных возрастных и  социальных слоев населения города</w:t>
            </w: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Показатель 1.2</w:t>
            </w:r>
          </w:p>
          <w:p w:rsidR="00450714" w:rsidRPr="00217821" w:rsidRDefault="00450714" w:rsidP="003221B1">
            <w:pPr>
              <w:widowControl w:val="0"/>
              <w:autoSpaceDE w:val="0"/>
              <w:autoSpaceDN w:val="0"/>
              <w:adjustRightInd w:val="0"/>
              <w:rPr>
                <w:rFonts w:eastAsia="Times New Roman"/>
                <w:sz w:val="24"/>
                <w:szCs w:val="24"/>
                <w:lang w:eastAsia="ru-RU"/>
              </w:rPr>
            </w:pPr>
          </w:p>
        </w:tc>
      </w:tr>
      <w:tr w:rsidR="00450714" w:rsidRPr="00217821" w:rsidTr="003221B1">
        <w:trPr>
          <w:trHeight w:val="485"/>
        </w:trPr>
        <w:tc>
          <w:tcPr>
            <w:tcW w:w="601"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p>
        </w:tc>
        <w:tc>
          <w:tcPr>
            <w:tcW w:w="15419" w:type="dxa"/>
            <w:gridSpan w:val="7"/>
            <w:tcBorders>
              <w:top w:val="single" w:sz="4" w:space="0" w:color="auto"/>
              <w:left w:val="single" w:sz="4" w:space="0" w:color="auto"/>
              <w:bottom w:val="single" w:sz="4" w:space="0" w:color="auto"/>
              <w:right w:val="single" w:sz="4" w:space="0" w:color="auto"/>
            </w:tcBorders>
            <w:hideMark/>
          </w:tcPr>
          <w:p w:rsidR="00450714" w:rsidRDefault="00450714" w:rsidP="003221B1">
            <w:pPr>
              <w:widowControl w:val="0"/>
              <w:autoSpaceDE w:val="0"/>
              <w:autoSpaceDN w:val="0"/>
              <w:adjustRightInd w:val="0"/>
              <w:rPr>
                <w:sz w:val="24"/>
                <w:szCs w:val="24"/>
              </w:rPr>
            </w:pPr>
            <w:r w:rsidRPr="00217821">
              <w:rPr>
                <w:rFonts w:eastAsia="Times New Roman"/>
                <w:sz w:val="24"/>
                <w:szCs w:val="24"/>
                <w:lang w:eastAsia="ru-RU"/>
              </w:rPr>
              <w:t xml:space="preserve">Подпрограмма 2 </w:t>
            </w:r>
            <w:r w:rsidRPr="00217821">
              <w:rPr>
                <w:sz w:val="24"/>
                <w:szCs w:val="24"/>
              </w:rPr>
              <w:t>«Библиотечное обслуживание»</w:t>
            </w:r>
          </w:p>
          <w:p w:rsidR="00C85487" w:rsidRPr="00217821" w:rsidRDefault="00C85487" w:rsidP="003221B1">
            <w:pPr>
              <w:widowControl w:val="0"/>
              <w:autoSpaceDE w:val="0"/>
              <w:autoSpaceDN w:val="0"/>
              <w:adjustRightInd w:val="0"/>
              <w:rPr>
                <w:rFonts w:eastAsia="Times New Roman"/>
                <w:sz w:val="24"/>
                <w:szCs w:val="24"/>
                <w:lang w:eastAsia="ru-RU"/>
              </w:rPr>
            </w:pPr>
          </w:p>
        </w:tc>
      </w:tr>
      <w:tr w:rsidR="00450714" w:rsidRPr="00217821" w:rsidTr="003221B1">
        <w:trPr>
          <w:trHeight w:val="2109"/>
        </w:trPr>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1.</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2.1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Обеспечение библиотечного и информационного обслуживания</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г. Волгодонска, муниципальное учреждение культуры «Централизованная библиотечная система» </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Увеличение количества посещений библиотек</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количества посещений библиотек</w:t>
            </w: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Показатель 2.1</w:t>
            </w:r>
          </w:p>
          <w:p w:rsidR="00450714" w:rsidRPr="00217821" w:rsidRDefault="00450714" w:rsidP="003221B1">
            <w:pPr>
              <w:widowControl w:val="0"/>
              <w:autoSpaceDE w:val="0"/>
              <w:autoSpaceDN w:val="0"/>
              <w:adjustRightInd w:val="0"/>
              <w:rPr>
                <w:rFonts w:eastAsia="Times New Roman"/>
                <w:sz w:val="24"/>
                <w:szCs w:val="24"/>
                <w:lang w:eastAsia="ru-RU"/>
              </w:rPr>
            </w:pP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2.</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2.2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Обеспечение первичных мер пожарной безопасности</w:t>
            </w:r>
          </w:p>
        </w:tc>
        <w:tc>
          <w:tcPr>
            <w:tcW w:w="255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г. Волгодонска,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муниципальное учреждение культуры «Централизованная библиотечная система»</w:t>
            </w:r>
          </w:p>
          <w:p w:rsidR="00450714" w:rsidRPr="00217821" w:rsidRDefault="00450714" w:rsidP="003221B1">
            <w:pPr>
              <w:widowControl w:val="0"/>
              <w:autoSpaceDE w:val="0"/>
              <w:autoSpaceDN w:val="0"/>
              <w:adjustRightInd w:val="0"/>
              <w:rPr>
                <w:rFonts w:eastAsia="Times New Roman"/>
                <w:sz w:val="24"/>
                <w:szCs w:val="24"/>
                <w:lang w:eastAsia="ru-RU"/>
              </w:rPr>
            </w:pPr>
          </w:p>
          <w:p w:rsidR="00450714" w:rsidRPr="00217821" w:rsidRDefault="00450714" w:rsidP="003221B1">
            <w:pPr>
              <w:widowControl w:val="0"/>
              <w:autoSpaceDE w:val="0"/>
              <w:autoSpaceDN w:val="0"/>
              <w:adjustRightInd w:val="0"/>
              <w:rPr>
                <w:rFonts w:eastAsia="Times New Roman"/>
                <w:sz w:val="24"/>
                <w:szCs w:val="24"/>
                <w:lang w:eastAsia="ru-RU"/>
              </w:rPr>
            </w:pPr>
          </w:p>
          <w:p w:rsidR="00450714" w:rsidRPr="00217821" w:rsidRDefault="00450714" w:rsidP="003221B1">
            <w:pPr>
              <w:widowControl w:val="0"/>
              <w:autoSpaceDE w:val="0"/>
              <w:autoSpaceDN w:val="0"/>
              <w:adjustRightInd w:val="0"/>
              <w:rPr>
                <w:rFonts w:eastAsia="Times New Roman"/>
                <w:sz w:val="24"/>
                <w:szCs w:val="24"/>
                <w:lang w:eastAsia="ru-RU"/>
              </w:rPr>
            </w:pPr>
          </w:p>
          <w:p w:rsidR="00450714" w:rsidRPr="00217821" w:rsidRDefault="00450714" w:rsidP="003221B1">
            <w:pPr>
              <w:widowControl w:val="0"/>
              <w:autoSpaceDE w:val="0"/>
              <w:autoSpaceDN w:val="0"/>
              <w:adjustRightInd w:val="0"/>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пожарной безопасности </w:t>
            </w:r>
          </w:p>
          <w:p w:rsidR="00450714" w:rsidRPr="00217821" w:rsidRDefault="00450714" w:rsidP="003221B1">
            <w:pPr>
              <w:widowControl w:val="0"/>
              <w:autoSpaceDE w:val="0"/>
              <w:autoSpaceDN w:val="0"/>
              <w:adjustRightInd w:val="0"/>
              <w:rPr>
                <w:rFonts w:eastAsia="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Отсутствие возможности предоставления населению города муниципальных услуг (выполнения работ)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в области библиотечного обслуживания </w:t>
            </w: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Показатель 2.1</w:t>
            </w:r>
          </w:p>
          <w:p w:rsidR="00450714" w:rsidRPr="00217821" w:rsidRDefault="00450714" w:rsidP="003221B1">
            <w:pPr>
              <w:widowControl w:val="0"/>
              <w:autoSpaceDE w:val="0"/>
              <w:autoSpaceDN w:val="0"/>
              <w:adjustRightInd w:val="0"/>
              <w:rPr>
                <w:rFonts w:eastAsia="Times New Roman"/>
                <w:sz w:val="24"/>
                <w:szCs w:val="24"/>
                <w:lang w:eastAsia="ru-RU"/>
              </w:rPr>
            </w:pP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Основное мероприятие 2.3</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Обеспечение организации и проведения культурно-массовых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C85487"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г. Волгодонска, муниципальное учреждение культуры «Централизованная библиотечная </w:t>
            </w:r>
          </w:p>
          <w:p w:rsidR="00450714"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система»</w:t>
            </w:r>
          </w:p>
          <w:p w:rsidR="00C85487" w:rsidRPr="00217821" w:rsidRDefault="00C85487" w:rsidP="003221B1">
            <w:pPr>
              <w:widowControl w:val="0"/>
              <w:autoSpaceDE w:val="0"/>
              <w:autoSpaceDN w:val="0"/>
              <w:adjustRightInd w:val="0"/>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Повышение культурного уровня различных возрастных и  социальных слоев населения города</w:t>
            </w:r>
          </w:p>
          <w:p w:rsidR="00450714" w:rsidRPr="00217821" w:rsidRDefault="00450714" w:rsidP="003221B1">
            <w:pPr>
              <w:widowControl w:val="0"/>
              <w:autoSpaceDE w:val="0"/>
              <w:autoSpaceDN w:val="0"/>
              <w:adjustRightInd w:val="0"/>
              <w:rPr>
                <w:rFonts w:eastAsia="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культурного уровня различных возрастных и  социальных слоев населения города</w:t>
            </w:r>
          </w:p>
          <w:p w:rsidR="00450714" w:rsidRPr="00217821" w:rsidRDefault="00450714" w:rsidP="003221B1">
            <w:pPr>
              <w:widowControl w:val="0"/>
              <w:autoSpaceDE w:val="0"/>
              <w:autoSpaceDN w:val="0"/>
              <w:adjustRightInd w:val="0"/>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Показатель 2.2</w:t>
            </w:r>
          </w:p>
          <w:p w:rsidR="00450714" w:rsidRPr="00217821" w:rsidRDefault="00450714" w:rsidP="003221B1">
            <w:pPr>
              <w:widowControl w:val="0"/>
              <w:autoSpaceDE w:val="0"/>
              <w:autoSpaceDN w:val="0"/>
              <w:adjustRightInd w:val="0"/>
              <w:rPr>
                <w:rFonts w:eastAsia="Times New Roman"/>
                <w:sz w:val="24"/>
                <w:szCs w:val="24"/>
                <w:lang w:eastAsia="ru-RU"/>
              </w:rPr>
            </w:pPr>
          </w:p>
        </w:tc>
      </w:tr>
      <w:tr w:rsidR="00450714" w:rsidRPr="00217821" w:rsidTr="003221B1">
        <w:trPr>
          <w:trHeight w:val="692"/>
        </w:trPr>
        <w:tc>
          <w:tcPr>
            <w:tcW w:w="601"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p>
        </w:tc>
        <w:tc>
          <w:tcPr>
            <w:tcW w:w="15419" w:type="dxa"/>
            <w:gridSpan w:val="7"/>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Подпрограмма 3 </w:t>
            </w:r>
            <w:r w:rsidRPr="00217821">
              <w:rPr>
                <w:sz w:val="24"/>
                <w:szCs w:val="24"/>
              </w:rPr>
              <w:t>«Организация досуга»</w:t>
            </w:r>
          </w:p>
        </w:tc>
      </w:tr>
      <w:tr w:rsidR="00450714" w:rsidRPr="00217821" w:rsidTr="003221B1">
        <w:trPr>
          <w:trHeight w:val="2401"/>
        </w:trPr>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1.</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3.1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Обеспечение организации досуга парком и клубными учреждениями</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Default="00450714" w:rsidP="00B879C9">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B879C9" w:rsidRPr="00217821" w:rsidRDefault="00B879C9" w:rsidP="00B879C9">
            <w:pPr>
              <w:widowControl w:val="0"/>
              <w:autoSpaceDE w:val="0"/>
              <w:autoSpaceDN w:val="0"/>
              <w:adjustRightInd w:val="0"/>
              <w:rPr>
                <w:rFonts w:eastAsia="Times New Roman"/>
                <w:sz w:val="24"/>
                <w:szCs w:val="24"/>
                <w:lang w:eastAsia="ru-RU"/>
              </w:rPr>
            </w:pPr>
            <w:proofErr w:type="gramStart"/>
            <w:r>
              <w:rPr>
                <w:rFonts w:eastAsia="Times New Roman"/>
                <w:sz w:val="24"/>
                <w:szCs w:val="24"/>
                <w:lang w:eastAsia="ru-RU"/>
              </w:rPr>
              <w:t>МУК ДК «Молодежный», МАУК «ДК им. Курчатова», МАУК ДК «Октябрь», МАУК «Парк Победы», МАУК ВМДТ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Увеличение количества культурно-досуговых формирований</w:t>
            </w:r>
            <w:r w:rsidR="00B879C9">
              <w:rPr>
                <w:rFonts w:eastAsia="Times New Roman"/>
                <w:sz w:val="24"/>
                <w:szCs w:val="24"/>
                <w:lang w:eastAsia="ru-RU"/>
              </w:rPr>
              <w:t>, участников культурно-массовых мероприятий, количество мероприятий (спектакли, концерты, творческие встречи), проведенных силами театра.</w:t>
            </w:r>
          </w:p>
        </w:tc>
        <w:tc>
          <w:tcPr>
            <w:tcW w:w="2409"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количества</w:t>
            </w:r>
            <w:r w:rsidR="00B879C9">
              <w:rPr>
                <w:rFonts w:eastAsia="Times New Roman"/>
                <w:sz w:val="24"/>
                <w:szCs w:val="24"/>
                <w:lang w:eastAsia="ru-RU"/>
              </w:rPr>
              <w:t xml:space="preserve"> участников</w:t>
            </w:r>
            <w:r w:rsidRPr="00217821">
              <w:rPr>
                <w:rFonts w:eastAsia="Times New Roman"/>
                <w:sz w:val="24"/>
                <w:szCs w:val="24"/>
                <w:lang w:eastAsia="ru-RU"/>
              </w:rPr>
              <w:t xml:space="preserve"> культурно-досуговых формирований</w:t>
            </w:r>
            <w:r w:rsidR="00B879C9">
              <w:rPr>
                <w:rFonts w:eastAsia="Times New Roman"/>
                <w:sz w:val="24"/>
                <w:szCs w:val="24"/>
                <w:lang w:eastAsia="ru-RU"/>
              </w:rPr>
              <w:t>, участников культурно-массовых мероприятий, количество мероприяти</w:t>
            </w:r>
            <w:proofErr w:type="gramStart"/>
            <w:r w:rsidR="00B879C9">
              <w:rPr>
                <w:rFonts w:eastAsia="Times New Roman"/>
                <w:sz w:val="24"/>
                <w:szCs w:val="24"/>
                <w:lang w:eastAsia="ru-RU"/>
              </w:rPr>
              <w:t>й(</w:t>
            </w:r>
            <w:proofErr w:type="gramEnd"/>
            <w:r w:rsidR="00B879C9">
              <w:rPr>
                <w:rFonts w:eastAsia="Times New Roman"/>
                <w:sz w:val="24"/>
                <w:szCs w:val="24"/>
                <w:lang w:eastAsia="ru-RU"/>
              </w:rPr>
              <w:t>спектакли, концерты, творческие встречи), проведенных силами театра.</w:t>
            </w:r>
          </w:p>
          <w:p w:rsidR="00450714" w:rsidRPr="00217821" w:rsidRDefault="00450714" w:rsidP="003221B1">
            <w:pPr>
              <w:widowControl w:val="0"/>
              <w:autoSpaceDE w:val="0"/>
              <w:autoSpaceDN w:val="0"/>
              <w:adjustRightInd w:val="0"/>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B879C9" w:rsidP="003221B1">
            <w:pPr>
              <w:widowControl w:val="0"/>
              <w:autoSpaceDE w:val="0"/>
              <w:autoSpaceDN w:val="0"/>
              <w:adjustRightInd w:val="0"/>
              <w:rPr>
                <w:rFonts w:eastAsia="Times New Roman"/>
                <w:sz w:val="24"/>
                <w:szCs w:val="24"/>
                <w:lang w:eastAsia="ru-RU"/>
              </w:rPr>
            </w:pPr>
            <w:r>
              <w:rPr>
                <w:rFonts w:eastAsia="Times New Roman"/>
                <w:sz w:val="24"/>
                <w:szCs w:val="24"/>
                <w:lang w:eastAsia="ru-RU"/>
              </w:rPr>
              <w:t>Показатель 3.2,3.3,3.5,3.6</w:t>
            </w:r>
            <w:r w:rsidR="00450714" w:rsidRPr="00217821">
              <w:rPr>
                <w:rFonts w:eastAsia="Times New Roman"/>
                <w:sz w:val="24"/>
                <w:szCs w:val="24"/>
                <w:lang w:eastAsia="ru-RU"/>
              </w:rPr>
              <w:t xml:space="preserve"> </w:t>
            </w:r>
          </w:p>
          <w:p w:rsidR="00450714" w:rsidRPr="00217821" w:rsidRDefault="00450714" w:rsidP="003221B1">
            <w:pPr>
              <w:widowControl w:val="0"/>
              <w:autoSpaceDE w:val="0"/>
              <w:autoSpaceDN w:val="0"/>
              <w:adjustRightInd w:val="0"/>
              <w:rPr>
                <w:rFonts w:eastAsia="Times New Roman"/>
                <w:sz w:val="24"/>
                <w:szCs w:val="24"/>
                <w:lang w:eastAsia="ru-RU"/>
              </w:rPr>
            </w:pP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2.</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3.2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первичных мер пожарной безопасности </w:t>
            </w:r>
          </w:p>
        </w:tc>
        <w:tc>
          <w:tcPr>
            <w:tcW w:w="255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450714" w:rsidRPr="00217821" w:rsidRDefault="00A2729A" w:rsidP="00C85487">
            <w:pPr>
              <w:widowControl w:val="0"/>
              <w:autoSpaceDE w:val="0"/>
              <w:autoSpaceDN w:val="0"/>
              <w:adjustRightInd w:val="0"/>
              <w:rPr>
                <w:rFonts w:eastAsia="Times New Roman"/>
                <w:sz w:val="24"/>
                <w:szCs w:val="24"/>
                <w:lang w:eastAsia="ru-RU"/>
              </w:rPr>
            </w:pPr>
            <w:proofErr w:type="gramStart"/>
            <w:r>
              <w:rPr>
                <w:rFonts w:eastAsia="Times New Roman"/>
                <w:sz w:val="24"/>
                <w:szCs w:val="24"/>
                <w:lang w:eastAsia="ru-RU"/>
              </w:rPr>
              <w:t>МУК ДК «Молодежный», МАУК «ДК им. Курчатова», МАУК ДК «Октябрь», МАУК «Парк Победы», МАУК ВМДТ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пожарной безопасности </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Отсутствие возможности предоставления населению города муниципальных услуг (выполнения работ)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в области организации досуга</w:t>
            </w: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Показатель </w:t>
            </w:r>
            <w:r w:rsidR="00A2729A">
              <w:rPr>
                <w:rFonts w:eastAsia="Times New Roman"/>
                <w:sz w:val="24"/>
                <w:szCs w:val="24"/>
                <w:lang w:eastAsia="ru-RU"/>
              </w:rPr>
              <w:t>3.2,3.3,3.5,3.6</w:t>
            </w:r>
          </w:p>
          <w:p w:rsidR="00450714" w:rsidRPr="00217821" w:rsidRDefault="00450714" w:rsidP="003221B1">
            <w:pPr>
              <w:widowControl w:val="0"/>
              <w:autoSpaceDE w:val="0"/>
              <w:autoSpaceDN w:val="0"/>
              <w:adjustRightInd w:val="0"/>
              <w:rPr>
                <w:rFonts w:eastAsia="Times New Roman"/>
                <w:sz w:val="24"/>
                <w:szCs w:val="24"/>
                <w:lang w:eastAsia="ru-RU"/>
              </w:rPr>
            </w:pPr>
          </w:p>
        </w:tc>
      </w:tr>
      <w:tr w:rsidR="00450714" w:rsidRPr="00217821" w:rsidTr="003221B1">
        <w:trPr>
          <w:trHeight w:val="2384"/>
        </w:trPr>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Основное мероприятие 3.3</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Обеспечение организации и проведения культурно-массовых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450714" w:rsidRPr="00217821" w:rsidRDefault="00A2729A" w:rsidP="00C85487">
            <w:pPr>
              <w:widowControl w:val="0"/>
              <w:autoSpaceDE w:val="0"/>
              <w:autoSpaceDN w:val="0"/>
              <w:adjustRightInd w:val="0"/>
              <w:rPr>
                <w:rFonts w:eastAsia="Times New Roman"/>
                <w:sz w:val="24"/>
                <w:szCs w:val="24"/>
                <w:lang w:eastAsia="ru-RU"/>
              </w:rPr>
            </w:pPr>
            <w:proofErr w:type="gramStart"/>
            <w:r>
              <w:rPr>
                <w:rFonts w:eastAsia="Times New Roman"/>
                <w:sz w:val="24"/>
                <w:szCs w:val="24"/>
                <w:lang w:eastAsia="ru-RU"/>
              </w:rPr>
              <w:t>МУК ДК «Молодежный», МАУК «ДК им. Курчатова», МАУК ДК «Октябрь», МАУК «Парк Победы», МАУК ВМДТ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Повышение культурного уровня различных возрастных и  социальных слоев населения города</w:t>
            </w:r>
          </w:p>
          <w:p w:rsidR="00450714" w:rsidRPr="00217821" w:rsidRDefault="00450714" w:rsidP="003221B1">
            <w:pPr>
              <w:widowControl w:val="0"/>
              <w:autoSpaceDE w:val="0"/>
              <w:autoSpaceDN w:val="0"/>
              <w:adjustRightInd w:val="0"/>
              <w:rPr>
                <w:rFonts w:eastAsia="Times New Roman"/>
                <w:sz w:val="24"/>
                <w:szCs w:val="24"/>
                <w:lang w:eastAsia="ru-RU"/>
              </w:rPr>
            </w:pPr>
          </w:p>
          <w:p w:rsidR="00450714" w:rsidRPr="00217821" w:rsidRDefault="00450714" w:rsidP="003221B1">
            <w:pPr>
              <w:widowControl w:val="0"/>
              <w:autoSpaceDE w:val="0"/>
              <w:autoSpaceDN w:val="0"/>
              <w:adjustRightInd w:val="0"/>
              <w:rPr>
                <w:rFonts w:eastAsia="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культурного уровня различных возрастных и  социальных слоев населения города</w:t>
            </w:r>
          </w:p>
        </w:tc>
        <w:tc>
          <w:tcPr>
            <w:tcW w:w="1843"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Показатель </w:t>
            </w:r>
            <w:r w:rsidR="00A2729A">
              <w:rPr>
                <w:rFonts w:eastAsia="Times New Roman"/>
                <w:sz w:val="24"/>
                <w:szCs w:val="24"/>
                <w:lang w:eastAsia="ru-RU"/>
              </w:rPr>
              <w:t>3.2,3.3,3.5,3.6</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p>
        </w:tc>
        <w:tc>
          <w:tcPr>
            <w:tcW w:w="15419" w:type="dxa"/>
            <w:gridSpan w:val="7"/>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Подпрограмма 4 </w:t>
            </w:r>
            <w:r w:rsidRPr="00217821">
              <w:rPr>
                <w:i/>
                <w:sz w:val="24"/>
                <w:szCs w:val="24"/>
              </w:rPr>
              <w:t>«</w:t>
            </w:r>
            <w:r w:rsidRPr="00217821">
              <w:rPr>
                <w:sz w:val="24"/>
                <w:szCs w:val="24"/>
              </w:rPr>
              <w:t>Обеспечение реализации муниципальной программы»</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1.</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Основное мероприятие 4.1</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sz w:val="24"/>
                <w:szCs w:val="24"/>
              </w:rPr>
              <w:lastRenderedPageBreak/>
              <w:t>Обеспечение реализации подпрограммы</w:t>
            </w:r>
          </w:p>
        </w:tc>
        <w:tc>
          <w:tcPr>
            <w:tcW w:w="255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lastRenderedPageBreak/>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lastRenderedPageBreak/>
              <w:t xml:space="preserve">г. Волгодонска,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г. Волгодонска</w:t>
            </w:r>
          </w:p>
          <w:p w:rsidR="00450714" w:rsidRPr="00217821" w:rsidRDefault="00450714" w:rsidP="003221B1">
            <w:pPr>
              <w:widowControl w:val="0"/>
              <w:autoSpaceDE w:val="0"/>
              <w:autoSpaceDN w:val="0"/>
              <w:adjustRightInd w:val="0"/>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lastRenderedPageBreak/>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sz w:val="24"/>
                <w:szCs w:val="24"/>
              </w:rPr>
              <w:t xml:space="preserve">Создание </w:t>
            </w:r>
            <w:r w:rsidRPr="00217821">
              <w:rPr>
                <w:sz w:val="24"/>
                <w:szCs w:val="24"/>
              </w:rPr>
              <w:lastRenderedPageBreak/>
              <w:t>эффективной системы управления реализацией программы, реализация в полном объеме мероприятий программы, достижения ее целей и задач</w:t>
            </w:r>
            <w:r w:rsidRPr="00217821">
              <w:t>.</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lastRenderedPageBreak/>
              <w:t xml:space="preserve">Отсутствие </w:t>
            </w:r>
            <w:r w:rsidRPr="00217821">
              <w:rPr>
                <w:rFonts w:eastAsia="Times New Roman"/>
                <w:sz w:val="24"/>
                <w:szCs w:val="24"/>
                <w:lang w:eastAsia="ru-RU"/>
              </w:rPr>
              <w:lastRenderedPageBreak/>
              <w:t xml:space="preserve">возможности  предоставления населению города широкого спектра качественных муниципальных услуг (выполнения работ)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в сфере культуры </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lastRenderedPageBreak/>
              <w:t xml:space="preserve">Показатели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lastRenderedPageBreak/>
              <w:t>1.1 - 4.1</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lastRenderedPageBreak/>
              <w:t>2.</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Основное мероприятие 4.2</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первичных мер пожарной безопасности </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г. Волгодонска</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Обеспечение пожарной безопасности </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Отсутствие </w:t>
            </w:r>
            <w:proofErr w:type="spellStart"/>
            <w:r w:rsidRPr="00217821">
              <w:rPr>
                <w:rFonts w:eastAsia="Times New Roman"/>
                <w:sz w:val="24"/>
                <w:szCs w:val="24"/>
                <w:lang w:eastAsia="ru-RU"/>
              </w:rPr>
              <w:t>возмож</w:t>
            </w:r>
            <w:proofErr w:type="spellEnd"/>
            <w:r w:rsidRPr="00217821">
              <w:rPr>
                <w:rFonts w:eastAsia="Times New Roman"/>
                <w:sz w:val="24"/>
                <w:szCs w:val="24"/>
                <w:lang w:eastAsia="ru-RU"/>
              </w:rPr>
              <w:t>-</w:t>
            </w:r>
          </w:p>
          <w:p w:rsidR="00450714" w:rsidRPr="00217821" w:rsidRDefault="00450714" w:rsidP="003221B1">
            <w:pPr>
              <w:widowControl w:val="0"/>
              <w:autoSpaceDE w:val="0"/>
              <w:autoSpaceDN w:val="0"/>
              <w:adjustRightInd w:val="0"/>
              <w:rPr>
                <w:rFonts w:eastAsia="Times New Roman"/>
                <w:sz w:val="24"/>
                <w:szCs w:val="24"/>
                <w:lang w:eastAsia="ru-RU"/>
              </w:rPr>
            </w:pPr>
            <w:proofErr w:type="spellStart"/>
            <w:r w:rsidRPr="00217821">
              <w:rPr>
                <w:rFonts w:eastAsia="Times New Roman"/>
                <w:sz w:val="24"/>
                <w:szCs w:val="24"/>
                <w:lang w:eastAsia="ru-RU"/>
              </w:rPr>
              <w:t>ности</w:t>
            </w:r>
            <w:proofErr w:type="spellEnd"/>
            <w:r w:rsidRPr="00217821">
              <w:rPr>
                <w:rFonts w:eastAsia="Times New Roman"/>
                <w:sz w:val="24"/>
                <w:szCs w:val="24"/>
                <w:lang w:eastAsia="ru-RU"/>
              </w:rPr>
              <w:t xml:space="preserve"> </w:t>
            </w:r>
            <w:proofErr w:type="spellStart"/>
            <w:proofErr w:type="gramStart"/>
            <w:r w:rsidRPr="00217821">
              <w:rPr>
                <w:rFonts w:eastAsia="Times New Roman"/>
                <w:sz w:val="24"/>
                <w:szCs w:val="24"/>
                <w:lang w:eastAsia="ru-RU"/>
              </w:rPr>
              <w:t>предоставле-ния</w:t>
            </w:r>
            <w:proofErr w:type="spellEnd"/>
            <w:proofErr w:type="gramEnd"/>
            <w:r w:rsidRPr="00217821">
              <w:rPr>
                <w:rFonts w:eastAsia="Times New Roman"/>
                <w:sz w:val="24"/>
                <w:szCs w:val="24"/>
                <w:lang w:eastAsia="ru-RU"/>
              </w:rPr>
              <w:t xml:space="preserve"> населению города </w:t>
            </w:r>
            <w:proofErr w:type="spellStart"/>
            <w:r w:rsidRPr="00217821">
              <w:rPr>
                <w:rFonts w:eastAsia="Times New Roman"/>
                <w:sz w:val="24"/>
                <w:szCs w:val="24"/>
                <w:lang w:eastAsia="ru-RU"/>
              </w:rPr>
              <w:t>муниципаль-ных</w:t>
            </w:r>
            <w:proofErr w:type="spellEnd"/>
            <w:r w:rsidRPr="00217821">
              <w:rPr>
                <w:rFonts w:eastAsia="Times New Roman"/>
                <w:sz w:val="24"/>
                <w:szCs w:val="24"/>
                <w:lang w:eastAsia="ru-RU"/>
              </w:rPr>
              <w:t xml:space="preserve"> услуг (</w:t>
            </w:r>
            <w:proofErr w:type="spellStart"/>
            <w:r w:rsidRPr="00217821">
              <w:rPr>
                <w:rFonts w:eastAsia="Times New Roman"/>
                <w:sz w:val="24"/>
                <w:szCs w:val="24"/>
                <w:lang w:eastAsia="ru-RU"/>
              </w:rPr>
              <w:t>выполне-ния</w:t>
            </w:r>
            <w:proofErr w:type="spellEnd"/>
            <w:r w:rsidRPr="00217821">
              <w:rPr>
                <w:rFonts w:eastAsia="Times New Roman"/>
                <w:sz w:val="24"/>
                <w:szCs w:val="24"/>
                <w:lang w:eastAsia="ru-RU"/>
              </w:rPr>
              <w:t xml:space="preserve"> работ) в сфере культуры </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Показатели </w:t>
            </w:r>
          </w:p>
          <w:p w:rsidR="00450714" w:rsidRPr="00217821" w:rsidRDefault="00450714" w:rsidP="003221B1">
            <w:r w:rsidRPr="00217821">
              <w:rPr>
                <w:rFonts w:eastAsia="Times New Roman"/>
                <w:sz w:val="24"/>
                <w:szCs w:val="24"/>
                <w:lang w:eastAsia="ru-RU"/>
              </w:rPr>
              <w:t>1.1 - 4.1</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4.3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Организация повышения квалификации </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г. Волгодонска</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Повышение квалификации муниципальных служащих</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качества исполнения муниципальных функций в сфере культуры</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Показатели </w:t>
            </w:r>
          </w:p>
          <w:p w:rsidR="00450714" w:rsidRPr="00217821" w:rsidRDefault="00450714" w:rsidP="003221B1">
            <w:r w:rsidRPr="00217821">
              <w:rPr>
                <w:rFonts w:eastAsia="Times New Roman"/>
                <w:sz w:val="24"/>
                <w:szCs w:val="24"/>
                <w:lang w:eastAsia="ru-RU"/>
              </w:rPr>
              <w:t>1.1 - 4.1</w:t>
            </w:r>
          </w:p>
        </w:tc>
      </w:tr>
      <w:tr w:rsidR="00450714" w:rsidRPr="00217821" w:rsidTr="003221B1">
        <w:tc>
          <w:tcPr>
            <w:tcW w:w="601"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4.</w:t>
            </w:r>
          </w:p>
        </w:tc>
        <w:tc>
          <w:tcPr>
            <w:tcW w:w="337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Основное мероприятие 5.3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Информационное, программное и материально-техническое обеспечение </w:t>
            </w:r>
          </w:p>
        </w:tc>
        <w:tc>
          <w:tcPr>
            <w:tcW w:w="255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г. Волгодонска,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Отдел культуры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г. Волгодонска</w:t>
            </w:r>
          </w:p>
        </w:tc>
        <w:tc>
          <w:tcPr>
            <w:tcW w:w="141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01.01.2014</w:t>
            </w:r>
          </w:p>
        </w:tc>
        <w:tc>
          <w:tcPr>
            <w:tcW w:w="141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31.12.2020</w:t>
            </w:r>
          </w:p>
        </w:tc>
        <w:tc>
          <w:tcPr>
            <w:tcW w:w="2410"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Повышение качества исполнения муниципальных функций в сфере культуры</w:t>
            </w:r>
          </w:p>
        </w:tc>
        <w:tc>
          <w:tcPr>
            <w:tcW w:w="240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Снижение качества исполнения муниципальных функций в сфере культуры</w:t>
            </w:r>
          </w:p>
        </w:tc>
        <w:tc>
          <w:tcPr>
            <w:tcW w:w="18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Показатели </w:t>
            </w:r>
          </w:p>
          <w:p w:rsidR="00450714" w:rsidRPr="00217821" w:rsidRDefault="00450714" w:rsidP="003221B1">
            <w:r w:rsidRPr="00217821">
              <w:rPr>
                <w:rFonts w:eastAsia="Times New Roman"/>
                <w:sz w:val="24"/>
                <w:szCs w:val="24"/>
                <w:lang w:eastAsia="ru-RU"/>
              </w:rPr>
              <w:t>1.1 - 4.1</w:t>
            </w:r>
          </w:p>
        </w:tc>
      </w:tr>
    </w:tbl>
    <w:p w:rsidR="00C85487" w:rsidRDefault="00C85487" w:rsidP="00450714">
      <w:pPr>
        <w:rPr>
          <w:rFonts w:eastAsia="Times New Roman"/>
          <w:lang w:eastAsia="ru-RU"/>
        </w:rPr>
      </w:pPr>
    </w:p>
    <w:p w:rsidR="00C85487" w:rsidRDefault="00C85487" w:rsidP="00450714">
      <w:pPr>
        <w:rPr>
          <w:rFonts w:eastAsia="Times New Roman"/>
          <w:lang w:eastAsia="ru-RU"/>
        </w:rPr>
      </w:pPr>
    </w:p>
    <w:p w:rsidR="00F14D14" w:rsidRDefault="00F14D14" w:rsidP="00450714">
      <w:pPr>
        <w:rPr>
          <w:noProof/>
          <w:lang w:eastAsia="ru-RU"/>
        </w:rPr>
      </w:pPr>
    </w:p>
    <w:p w:rsidR="00EB2BF0" w:rsidRDefault="00EB2BF0" w:rsidP="00450714">
      <w:pPr>
        <w:rPr>
          <w:noProof/>
          <w:lang w:eastAsia="ru-RU"/>
        </w:rPr>
      </w:pPr>
    </w:p>
    <w:p w:rsidR="00F14D14" w:rsidRDefault="00F14D14" w:rsidP="00450714">
      <w:pPr>
        <w:rPr>
          <w:noProof/>
          <w:lang w:eastAsia="ru-RU"/>
        </w:rPr>
      </w:pPr>
    </w:p>
    <w:p w:rsidR="00F14D14" w:rsidRDefault="00F14D14" w:rsidP="00450714">
      <w:pPr>
        <w:rPr>
          <w:noProof/>
          <w:lang w:eastAsia="ru-RU"/>
        </w:rPr>
      </w:pPr>
    </w:p>
    <w:p w:rsidR="00F14D14" w:rsidRDefault="00F14D14" w:rsidP="00450714">
      <w:pPr>
        <w:rPr>
          <w:noProof/>
          <w:lang w:eastAsia="ru-RU"/>
        </w:rPr>
      </w:pPr>
    </w:p>
    <w:p w:rsidR="00F14D14" w:rsidRPr="00217821" w:rsidRDefault="00F14D14" w:rsidP="00450714">
      <w:pPr>
        <w:rPr>
          <w:sz w:val="24"/>
          <w:szCs w:val="24"/>
        </w:rPr>
      </w:pPr>
    </w:p>
    <w:p w:rsidR="00F14D14" w:rsidRDefault="00F14D14" w:rsidP="00450714">
      <w:pPr>
        <w:widowControl w:val="0"/>
        <w:autoSpaceDE w:val="0"/>
        <w:autoSpaceDN w:val="0"/>
        <w:adjustRightInd w:val="0"/>
        <w:outlineLvl w:val="2"/>
      </w:pPr>
    </w:p>
    <w:p w:rsidR="00A2729A" w:rsidRDefault="00A2729A" w:rsidP="00450714">
      <w:pPr>
        <w:widowControl w:val="0"/>
        <w:autoSpaceDE w:val="0"/>
        <w:autoSpaceDN w:val="0"/>
        <w:adjustRightInd w:val="0"/>
        <w:outlineLvl w:val="2"/>
      </w:pPr>
      <w:r>
        <w:lastRenderedPageBreak/>
        <w:t xml:space="preserve">   </w:t>
      </w:r>
      <w:r>
        <w:tab/>
      </w:r>
      <w:r>
        <w:tab/>
      </w:r>
      <w:r>
        <w:tab/>
      </w:r>
      <w:r>
        <w:tab/>
      </w:r>
    </w:p>
    <w:p w:rsidR="00C85487" w:rsidRDefault="00C85487" w:rsidP="00450714">
      <w:pPr>
        <w:widowControl w:val="0"/>
        <w:autoSpaceDE w:val="0"/>
        <w:autoSpaceDN w:val="0"/>
        <w:adjustRightInd w:val="0"/>
        <w:outlineLvl w:val="2"/>
      </w:pPr>
    </w:p>
    <w:p w:rsidR="00EB2BF0" w:rsidRPr="00711915" w:rsidRDefault="00EB2BF0" w:rsidP="00EB2BF0">
      <w:pPr>
        <w:widowControl w:val="0"/>
        <w:autoSpaceDE w:val="0"/>
        <w:autoSpaceDN w:val="0"/>
        <w:adjustRightInd w:val="0"/>
        <w:jc w:val="center"/>
        <w:outlineLvl w:val="2"/>
      </w:pPr>
      <w:r>
        <w:t xml:space="preserve">                                                                                                           </w:t>
      </w:r>
      <w:r w:rsidRPr="00711915">
        <w:t>Приложение 3</w:t>
      </w:r>
    </w:p>
    <w:p w:rsidR="00EB2BF0" w:rsidRPr="00711915" w:rsidRDefault="00EB2BF0" w:rsidP="00EB2BF0">
      <w:pPr>
        <w:ind w:left="11057"/>
      </w:pPr>
      <w:r w:rsidRPr="00711915">
        <w:t xml:space="preserve">к муниципальной программе города Волгодонска «Развитие культуры города Волгодонска» </w:t>
      </w:r>
    </w:p>
    <w:tbl>
      <w:tblPr>
        <w:tblW w:w="16086" w:type="dxa"/>
        <w:tblInd w:w="250" w:type="dxa"/>
        <w:tblLook w:val="04A0" w:firstRow="1" w:lastRow="0" w:firstColumn="1" w:lastColumn="0" w:noHBand="0" w:noVBand="1"/>
      </w:tblPr>
      <w:tblGrid>
        <w:gridCol w:w="16086"/>
      </w:tblGrid>
      <w:tr w:rsidR="00EB2BF0" w:rsidRPr="00711915" w:rsidTr="00F07050">
        <w:trPr>
          <w:trHeight w:val="13"/>
        </w:trPr>
        <w:tc>
          <w:tcPr>
            <w:tcW w:w="16086" w:type="dxa"/>
            <w:tcBorders>
              <w:top w:val="nil"/>
              <w:left w:val="nil"/>
              <w:right w:val="nil"/>
            </w:tcBorders>
            <w:shd w:val="clear" w:color="auto" w:fill="auto"/>
            <w:noWrap/>
            <w:vAlign w:val="center"/>
            <w:hideMark/>
          </w:tcPr>
          <w:p w:rsidR="00EB2BF0" w:rsidRPr="00711915" w:rsidRDefault="00EB2BF0" w:rsidP="00F07050">
            <w:pPr>
              <w:jc w:val="center"/>
              <w:rPr>
                <w:rFonts w:eastAsia="Times New Roman"/>
                <w:sz w:val="24"/>
                <w:szCs w:val="24"/>
                <w:lang w:eastAsia="ru-RU"/>
              </w:rPr>
            </w:pPr>
          </w:p>
          <w:tbl>
            <w:tblPr>
              <w:tblW w:w="15533" w:type="dxa"/>
              <w:tblInd w:w="93" w:type="dxa"/>
              <w:tblLook w:val="04A0" w:firstRow="1" w:lastRow="0" w:firstColumn="1" w:lastColumn="0" w:noHBand="0" w:noVBand="1"/>
            </w:tblPr>
            <w:tblGrid>
              <w:gridCol w:w="3026"/>
              <w:gridCol w:w="696"/>
              <w:gridCol w:w="696"/>
              <w:gridCol w:w="728"/>
              <w:gridCol w:w="1056"/>
              <w:gridCol w:w="1056"/>
              <w:gridCol w:w="1056"/>
              <w:gridCol w:w="1056"/>
              <w:gridCol w:w="899"/>
              <w:gridCol w:w="975"/>
              <w:gridCol w:w="824"/>
              <w:gridCol w:w="824"/>
              <w:gridCol w:w="825"/>
              <w:gridCol w:w="908"/>
              <w:gridCol w:w="908"/>
            </w:tblGrid>
            <w:tr w:rsidR="00B601D1" w:rsidRPr="001D369A" w:rsidTr="009C35C5">
              <w:trPr>
                <w:trHeight w:val="312"/>
              </w:trPr>
              <w:tc>
                <w:tcPr>
                  <w:tcW w:w="15533" w:type="dxa"/>
                  <w:gridSpan w:val="15"/>
                  <w:tcBorders>
                    <w:top w:val="nil"/>
                    <w:left w:val="nil"/>
                    <w:bottom w:val="nil"/>
                    <w:right w:val="nil"/>
                  </w:tcBorders>
                  <w:shd w:val="clear" w:color="auto" w:fill="auto"/>
                  <w:noWrap/>
                  <w:vAlign w:val="center"/>
                  <w:hideMark/>
                </w:tcPr>
                <w:p w:rsidR="00B601D1" w:rsidRPr="001D369A" w:rsidRDefault="00B601D1" w:rsidP="009C35C5">
                  <w:pPr>
                    <w:jc w:val="center"/>
                    <w:rPr>
                      <w:rFonts w:ascii="Calibri" w:eastAsia="Times New Roman" w:hAnsi="Calibri"/>
                      <w:sz w:val="22"/>
                      <w:szCs w:val="22"/>
                      <w:lang w:eastAsia="ru-RU"/>
                    </w:rPr>
                  </w:pPr>
                  <w:r w:rsidRPr="001D369A">
                    <w:rPr>
                      <w:rFonts w:eastAsia="Times New Roman"/>
                      <w:sz w:val="24"/>
                      <w:szCs w:val="24"/>
                      <w:lang w:eastAsia="ru-RU"/>
                    </w:rPr>
                    <w:t>Прогноз</w:t>
                  </w:r>
                </w:p>
              </w:tc>
            </w:tr>
            <w:tr w:rsidR="00B601D1" w:rsidRPr="001D369A" w:rsidTr="009C35C5">
              <w:trPr>
                <w:trHeight w:val="312"/>
              </w:trPr>
              <w:tc>
                <w:tcPr>
                  <w:tcW w:w="15533" w:type="dxa"/>
                  <w:gridSpan w:val="15"/>
                  <w:tcBorders>
                    <w:top w:val="nil"/>
                    <w:left w:val="nil"/>
                    <w:bottom w:val="nil"/>
                    <w:right w:val="nil"/>
                  </w:tcBorders>
                  <w:shd w:val="clear" w:color="auto" w:fill="auto"/>
                  <w:noWrap/>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сводных показателей муниципальных заданий на оказание</w:t>
                  </w:r>
                </w:p>
              </w:tc>
            </w:tr>
            <w:tr w:rsidR="00B601D1" w:rsidRPr="001D369A" w:rsidTr="009C35C5">
              <w:trPr>
                <w:trHeight w:val="312"/>
              </w:trPr>
              <w:tc>
                <w:tcPr>
                  <w:tcW w:w="15533" w:type="dxa"/>
                  <w:gridSpan w:val="15"/>
                  <w:tcBorders>
                    <w:top w:val="nil"/>
                    <w:left w:val="nil"/>
                    <w:bottom w:val="nil"/>
                    <w:right w:val="nil"/>
                  </w:tcBorders>
                  <w:shd w:val="clear" w:color="auto" w:fill="auto"/>
                  <w:noWrap/>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муниципальных услуг муниципальными учреждениями по муниципальной программе</w:t>
                  </w:r>
                </w:p>
              </w:tc>
            </w:tr>
            <w:tr w:rsidR="00B601D1" w:rsidRPr="001D369A" w:rsidTr="009C35C5">
              <w:trPr>
                <w:trHeight w:val="335"/>
              </w:trPr>
              <w:tc>
                <w:tcPr>
                  <w:tcW w:w="3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Номер и наименование</w:t>
                  </w:r>
                </w:p>
              </w:tc>
              <w:tc>
                <w:tcPr>
                  <w:tcW w:w="634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Значение показателя объема услуги</w:t>
                  </w:r>
                </w:p>
              </w:tc>
              <w:tc>
                <w:tcPr>
                  <w:tcW w:w="61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Расходы бюджета на оказание муниципальной услуги, тыс.</w:t>
                  </w:r>
                  <w:r w:rsidRPr="001D369A">
                    <w:rPr>
                      <w:rFonts w:eastAsia="Times New Roman"/>
                      <w:sz w:val="24"/>
                      <w:szCs w:val="24"/>
                      <w:lang w:eastAsia="ru-RU"/>
                    </w:rPr>
                    <w:cr/>
                    <w:t>руб.</w:t>
                  </w:r>
                </w:p>
              </w:tc>
            </w:tr>
            <w:tr w:rsidR="00B601D1" w:rsidRPr="001D369A" w:rsidTr="009C35C5">
              <w:trPr>
                <w:trHeight w:val="276"/>
              </w:trPr>
              <w:tc>
                <w:tcPr>
                  <w:tcW w:w="3026" w:type="dxa"/>
                  <w:vMerge/>
                  <w:tcBorders>
                    <w:top w:val="single" w:sz="4" w:space="0" w:color="auto"/>
                    <w:left w:val="single" w:sz="4" w:space="0" w:color="auto"/>
                    <w:bottom w:val="single" w:sz="4" w:space="0" w:color="000000"/>
                    <w:right w:val="single" w:sz="4" w:space="0" w:color="auto"/>
                  </w:tcBorders>
                  <w:vAlign w:val="center"/>
                  <w:hideMark/>
                </w:tcPr>
                <w:p w:rsidR="00B601D1" w:rsidRPr="001D369A" w:rsidRDefault="00B601D1" w:rsidP="009C35C5">
                  <w:pPr>
                    <w:rPr>
                      <w:rFonts w:eastAsia="Times New Roman"/>
                      <w:sz w:val="24"/>
                      <w:szCs w:val="24"/>
                      <w:lang w:eastAsia="ru-RU"/>
                    </w:rPr>
                  </w:pPr>
                </w:p>
              </w:tc>
              <w:tc>
                <w:tcPr>
                  <w:tcW w:w="6344" w:type="dxa"/>
                  <w:gridSpan w:val="7"/>
                  <w:vMerge/>
                  <w:tcBorders>
                    <w:top w:val="single" w:sz="4" w:space="0" w:color="auto"/>
                    <w:left w:val="single" w:sz="4" w:space="0" w:color="auto"/>
                    <w:bottom w:val="single" w:sz="4" w:space="0" w:color="000000"/>
                    <w:right w:val="single" w:sz="4" w:space="0" w:color="000000"/>
                  </w:tcBorders>
                  <w:vAlign w:val="center"/>
                  <w:hideMark/>
                </w:tcPr>
                <w:p w:rsidR="00B601D1" w:rsidRPr="001D369A" w:rsidRDefault="00B601D1" w:rsidP="009C35C5">
                  <w:pPr>
                    <w:rPr>
                      <w:rFonts w:eastAsia="Times New Roman"/>
                      <w:sz w:val="24"/>
                      <w:szCs w:val="24"/>
                      <w:lang w:eastAsia="ru-RU"/>
                    </w:rPr>
                  </w:pPr>
                </w:p>
              </w:tc>
              <w:tc>
                <w:tcPr>
                  <w:tcW w:w="6163" w:type="dxa"/>
                  <w:gridSpan w:val="7"/>
                  <w:vMerge/>
                  <w:tcBorders>
                    <w:top w:val="single" w:sz="4" w:space="0" w:color="auto"/>
                    <w:left w:val="single" w:sz="4" w:space="0" w:color="auto"/>
                    <w:bottom w:val="single" w:sz="4" w:space="0" w:color="auto"/>
                    <w:right w:val="single" w:sz="4" w:space="0" w:color="auto"/>
                  </w:tcBorders>
                  <w:vAlign w:val="center"/>
                  <w:hideMark/>
                </w:tcPr>
                <w:p w:rsidR="00B601D1" w:rsidRPr="001D369A" w:rsidRDefault="00B601D1" w:rsidP="009C35C5">
                  <w:pPr>
                    <w:rPr>
                      <w:rFonts w:eastAsia="Times New Roman"/>
                      <w:sz w:val="24"/>
                      <w:szCs w:val="24"/>
                      <w:lang w:eastAsia="ru-RU"/>
                    </w:rPr>
                  </w:pPr>
                </w:p>
              </w:tc>
            </w:tr>
            <w:tr w:rsidR="00B601D1" w:rsidRPr="001D369A" w:rsidTr="00B601D1">
              <w:trPr>
                <w:trHeight w:val="312"/>
              </w:trPr>
              <w:tc>
                <w:tcPr>
                  <w:tcW w:w="3026" w:type="dxa"/>
                  <w:vMerge/>
                  <w:tcBorders>
                    <w:top w:val="single" w:sz="4" w:space="0" w:color="auto"/>
                    <w:left w:val="single" w:sz="4" w:space="0" w:color="auto"/>
                    <w:bottom w:val="single" w:sz="4" w:space="0" w:color="000000"/>
                    <w:right w:val="single" w:sz="4" w:space="0" w:color="auto"/>
                  </w:tcBorders>
                  <w:vAlign w:val="center"/>
                  <w:hideMark/>
                </w:tcPr>
                <w:p w:rsidR="00B601D1" w:rsidRPr="001D369A" w:rsidRDefault="00B601D1" w:rsidP="009C35C5">
                  <w:pPr>
                    <w:rPr>
                      <w:rFonts w:eastAsia="Times New Roman"/>
                      <w:sz w:val="24"/>
                      <w:szCs w:val="24"/>
                      <w:lang w:eastAsia="ru-RU"/>
                    </w:rPr>
                  </w:pP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2014</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2015</w:t>
                  </w:r>
                </w:p>
              </w:tc>
              <w:tc>
                <w:tcPr>
                  <w:tcW w:w="72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2016</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2017</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2018</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2019</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2020</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2014</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17" w:right="-91"/>
                    <w:jc w:val="center"/>
                    <w:rPr>
                      <w:rFonts w:eastAsia="Times New Roman"/>
                      <w:sz w:val="24"/>
                      <w:szCs w:val="24"/>
                      <w:lang w:eastAsia="ru-RU"/>
                    </w:rPr>
                  </w:pPr>
                  <w:r w:rsidRPr="001D369A">
                    <w:rPr>
                      <w:rFonts w:eastAsia="Times New Roman"/>
                      <w:sz w:val="24"/>
                      <w:szCs w:val="24"/>
                      <w:lang w:eastAsia="ru-RU"/>
                    </w:rPr>
                    <w:t>2015</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2016</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33" w:right="-76"/>
                    <w:jc w:val="center"/>
                    <w:rPr>
                      <w:rFonts w:eastAsia="Times New Roman"/>
                      <w:sz w:val="24"/>
                      <w:szCs w:val="24"/>
                      <w:lang w:eastAsia="ru-RU"/>
                    </w:rPr>
                  </w:pPr>
                  <w:r w:rsidRPr="001D369A">
                    <w:rPr>
                      <w:rFonts w:eastAsia="Times New Roman"/>
                      <w:sz w:val="24"/>
                      <w:szCs w:val="24"/>
                      <w:lang w:eastAsia="ru-RU"/>
                    </w:rPr>
                    <w:t>2017</w:t>
                  </w:r>
                </w:p>
              </w:tc>
              <w:tc>
                <w:tcPr>
                  <w:tcW w:w="82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40" w:right="-68"/>
                    <w:jc w:val="center"/>
                    <w:rPr>
                      <w:rFonts w:eastAsia="Times New Roman"/>
                      <w:sz w:val="24"/>
                      <w:szCs w:val="24"/>
                      <w:lang w:eastAsia="ru-RU"/>
                    </w:rPr>
                  </w:pPr>
                  <w:r w:rsidRPr="001D369A">
                    <w:rPr>
                      <w:rFonts w:eastAsia="Times New Roman"/>
                      <w:sz w:val="24"/>
                      <w:szCs w:val="24"/>
                      <w:lang w:eastAsia="ru-RU"/>
                    </w:rPr>
                    <w:t>2018</w:t>
                  </w:r>
                </w:p>
              </w:tc>
              <w:tc>
                <w:tcPr>
                  <w:tcW w:w="90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6" w:right="-60"/>
                    <w:jc w:val="center"/>
                    <w:rPr>
                      <w:rFonts w:eastAsia="Times New Roman"/>
                      <w:sz w:val="24"/>
                      <w:szCs w:val="24"/>
                      <w:lang w:eastAsia="ru-RU"/>
                    </w:rPr>
                  </w:pPr>
                  <w:r w:rsidRPr="001D369A">
                    <w:rPr>
                      <w:rFonts w:eastAsia="Times New Roman"/>
                      <w:sz w:val="24"/>
                      <w:szCs w:val="24"/>
                      <w:lang w:eastAsia="ru-RU"/>
                    </w:rPr>
                    <w:t>2019</w:t>
                  </w:r>
                </w:p>
              </w:tc>
              <w:tc>
                <w:tcPr>
                  <w:tcW w:w="90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jc w:val="center"/>
                    <w:rPr>
                      <w:rFonts w:eastAsia="Times New Roman"/>
                      <w:sz w:val="24"/>
                      <w:szCs w:val="24"/>
                      <w:lang w:eastAsia="ru-RU"/>
                    </w:rPr>
                  </w:pPr>
                  <w:r w:rsidRPr="001D369A">
                    <w:rPr>
                      <w:rFonts w:eastAsia="Times New Roman"/>
                      <w:sz w:val="24"/>
                      <w:szCs w:val="24"/>
                      <w:lang w:eastAsia="ru-RU"/>
                    </w:rPr>
                    <w:t>2020</w:t>
                  </w:r>
                </w:p>
              </w:tc>
            </w:tr>
            <w:tr w:rsidR="00B601D1" w:rsidRPr="001D369A" w:rsidTr="00B601D1">
              <w:trPr>
                <w:trHeight w:val="312"/>
              </w:trPr>
              <w:tc>
                <w:tcPr>
                  <w:tcW w:w="3026" w:type="dxa"/>
                  <w:vMerge/>
                  <w:tcBorders>
                    <w:top w:val="single" w:sz="4" w:space="0" w:color="auto"/>
                    <w:left w:val="single" w:sz="4" w:space="0" w:color="auto"/>
                    <w:bottom w:val="single" w:sz="4" w:space="0" w:color="000000"/>
                    <w:right w:val="single" w:sz="4" w:space="0" w:color="auto"/>
                  </w:tcBorders>
                  <w:vAlign w:val="center"/>
                  <w:hideMark/>
                </w:tcPr>
                <w:p w:rsidR="00B601D1" w:rsidRPr="001D369A" w:rsidRDefault="00B601D1" w:rsidP="009C35C5">
                  <w:pPr>
                    <w:rPr>
                      <w:rFonts w:eastAsia="Times New Roman"/>
                      <w:sz w:val="24"/>
                      <w:szCs w:val="24"/>
                      <w:lang w:eastAsia="ru-RU"/>
                    </w:rPr>
                  </w:pP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72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год</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год</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17" w:right="-91"/>
                    <w:jc w:val="center"/>
                    <w:rPr>
                      <w:rFonts w:eastAsia="Times New Roman"/>
                      <w:sz w:val="24"/>
                      <w:szCs w:val="24"/>
                      <w:lang w:eastAsia="ru-RU"/>
                    </w:rPr>
                  </w:pPr>
                  <w:r w:rsidRPr="001D369A">
                    <w:rPr>
                      <w:rFonts w:eastAsia="Times New Roman"/>
                      <w:sz w:val="24"/>
                      <w:szCs w:val="24"/>
                      <w:lang w:eastAsia="ru-RU"/>
                    </w:rPr>
                    <w:t>год</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год</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33" w:right="-76"/>
                    <w:jc w:val="center"/>
                    <w:rPr>
                      <w:rFonts w:eastAsia="Times New Roman"/>
                      <w:sz w:val="24"/>
                      <w:szCs w:val="24"/>
                      <w:lang w:eastAsia="ru-RU"/>
                    </w:rPr>
                  </w:pPr>
                  <w:r w:rsidRPr="001D369A">
                    <w:rPr>
                      <w:rFonts w:eastAsia="Times New Roman"/>
                      <w:sz w:val="24"/>
                      <w:szCs w:val="24"/>
                      <w:lang w:eastAsia="ru-RU"/>
                    </w:rPr>
                    <w:t>год</w:t>
                  </w:r>
                </w:p>
              </w:tc>
              <w:tc>
                <w:tcPr>
                  <w:tcW w:w="82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40" w:right="-68"/>
                    <w:jc w:val="center"/>
                    <w:rPr>
                      <w:rFonts w:eastAsia="Times New Roman"/>
                      <w:sz w:val="24"/>
                      <w:szCs w:val="24"/>
                      <w:lang w:eastAsia="ru-RU"/>
                    </w:rPr>
                  </w:pPr>
                  <w:r w:rsidRPr="001D369A">
                    <w:rPr>
                      <w:rFonts w:eastAsia="Times New Roman"/>
                      <w:sz w:val="24"/>
                      <w:szCs w:val="24"/>
                      <w:lang w:eastAsia="ru-RU"/>
                    </w:rPr>
                    <w:t>год</w:t>
                  </w:r>
                </w:p>
              </w:tc>
              <w:tc>
                <w:tcPr>
                  <w:tcW w:w="90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6" w:right="-60"/>
                    <w:jc w:val="center"/>
                    <w:rPr>
                      <w:rFonts w:eastAsia="Times New Roman"/>
                      <w:sz w:val="24"/>
                      <w:szCs w:val="24"/>
                      <w:lang w:eastAsia="ru-RU"/>
                    </w:rPr>
                  </w:pPr>
                  <w:r w:rsidRPr="001D369A">
                    <w:rPr>
                      <w:rFonts w:eastAsia="Times New Roman"/>
                      <w:sz w:val="24"/>
                      <w:szCs w:val="24"/>
                      <w:lang w:eastAsia="ru-RU"/>
                    </w:rPr>
                    <w:t>год</w:t>
                  </w:r>
                </w:p>
              </w:tc>
              <w:tc>
                <w:tcPr>
                  <w:tcW w:w="90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jc w:val="center"/>
                    <w:rPr>
                      <w:rFonts w:eastAsia="Times New Roman"/>
                      <w:sz w:val="24"/>
                      <w:szCs w:val="24"/>
                      <w:lang w:eastAsia="ru-RU"/>
                    </w:rPr>
                  </w:pPr>
                  <w:r w:rsidRPr="001D369A">
                    <w:rPr>
                      <w:rFonts w:eastAsia="Times New Roman"/>
                      <w:sz w:val="24"/>
                      <w:szCs w:val="24"/>
                      <w:lang w:eastAsia="ru-RU"/>
                    </w:rPr>
                    <w:t>год</w:t>
                  </w:r>
                </w:p>
              </w:tc>
            </w:tr>
            <w:tr w:rsidR="00B601D1" w:rsidRPr="001D369A" w:rsidTr="00B601D1">
              <w:trPr>
                <w:trHeight w:val="312"/>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cr/>
                    <w:t>1</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 xml:space="preserve">  2</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DC022C" w:rsidP="009C35C5">
                  <w:pPr>
                    <w:jc w:val="center"/>
                    <w:rPr>
                      <w:rFonts w:eastAsia="Times New Roman"/>
                      <w:sz w:val="24"/>
                      <w:szCs w:val="24"/>
                      <w:lang w:eastAsia="ru-RU"/>
                    </w:rPr>
                  </w:pPr>
                  <w:r>
                    <w:rPr>
                      <w:rFonts w:eastAsia="Times New Roman"/>
                      <w:sz w:val="24"/>
                      <w:szCs w:val="24"/>
                      <w:lang w:eastAsia="ru-RU"/>
                    </w:rPr>
                    <w:t>3</w:t>
                  </w:r>
                </w:p>
              </w:tc>
              <w:tc>
                <w:tcPr>
                  <w:tcW w:w="72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4</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5</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DC022C" w:rsidP="009C35C5">
                  <w:pPr>
                    <w:jc w:val="center"/>
                    <w:rPr>
                      <w:rFonts w:eastAsia="Times New Roman"/>
                      <w:sz w:val="24"/>
                      <w:szCs w:val="24"/>
                      <w:lang w:eastAsia="ru-RU"/>
                    </w:rPr>
                  </w:pPr>
                  <w:r>
                    <w:rPr>
                      <w:rFonts w:eastAsia="Times New Roman"/>
                      <w:sz w:val="24"/>
                      <w:szCs w:val="24"/>
                      <w:lang w:eastAsia="ru-RU"/>
                    </w:rPr>
                    <w:t>6</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7</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8</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9</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17" w:right="-91"/>
                    <w:jc w:val="center"/>
                    <w:rPr>
                      <w:rFonts w:eastAsia="Times New Roman"/>
                      <w:sz w:val="24"/>
                      <w:szCs w:val="24"/>
                      <w:lang w:eastAsia="ru-RU"/>
                    </w:rPr>
                  </w:pPr>
                  <w:r w:rsidRPr="001D369A">
                    <w:rPr>
                      <w:rFonts w:eastAsia="Times New Roman"/>
                      <w:sz w:val="24"/>
                      <w:szCs w:val="24"/>
                      <w:lang w:eastAsia="ru-RU"/>
                    </w:rPr>
                    <w:t>10</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11</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33" w:right="-76"/>
                    <w:jc w:val="center"/>
                    <w:rPr>
                      <w:rFonts w:eastAsia="Times New Roman"/>
                      <w:sz w:val="24"/>
                      <w:szCs w:val="24"/>
                      <w:lang w:eastAsia="ru-RU"/>
                    </w:rPr>
                  </w:pPr>
                  <w:r w:rsidRPr="001D369A">
                    <w:rPr>
                      <w:rFonts w:eastAsia="Times New Roman"/>
                      <w:sz w:val="24"/>
                      <w:szCs w:val="24"/>
                      <w:lang w:eastAsia="ru-RU"/>
                    </w:rPr>
                    <w:t xml:space="preserve">   12</w:t>
                  </w:r>
                </w:p>
              </w:tc>
              <w:tc>
                <w:tcPr>
                  <w:tcW w:w="82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40" w:right="-68"/>
                    <w:jc w:val="center"/>
                    <w:rPr>
                      <w:rFonts w:eastAsia="Times New Roman"/>
                      <w:sz w:val="24"/>
                      <w:szCs w:val="24"/>
                      <w:lang w:eastAsia="ru-RU"/>
                    </w:rPr>
                  </w:pPr>
                  <w:r w:rsidRPr="001D369A">
                    <w:rPr>
                      <w:rFonts w:eastAsia="Times New Roman"/>
                      <w:sz w:val="24"/>
                      <w:szCs w:val="24"/>
                      <w:lang w:eastAsia="ru-RU"/>
                    </w:rPr>
                    <w:t xml:space="preserve">   13</w:t>
                  </w:r>
                </w:p>
              </w:tc>
              <w:tc>
                <w:tcPr>
                  <w:tcW w:w="90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6" w:right="-60"/>
                    <w:jc w:val="center"/>
                    <w:rPr>
                      <w:rFonts w:eastAsia="Times New Roman"/>
                      <w:sz w:val="24"/>
                      <w:szCs w:val="24"/>
                      <w:lang w:eastAsia="ru-RU"/>
                    </w:rPr>
                  </w:pPr>
                  <w:r w:rsidRPr="001D369A">
                    <w:rPr>
                      <w:rFonts w:eastAsia="Times New Roman"/>
                      <w:sz w:val="24"/>
                      <w:szCs w:val="24"/>
                      <w:lang w:eastAsia="ru-RU"/>
                    </w:rPr>
                    <w:t>14</w:t>
                  </w:r>
                </w:p>
              </w:tc>
              <w:tc>
                <w:tcPr>
                  <w:tcW w:w="90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jc w:val="center"/>
                    <w:rPr>
                      <w:rFonts w:eastAsia="Times New Roman"/>
                      <w:sz w:val="24"/>
                      <w:szCs w:val="24"/>
                      <w:lang w:eastAsia="ru-RU"/>
                    </w:rPr>
                  </w:pPr>
                  <w:r w:rsidRPr="001D369A">
                    <w:rPr>
                      <w:rFonts w:eastAsia="Times New Roman"/>
                      <w:sz w:val="24"/>
                      <w:szCs w:val="24"/>
                      <w:lang w:eastAsia="ru-RU"/>
                    </w:rPr>
                    <w:t>15</w:t>
                  </w:r>
                </w:p>
              </w:tc>
            </w:tr>
            <w:tr w:rsidR="00B601D1" w:rsidRPr="001D369A" w:rsidTr="009C35C5">
              <w:trPr>
                <w:trHeight w:val="553"/>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Наименование услуги и ее содержание: </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Обучение подпрограммам дополнительного образования</w:t>
                  </w:r>
                </w:p>
              </w:tc>
            </w:tr>
            <w:tr w:rsidR="00B601D1" w:rsidRPr="001D369A" w:rsidTr="009C35C5">
              <w:trPr>
                <w:trHeight w:val="312"/>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Показатель объема услуг:</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 xml:space="preserve">Количество учащихся учреждений дополнительного образования </w:t>
                  </w:r>
                </w:p>
              </w:tc>
            </w:tr>
            <w:tr w:rsidR="00B601D1" w:rsidRPr="001D369A" w:rsidTr="00B601D1">
              <w:trPr>
                <w:trHeight w:val="936"/>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Подпрограмма 1 «Дополнительное образование в сфере культуры»</w:t>
                  </w:r>
                </w:p>
              </w:tc>
              <w:tc>
                <w:tcPr>
                  <w:tcW w:w="696" w:type="dxa"/>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69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728"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70794,2</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81116,9</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80522,4</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75793,1</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F95507" w:rsidP="009C35C5">
                  <w:pPr>
                    <w:ind w:left="-125" w:right="-83"/>
                    <w:jc w:val="center"/>
                    <w:rPr>
                      <w:rFonts w:eastAsia="Times New Roman"/>
                      <w:sz w:val="24"/>
                      <w:szCs w:val="24"/>
                      <w:lang w:eastAsia="ru-RU"/>
                    </w:rPr>
                  </w:pPr>
                  <w:r>
                    <w:rPr>
                      <w:rFonts w:eastAsia="Times New Roman"/>
                      <w:sz w:val="24"/>
                      <w:szCs w:val="24"/>
                      <w:lang w:eastAsia="ru-RU"/>
                    </w:rPr>
                    <w:t>85878,5</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88015,8</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94216,2</w:t>
                  </w:r>
                </w:p>
              </w:tc>
            </w:tr>
            <w:tr w:rsidR="00B601D1" w:rsidRPr="001D369A" w:rsidTr="00B601D1">
              <w:trPr>
                <w:trHeight w:val="1560"/>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ind w:right="-127"/>
                    <w:rPr>
                      <w:rFonts w:eastAsia="Times New Roman"/>
                      <w:sz w:val="24"/>
                      <w:szCs w:val="24"/>
                      <w:lang w:eastAsia="ru-RU"/>
                    </w:rPr>
                  </w:pPr>
                  <w:r w:rsidRPr="001D369A">
                    <w:rPr>
                      <w:rFonts w:eastAsia="Times New Roman"/>
                      <w:sz w:val="24"/>
                      <w:szCs w:val="24"/>
                      <w:lang w:eastAsia="ru-RU"/>
                    </w:rPr>
                    <w:t>Основное мероприятие 1.1 обеспечение сохранения и развития системы дополнительного образования</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500</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2714</w:t>
                  </w:r>
                </w:p>
              </w:tc>
              <w:tc>
                <w:tcPr>
                  <w:tcW w:w="72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2032</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2720</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2720</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2720</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2720</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69995,3</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 xml:space="preserve"> 80374,5</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79801,5</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75444,0</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F95507" w:rsidP="009C35C5">
                  <w:pPr>
                    <w:ind w:left="-125" w:right="-83"/>
                    <w:jc w:val="center"/>
                    <w:rPr>
                      <w:rFonts w:eastAsia="Times New Roman"/>
                      <w:sz w:val="24"/>
                      <w:szCs w:val="24"/>
                      <w:lang w:eastAsia="ru-RU"/>
                    </w:rPr>
                  </w:pPr>
                  <w:r>
                    <w:rPr>
                      <w:rFonts w:eastAsia="Times New Roman"/>
                      <w:sz w:val="24"/>
                      <w:szCs w:val="24"/>
                      <w:lang w:eastAsia="ru-RU"/>
                    </w:rPr>
                    <w:t>85552,9</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87607,0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93807,4</w:t>
                  </w:r>
                </w:p>
              </w:tc>
            </w:tr>
            <w:tr w:rsidR="00B601D1" w:rsidRPr="001D369A" w:rsidTr="00B601D1">
              <w:trPr>
                <w:trHeight w:val="936"/>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Основное мероприятие 1.2 Обеспечение </w:t>
                  </w:r>
                  <w:proofErr w:type="gramStart"/>
                  <w:r w:rsidRPr="001D369A">
                    <w:rPr>
                      <w:rFonts w:eastAsia="Times New Roman"/>
                      <w:sz w:val="24"/>
                      <w:szCs w:val="24"/>
                      <w:lang w:eastAsia="ru-RU"/>
                    </w:rPr>
                    <w:t>первичных</w:t>
                  </w:r>
                  <w:proofErr w:type="gramEnd"/>
                  <w:r w:rsidRPr="001D369A">
                    <w:rPr>
                      <w:rFonts w:eastAsia="Times New Roman"/>
                      <w:sz w:val="24"/>
                      <w:szCs w:val="24"/>
                      <w:lang w:eastAsia="ru-RU"/>
                    </w:rPr>
                    <w:cr/>
                    <w:t>мер пожарной безопасности</w:t>
                  </w:r>
                </w:p>
              </w:tc>
              <w:tc>
                <w:tcPr>
                  <w:tcW w:w="69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649,4</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509,9</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493,9</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104,1</w:t>
                  </w:r>
                </w:p>
              </w:tc>
              <w:tc>
                <w:tcPr>
                  <w:tcW w:w="825"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F95507" w:rsidP="009C35C5">
                  <w:pPr>
                    <w:ind w:left="-125" w:right="-83"/>
                    <w:jc w:val="center"/>
                    <w:rPr>
                      <w:rFonts w:eastAsia="Times New Roman"/>
                      <w:sz w:val="24"/>
                      <w:szCs w:val="24"/>
                      <w:lang w:eastAsia="ru-RU"/>
                    </w:rPr>
                  </w:pPr>
                  <w:r>
                    <w:rPr>
                      <w:rFonts w:eastAsia="Times New Roman"/>
                      <w:sz w:val="24"/>
                      <w:szCs w:val="24"/>
                      <w:lang w:eastAsia="ru-RU"/>
                    </w:rPr>
                    <w:t>325,6</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408,8</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408,8</w:t>
                  </w:r>
                </w:p>
              </w:tc>
            </w:tr>
            <w:tr w:rsidR="00B601D1" w:rsidRPr="001D369A" w:rsidTr="009C35C5">
              <w:trPr>
                <w:trHeight w:val="624"/>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Наименование услуги и ее содержание: </w:t>
                  </w:r>
                </w:p>
              </w:tc>
              <w:tc>
                <w:tcPr>
                  <w:tcW w:w="12507" w:type="dxa"/>
                  <w:gridSpan w:val="14"/>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Услуги/работы по организации и проведению различных по форме и тематике культурно-массовых мероприятий</w:t>
                  </w:r>
                </w:p>
              </w:tc>
            </w:tr>
            <w:tr w:rsidR="00B601D1" w:rsidRPr="001D369A" w:rsidTr="009C35C5">
              <w:trPr>
                <w:trHeight w:val="648"/>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lastRenderedPageBreak/>
                    <w:t>Показатель</w:t>
                  </w:r>
                  <w:r w:rsidRPr="001D369A">
                    <w:rPr>
                      <w:rFonts w:eastAsia="Times New Roman"/>
                      <w:sz w:val="24"/>
                      <w:szCs w:val="24"/>
                      <w:lang w:eastAsia="ru-RU"/>
                    </w:rPr>
                    <w:cr/>
                    <w:t xml:space="preserve"> объема услуги:</w:t>
                  </w:r>
                </w:p>
              </w:tc>
              <w:tc>
                <w:tcPr>
                  <w:tcW w:w="12507" w:type="dxa"/>
                  <w:gridSpan w:val="14"/>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Количество культурно-массовых мероприятий в учреждениях дополнительного образования</w:t>
                  </w:r>
                </w:p>
              </w:tc>
            </w:tr>
            <w:tr w:rsidR="00B601D1" w:rsidRPr="001D369A" w:rsidTr="00B601D1">
              <w:trPr>
                <w:trHeight w:val="1248"/>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Основное мероприятие 1.3 Обеспечение организации и  проведения  культурно-массовых мероприятий в учреждениях дополнительного образования</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DC022C" w:rsidP="009C35C5">
                  <w:pPr>
                    <w:jc w:val="center"/>
                    <w:rPr>
                      <w:rFonts w:eastAsia="Times New Roman"/>
                      <w:sz w:val="24"/>
                      <w:szCs w:val="24"/>
                      <w:lang w:eastAsia="ru-RU"/>
                    </w:rPr>
                  </w:pPr>
                  <w:r>
                    <w:rPr>
                      <w:rFonts w:eastAsia="Times New Roman"/>
                      <w:sz w:val="24"/>
                      <w:szCs w:val="24"/>
                      <w:lang w:eastAsia="ru-RU"/>
                    </w:rPr>
                    <w:t>14</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18</w:t>
                  </w:r>
                </w:p>
              </w:tc>
              <w:tc>
                <w:tcPr>
                  <w:tcW w:w="72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8</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9</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149,5</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232,5</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227,0</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245,0</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0</w:t>
                  </w:r>
                </w:p>
              </w:tc>
            </w:tr>
            <w:tr w:rsidR="00B601D1" w:rsidRPr="001D369A" w:rsidTr="009C35C5">
              <w:trPr>
                <w:trHeight w:val="624"/>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Наименование</w:t>
                  </w:r>
                  <w:r w:rsidRPr="001D369A">
                    <w:rPr>
                      <w:rFonts w:eastAsia="Times New Roman"/>
                      <w:sz w:val="24"/>
                      <w:szCs w:val="24"/>
                      <w:lang w:eastAsia="ru-RU"/>
                    </w:rPr>
                    <w:cr/>
                    <w:t xml:space="preserve"> услуги и ее содержание:</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Библиотечные услуги/работы</w:t>
                  </w:r>
                </w:p>
              </w:tc>
            </w:tr>
            <w:tr w:rsidR="00B601D1" w:rsidRPr="001D369A" w:rsidTr="009C35C5">
              <w:trPr>
                <w:trHeight w:val="541"/>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Показатель объема услуги:</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sz w:val="24"/>
                      <w:szCs w:val="24"/>
                    </w:rPr>
                    <w:t xml:space="preserve">Количество пользователей библиотек (до 31.12.2015г.); </w:t>
                  </w:r>
                  <w:r w:rsidRPr="001D369A">
                    <w:rPr>
                      <w:rFonts w:eastAsia="Times New Roman"/>
                      <w:sz w:val="24"/>
                      <w:szCs w:val="24"/>
                      <w:lang w:eastAsia="ru-RU"/>
                    </w:rPr>
                    <w:t>Количество посещений библиотек (с 01.01.2016г.)</w:t>
                  </w:r>
                </w:p>
              </w:tc>
            </w:tr>
            <w:tr w:rsidR="00B601D1" w:rsidRPr="001D369A" w:rsidTr="00B601D1">
              <w:trPr>
                <w:trHeight w:val="988"/>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Подпрограмма  2 «Библиотечное обслуживание»</w:t>
                  </w:r>
                </w:p>
              </w:tc>
              <w:tc>
                <w:tcPr>
                  <w:tcW w:w="696" w:type="dxa"/>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69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728"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Х</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32309,9</w:t>
                  </w:r>
                </w:p>
              </w:tc>
              <w:tc>
                <w:tcPr>
                  <w:tcW w:w="975"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34195,9</w:t>
                  </w:r>
                </w:p>
              </w:tc>
              <w:tc>
                <w:tcPr>
                  <w:tcW w:w="824"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32757,3</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40297,8</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42116,3</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43545,7</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47911,5</w:t>
                  </w:r>
                </w:p>
              </w:tc>
            </w:tr>
            <w:tr w:rsidR="00B601D1" w:rsidRPr="001D369A" w:rsidTr="00B601D1">
              <w:trPr>
                <w:trHeight w:val="1554"/>
              </w:trPr>
              <w:tc>
                <w:tcPr>
                  <w:tcW w:w="3026" w:type="dxa"/>
                  <w:tcBorders>
                    <w:top w:val="single" w:sz="4" w:space="0" w:color="auto"/>
                    <w:left w:val="single" w:sz="4" w:space="0" w:color="auto"/>
                    <w:bottom w:val="nil"/>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Основное мероприятие 2.1   Обеспечение библиотечного и информационного обслуживания</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67275</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67282</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673507</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51</w:t>
                  </w:r>
                  <w:r w:rsidR="00DC022C">
                    <w:rPr>
                      <w:rFonts w:eastAsia="Times New Roman"/>
                      <w:sz w:val="24"/>
                      <w:szCs w:val="24"/>
                      <w:lang w:eastAsia="ru-RU"/>
                    </w:rPr>
                    <w:t>5</w:t>
                  </w:r>
                  <w:r w:rsidRPr="001D369A">
                    <w:rPr>
                      <w:rFonts w:eastAsia="Times New Roman"/>
                      <w:sz w:val="24"/>
                      <w:szCs w:val="24"/>
                      <w:lang w:eastAsia="ru-RU"/>
                    </w:rPr>
                    <w:cr/>
                    <w:t>000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DC022C" w:rsidP="009C35C5">
                  <w:pPr>
                    <w:ind w:left="-125" w:right="-83"/>
                    <w:jc w:val="center"/>
                    <w:rPr>
                      <w:rFonts w:eastAsia="Times New Roman"/>
                      <w:sz w:val="24"/>
                      <w:szCs w:val="24"/>
                      <w:lang w:eastAsia="ru-RU"/>
                    </w:rPr>
                  </w:pPr>
                  <w:r>
                    <w:rPr>
                      <w:rFonts w:eastAsia="Times New Roman"/>
                      <w:sz w:val="24"/>
                      <w:szCs w:val="24"/>
                      <w:lang w:eastAsia="ru-RU"/>
                    </w:rPr>
                    <w:t>530 0</w:t>
                  </w:r>
                  <w:r w:rsidR="00B601D1" w:rsidRPr="001D369A">
                    <w:rPr>
                      <w:rFonts w:eastAsia="Times New Roman"/>
                      <w:sz w:val="24"/>
                      <w:szCs w:val="24"/>
                      <w:lang w:eastAsia="ru-RU"/>
                    </w:rPr>
                    <w:t>00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DC022C" w:rsidP="009C35C5">
                  <w:pPr>
                    <w:ind w:left="-125" w:right="-83"/>
                    <w:jc w:val="center"/>
                    <w:rPr>
                      <w:rFonts w:eastAsia="Times New Roman"/>
                      <w:sz w:val="24"/>
                      <w:szCs w:val="24"/>
                      <w:lang w:eastAsia="ru-RU"/>
                    </w:rPr>
                  </w:pPr>
                  <w:r>
                    <w:rPr>
                      <w:rFonts w:eastAsia="Times New Roman"/>
                      <w:sz w:val="24"/>
                      <w:szCs w:val="24"/>
                      <w:lang w:eastAsia="ru-RU"/>
                    </w:rPr>
                    <w:t>530 0</w:t>
                  </w:r>
                  <w:r w:rsidR="00B601D1" w:rsidRPr="001D369A">
                    <w:rPr>
                      <w:rFonts w:eastAsia="Times New Roman"/>
                      <w:sz w:val="24"/>
                      <w:szCs w:val="24"/>
                      <w:lang w:eastAsia="ru-RU"/>
                    </w:rPr>
                    <w:t>00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DC022C" w:rsidP="009C35C5">
                  <w:pPr>
                    <w:ind w:left="-125" w:right="-83"/>
                    <w:jc w:val="center"/>
                    <w:rPr>
                      <w:rFonts w:eastAsia="Times New Roman"/>
                      <w:sz w:val="24"/>
                      <w:szCs w:val="24"/>
                      <w:lang w:eastAsia="ru-RU"/>
                    </w:rPr>
                  </w:pPr>
                  <w:r>
                    <w:rPr>
                      <w:rFonts w:eastAsia="Times New Roman"/>
                      <w:sz w:val="24"/>
                      <w:szCs w:val="24"/>
                      <w:lang w:eastAsia="ru-RU"/>
                    </w:rPr>
                    <w:cr/>
                    <w:t>5300</w:t>
                  </w:r>
                  <w:r w:rsidR="00B601D1" w:rsidRPr="001D369A">
                    <w:rPr>
                      <w:rFonts w:eastAsia="Times New Roman"/>
                      <w:sz w:val="24"/>
                      <w:szCs w:val="24"/>
                      <w:lang w:eastAsia="ru-RU"/>
                    </w:rPr>
                    <w:t>00</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32043,3</w:t>
                  </w:r>
                </w:p>
              </w:tc>
              <w:tc>
                <w:tcPr>
                  <w:tcW w:w="975"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33891,0</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32620,5</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40177,8</w:t>
                  </w:r>
                </w:p>
              </w:tc>
              <w:tc>
                <w:tcPr>
                  <w:tcW w:w="825"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42068,3</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43497,7</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A2729A" w:rsidP="009C35C5">
                  <w:pPr>
                    <w:ind w:left="-125" w:right="-83"/>
                    <w:jc w:val="center"/>
                    <w:rPr>
                      <w:rFonts w:eastAsia="Times New Roman"/>
                      <w:sz w:val="24"/>
                      <w:szCs w:val="24"/>
                      <w:lang w:eastAsia="ru-RU"/>
                    </w:rPr>
                  </w:pPr>
                  <w:r>
                    <w:rPr>
                      <w:rFonts w:eastAsia="Times New Roman"/>
                      <w:sz w:val="24"/>
                      <w:szCs w:val="24"/>
                      <w:lang w:eastAsia="ru-RU"/>
                    </w:rPr>
                    <w:t>47863,5</w:t>
                  </w:r>
                </w:p>
              </w:tc>
            </w:tr>
            <w:tr w:rsidR="00B601D1" w:rsidRPr="001D369A" w:rsidTr="00B601D1">
              <w:trPr>
                <w:trHeight w:val="1251"/>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 xml:space="preserve">Основное мероприятие 2.2 Обеспечение первичных мер </w:t>
                  </w:r>
                  <w:r w:rsidRPr="001D369A">
                    <w:rPr>
                      <w:rFonts w:eastAsia="Times New Roman"/>
                      <w:sz w:val="24"/>
                      <w:szCs w:val="24"/>
                      <w:lang w:eastAsia="ru-RU"/>
                    </w:rPr>
                    <w:cr/>
                    <w:t>пожарной безопасности</w:t>
                  </w:r>
                </w:p>
              </w:tc>
              <w:tc>
                <w:tcPr>
                  <w:tcW w:w="69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p>
              </w:tc>
              <w:tc>
                <w:tcPr>
                  <w:tcW w:w="899"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245,1</w:t>
                  </w:r>
                </w:p>
              </w:tc>
              <w:tc>
                <w:tcPr>
                  <w:tcW w:w="97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203,4</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136,8</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120,0</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48,0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48,0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48,0</w:t>
                  </w:r>
                </w:p>
              </w:tc>
            </w:tr>
            <w:tr w:rsidR="00B601D1" w:rsidRPr="001D369A" w:rsidTr="009C35C5">
              <w:trPr>
                <w:trHeight w:val="854"/>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Наименование услуги и ее содержание: </w:t>
                  </w:r>
                </w:p>
              </w:tc>
              <w:tc>
                <w:tcPr>
                  <w:tcW w:w="12507" w:type="dxa"/>
                  <w:gridSpan w:val="14"/>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Услуги/работы по организации и проведению различных по форме и тематике культурно-массовых мероприятий</w:t>
                  </w:r>
                </w:p>
              </w:tc>
            </w:tr>
            <w:tr w:rsidR="00B601D1" w:rsidRPr="001D369A" w:rsidTr="009C35C5">
              <w:trPr>
                <w:trHeight w:val="850"/>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Показатель объема услуги:</w:t>
                  </w:r>
                </w:p>
              </w:tc>
              <w:tc>
                <w:tcPr>
                  <w:tcW w:w="12507" w:type="dxa"/>
                  <w:gridSpan w:val="14"/>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Количество культурно-массовых мероприятий</w:t>
                  </w:r>
                </w:p>
              </w:tc>
            </w:tr>
            <w:tr w:rsidR="00B601D1" w:rsidRPr="001D369A" w:rsidTr="00B601D1">
              <w:trPr>
                <w:trHeight w:val="1696"/>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lastRenderedPageBreak/>
                    <w:t>Основное мероприятие 2.3 Обеспечение организации и проведения  культурно-массовых мероприятий</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DC022C" w:rsidP="009C35C5">
                  <w:pPr>
                    <w:jc w:val="center"/>
                    <w:rPr>
                      <w:rFonts w:eastAsia="Times New Roman"/>
                      <w:sz w:val="24"/>
                      <w:szCs w:val="24"/>
                      <w:lang w:eastAsia="ru-RU"/>
                    </w:rPr>
                  </w:pPr>
                  <w:r>
                    <w:rPr>
                      <w:rFonts w:eastAsia="Times New Roman"/>
                      <w:sz w:val="24"/>
                      <w:szCs w:val="24"/>
                      <w:lang w:eastAsia="ru-RU"/>
                    </w:rPr>
                    <w:t>5</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8</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0</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21,5</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17" w:right="-91"/>
                    <w:jc w:val="center"/>
                    <w:rPr>
                      <w:rFonts w:eastAsia="Times New Roman"/>
                      <w:sz w:val="24"/>
                      <w:szCs w:val="24"/>
                      <w:lang w:eastAsia="ru-RU"/>
                    </w:rPr>
                  </w:pPr>
                  <w:r w:rsidRPr="001D369A">
                    <w:rPr>
                      <w:rFonts w:eastAsia="Times New Roman"/>
                      <w:sz w:val="24"/>
                      <w:szCs w:val="24"/>
                      <w:lang w:eastAsia="ru-RU"/>
                    </w:rPr>
                    <w:t>101,5</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25" w:right="-83"/>
                    <w:jc w:val="center"/>
                    <w:rPr>
                      <w:rFonts w:eastAsia="Times New Roman"/>
                      <w:sz w:val="24"/>
                      <w:szCs w:val="24"/>
                      <w:lang w:eastAsia="ru-RU"/>
                    </w:rPr>
                  </w:pPr>
                  <w:r w:rsidRPr="001D369A">
                    <w:rPr>
                      <w:rFonts w:eastAsia="Times New Roman"/>
                      <w:sz w:val="24"/>
                      <w:szCs w:val="24"/>
                      <w:lang w:eastAsia="ru-RU"/>
                    </w:rPr>
                    <w:t>0,0</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33" w:right="-76"/>
                    <w:jc w:val="center"/>
                    <w:rPr>
                      <w:rFonts w:eastAsia="Times New Roman"/>
                      <w:sz w:val="24"/>
                      <w:szCs w:val="24"/>
                      <w:lang w:eastAsia="ru-RU"/>
                    </w:rPr>
                  </w:pPr>
                  <w:r w:rsidRPr="001D369A">
                    <w:rPr>
                      <w:rFonts w:eastAsia="Times New Roman"/>
                      <w:sz w:val="24"/>
                      <w:szCs w:val="24"/>
                      <w:lang w:eastAsia="ru-RU"/>
                    </w:rPr>
                    <w:t>0,0</w:t>
                  </w:r>
                </w:p>
              </w:tc>
              <w:tc>
                <w:tcPr>
                  <w:tcW w:w="825"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40" w:right="-68"/>
                    <w:jc w:val="center"/>
                    <w:rPr>
                      <w:rFonts w:eastAsia="Times New Roman"/>
                      <w:sz w:val="24"/>
                      <w:szCs w:val="24"/>
                      <w:lang w:eastAsia="ru-RU"/>
                    </w:rPr>
                  </w:pPr>
                  <w:r w:rsidRPr="001D369A">
                    <w:rPr>
                      <w:rFonts w:eastAsia="Times New Roman"/>
                      <w:sz w:val="24"/>
                      <w:szCs w:val="24"/>
                      <w:lang w:eastAsia="ru-RU"/>
                    </w:rPr>
                    <w:t>0,0</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6" w:right="-60"/>
                    <w:jc w:val="center"/>
                    <w:rPr>
                      <w:rFonts w:eastAsia="Times New Roman"/>
                      <w:sz w:val="24"/>
                      <w:szCs w:val="24"/>
                      <w:lang w:eastAsia="ru-RU"/>
                    </w:rPr>
                  </w:pPr>
                  <w:r w:rsidRPr="001D369A">
                    <w:rPr>
                      <w:rFonts w:eastAsia="Times New Roman"/>
                      <w:sz w:val="24"/>
                      <w:szCs w:val="24"/>
                      <w:lang w:eastAsia="ru-RU"/>
                    </w:rPr>
                    <w:t>0,0</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4" w:right="-52"/>
                    <w:jc w:val="center"/>
                    <w:rPr>
                      <w:rFonts w:eastAsia="Times New Roman"/>
                      <w:sz w:val="24"/>
                      <w:szCs w:val="24"/>
                      <w:lang w:eastAsia="ru-RU"/>
                    </w:rPr>
                  </w:pPr>
                  <w:r w:rsidRPr="001D369A">
                    <w:rPr>
                      <w:rFonts w:eastAsia="Times New Roman"/>
                      <w:sz w:val="24"/>
                      <w:szCs w:val="24"/>
                      <w:lang w:eastAsia="ru-RU"/>
                    </w:rPr>
                    <w:t>0,0</w:t>
                  </w:r>
                </w:p>
              </w:tc>
            </w:tr>
            <w:tr w:rsidR="00B601D1" w:rsidRPr="001D369A" w:rsidTr="009C35C5">
              <w:trPr>
                <w:trHeight w:val="837"/>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Наименование услуги и ее содержание: </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 xml:space="preserve">Услуги/работы по организации деятельности клубных формирований,                                      </w:t>
                  </w:r>
                </w:p>
              </w:tc>
            </w:tr>
            <w:tr w:rsidR="00B601D1" w:rsidRPr="001D369A" w:rsidTr="009C35C5">
              <w:trPr>
                <w:trHeight w:val="707"/>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Показатель</w:t>
                  </w:r>
                  <w:r w:rsidRPr="001D369A">
                    <w:rPr>
                      <w:rFonts w:eastAsia="Times New Roman"/>
                      <w:sz w:val="24"/>
                      <w:szCs w:val="24"/>
                      <w:lang w:eastAsia="ru-RU"/>
                    </w:rPr>
                    <w:cr/>
                    <w:t xml:space="preserve"> объема услуги:</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Количество участников клубных</w:t>
                  </w:r>
                  <w:r w:rsidRPr="001D369A">
                    <w:rPr>
                      <w:rFonts w:eastAsia="Times New Roman"/>
                      <w:sz w:val="24"/>
                      <w:szCs w:val="24"/>
                      <w:lang w:eastAsia="ru-RU"/>
                    </w:rPr>
                    <w:cr/>
                    <w:t xml:space="preserve"> формирований (до 31.12.2015г.); Количество культурно-досуговых формирований (с 01.01.2016г.); Количество участников культурно-досуговых формирований (с 01.01.2017г.)</w:t>
                  </w:r>
                </w:p>
              </w:tc>
            </w:tr>
            <w:tr w:rsidR="00B601D1" w:rsidRPr="001D369A" w:rsidTr="00B601D1">
              <w:trPr>
                <w:trHeight w:val="831"/>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Подпрограмма 3 «Организация досуга» </w:t>
                  </w:r>
                </w:p>
              </w:tc>
              <w:tc>
                <w:tcPr>
                  <w:tcW w:w="696" w:type="dxa"/>
                  <w:tcBorders>
                    <w:top w:val="single" w:sz="4" w:space="0" w:color="auto"/>
                    <w:left w:val="nil"/>
                    <w:bottom w:val="single" w:sz="4" w:space="0" w:color="auto"/>
                    <w:right w:val="single" w:sz="4" w:space="0" w:color="000000"/>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 Х</w:t>
                  </w:r>
                </w:p>
              </w:tc>
              <w:tc>
                <w:tcPr>
                  <w:tcW w:w="69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728"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1056" w:type="dxa"/>
                  <w:tcBorders>
                    <w:top w:val="single" w:sz="4" w:space="0" w:color="auto"/>
                    <w:left w:val="nil"/>
                    <w:bottom w:val="single" w:sz="4" w:space="0" w:color="auto"/>
                    <w:right w:val="single" w:sz="4" w:space="0" w:color="000000"/>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Х</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63449,2</w:t>
                  </w:r>
                </w:p>
              </w:tc>
              <w:tc>
                <w:tcPr>
                  <w:tcW w:w="97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cr/>
                    <w:t>76622,5</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68784,4</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89368,3</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F95507" w:rsidP="009C35C5">
                  <w:pPr>
                    <w:ind w:left="-72" w:right="-99"/>
                    <w:rPr>
                      <w:rFonts w:eastAsia="Times New Roman"/>
                      <w:sz w:val="24"/>
                      <w:szCs w:val="24"/>
                      <w:lang w:eastAsia="ru-RU"/>
                    </w:rPr>
                  </w:pPr>
                  <w:r>
                    <w:rPr>
                      <w:rFonts w:eastAsia="Times New Roman"/>
                      <w:sz w:val="24"/>
                      <w:szCs w:val="24"/>
                      <w:lang w:eastAsia="ru-RU"/>
                    </w:rPr>
                    <w:t>95156,8</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09" w:right="-99"/>
                    <w:jc w:val="center"/>
                    <w:rPr>
                      <w:rFonts w:eastAsia="Times New Roman"/>
                      <w:sz w:val="24"/>
                      <w:szCs w:val="24"/>
                      <w:lang w:eastAsia="ru-RU"/>
                    </w:rPr>
                  </w:pPr>
                  <w:r>
                    <w:rPr>
                      <w:rFonts w:eastAsia="Times New Roman"/>
                      <w:sz w:val="24"/>
                      <w:szCs w:val="24"/>
                      <w:lang w:eastAsia="ru-RU"/>
                    </w:rPr>
                    <w:t>101541,3</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09" w:right="-99"/>
                    <w:jc w:val="center"/>
                    <w:rPr>
                      <w:rFonts w:eastAsia="Times New Roman"/>
                      <w:sz w:val="24"/>
                      <w:szCs w:val="24"/>
                      <w:lang w:eastAsia="ru-RU"/>
                    </w:rPr>
                  </w:pPr>
                  <w:r>
                    <w:rPr>
                      <w:rFonts w:eastAsia="Times New Roman"/>
                      <w:sz w:val="24"/>
                      <w:szCs w:val="24"/>
                      <w:lang w:eastAsia="ru-RU"/>
                    </w:rPr>
                    <w:t>111990,5</w:t>
                  </w:r>
                </w:p>
              </w:tc>
            </w:tr>
            <w:tr w:rsidR="00B601D1" w:rsidRPr="001D369A" w:rsidTr="00B601D1">
              <w:trPr>
                <w:trHeight w:val="1700"/>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 xml:space="preserve">Основное мероприятие </w:t>
                  </w:r>
                  <w:r w:rsidRPr="001D369A">
                    <w:rPr>
                      <w:rFonts w:eastAsia="Times New Roman"/>
                      <w:sz w:val="24"/>
                      <w:szCs w:val="24"/>
                      <w:lang w:eastAsia="ru-RU"/>
                    </w:rPr>
                    <w:cr/>
                    <w:t>3.1 Обеспечение организации досуга парком, клубными учреждениями</w:t>
                  </w:r>
                  <w:r w:rsidR="00A2729A">
                    <w:rPr>
                      <w:rFonts w:eastAsia="Times New Roman"/>
                      <w:sz w:val="24"/>
                      <w:szCs w:val="24"/>
                      <w:lang w:eastAsia="ru-RU"/>
                    </w:rPr>
                    <w:t>, театром</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4319</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jc w:val="right"/>
                    <w:rPr>
                      <w:rFonts w:eastAsia="Times New Roman"/>
                      <w:sz w:val="24"/>
                      <w:szCs w:val="24"/>
                      <w:lang w:eastAsia="ru-RU"/>
                    </w:rPr>
                  </w:pPr>
                  <w:r w:rsidRPr="001D369A">
                    <w:rPr>
                      <w:rFonts w:eastAsia="Times New Roman"/>
                      <w:sz w:val="24"/>
                      <w:szCs w:val="24"/>
                      <w:lang w:eastAsia="ru-RU"/>
                    </w:rPr>
                    <w:t>4528</w:t>
                  </w:r>
                </w:p>
              </w:tc>
              <w:tc>
                <w:tcPr>
                  <w:tcW w:w="72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228</w:t>
                  </w:r>
                </w:p>
              </w:tc>
              <w:tc>
                <w:tcPr>
                  <w:tcW w:w="105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4543</w:t>
                  </w:r>
                </w:p>
              </w:tc>
              <w:tc>
                <w:tcPr>
                  <w:tcW w:w="105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pPr>
                  <w:r w:rsidRPr="001D369A">
                    <w:rPr>
                      <w:rFonts w:eastAsia="Times New Roman"/>
                      <w:sz w:val="24"/>
                      <w:szCs w:val="24"/>
                      <w:lang w:eastAsia="ru-RU"/>
                    </w:rPr>
                    <w:t>4543</w:t>
                  </w:r>
                </w:p>
              </w:tc>
              <w:tc>
                <w:tcPr>
                  <w:tcW w:w="105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pPr>
                  <w:r w:rsidRPr="001D369A">
                    <w:rPr>
                      <w:rFonts w:eastAsia="Times New Roman"/>
                      <w:sz w:val="24"/>
                      <w:szCs w:val="24"/>
                      <w:lang w:eastAsia="ru-RU"/>
                    </w:rPr>
                    <w:t>4543</w:t>
                  </w:r>
                </w:p>
              </w:tc>
              <w:tc>
                <w:tcPr>
                  <w:tcW w:w="105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pPr>
                  <w:r w:rsidRPr="001D369A">
                    <w:rPr>
                      <w:rFonts w:eastAsia="Times New Roman"/>
                      <w:sz w:val="24"/>
                      <w:szCs w:val="24"/>
                      <w:lang w:eastAsia="ru-RU"/>
                    </w:rPr>
                    <w:t>4543</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59231,1</w:t>
                  </w:r>
                </w:p>
              </w:tc>
              <w:tc>
                <w:tcPr>
                  <w:tcW w:w="975"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cr/>
                    <w:t>69325,6</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64713,8</w:t>
                  </w:r>
                </w:p>
              </w:tc>
              <w:tc>
                <w:tcPr>
                  <w:tcW w:w="824"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8</w:t>
                  </w:r>
                  <w:r w:rsidR="009C35C5">
                    <w:rPr>
                      <w:rFonts w:eastAsia="Times New Roman"/>
                      <w:sz w:val="24"/>
                      <w:szCs w:val="24"/>
                      <w:lang w:eastAsia="ru-RU"/>
                    </w:rPr>
                    <w:t>5134,4</w:t>
                  </w:r>
                </w:p>
              </w:tc>
              <w:tc>
                <w:tcPr>
                  <w:tcW w:w="825"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A2729A" w:rsidP="00A2729A">
                  <w:pPr>
                    <w:ind w:left="-109" w:right="-99"/>
                    <w:rPr>
                      <w:rFonts w:eastAsia="Times New Roman"/>
                      <w:sz w:val="24"/>
                      <w:szCs w:val="24"/>
                      <w:lang w:eastAsia="ru-RU"/>
                    </w:rPr>
                  </w:pPr>
                  <w:r>
                    <w:rPr>
                      <w:rFonts w:eastAsia="Times New Roman"/>
                      <w:sz w:val="24"/>
                      <w:szCs w:val="24"/>
                      <w:lang w:eastAsia="ru-RU"/>
                    </w:rPr>
                    <w:t>90652,7</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A2729A" w:rsidP="00A2729A">
                  <w:pPr>
                    <w:ind w:left="-109" w:right="-99"/>
                    <w:rPr>
                      <w:rFonts w:eastAsia="Times New Roman"/>
                      <w:sz w:val="24"/>
                      <w:szCs w:val="24"/>
                      <w:lang w:eastAsia="ru-RU"/>
                    </w:rPr>
                  </w:pPr>
                  <w:r>
                    <w:rPr>
                      <w:rFonts w:eastAsia="Times New Roman"/>
                      <w:sz w:val="24"/>
                      <w:szCs w:val="24"/>
                      <w:lang w:eastAsia="ru-RU"/>
                    </w:rPr>
                    <w:t>96938,2</w:t>
                  </w:r>
                </w:p>
              </w:tc>
              <w:tc>
                <w:tcPr>
                  <w:tcW w:w="908"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A2729A" w:rsidP="00A2729A">
                  <w:pPr>
                    <w:ind w:left="-109" w:right="-99"/>
                    <w:rPr>
                      <w:rFonts w:eastAsia="Times New Roman"/>
                      <w:sz w:val="24"/>
                      <w:szCs w:val="24"/>
                      <w:lang w:eastAsia="ru-RU"/>
                    </w:rPr>
                  </w:pPr>
                  <w:r>
                    <w:rPr>
                      <w:rFonts w:eastAsia="Times New Roman"/>
                      <w:sz w:val="24"/>
                      <w:szCs w:val="24"/>
                      <w:lang w:eastAsia="ru-RU"/>
                    </w:rPr>
                    <w:t>107387,4</w:t>
                  </w:r>
                </w:p>
              </w:tc>
            </w:tr>
            <w:tr w:rsidR="00B601D1" w:rsidRPr="001D369A" w:rsidTr="00B601D1">
              <w:trPr>
                <w:trHeight w:val="1271"/>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Основное мероприятие 3.2 Обеспечение первичных мер пожарной безопасности</w:t>
                  </w:r>
                </w:p>
              </w:tc>
              <w:tc>
                <w:tcPr>
                  <w:tcW w:w="696" w:type="dxa"/>
                  <w:tcBorders>
                    <w:top w:val="single" w:sz="4" w:space="0" w:color="auto"/>
                    <w:left w:val="nil"/>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601D1" w:rsidRPr="001D369A" w:rsidRDefault="00B601D1" w:rsidP="009C35C5">
                  <w:pPr>
                    <w:jc w:val="center"/>
                    <w:rPr>
                      <w:rFonts w:eastAsia="Times New Roman"/>
                      <w:sz w:val="24"/>
                      <w:szCs w:val="24"/>
                      <w:lang w:eastAsia="ru-RU"/>
                    </w:rPr>
                  </w:pPr>
                </w:p>
              </w:tc>
              <w:tc>
                <w:tcPr>
                  <w:tcW w:w="899"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425,4</w:t>
                  </w:r>
                </w:p>
              </w:tc>
              <w:tc>
                <w:tcPr>
                  <w:tcW w:w="97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659,8</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528,7</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09" w:right="-99"/>
                    <w:jc w:val="center"/>
                    <w:rPr>
                      <w:rFonts w:eastAsia="Times New Roman"/>
                      <w:sz w:val="24"/>
                      <w:szCs w:val="24"/>
                      <w:lang w:eastAsia="ru-RU"/>
                    </w:rPr>
                  </w:pPr>
                  <w:r>
                    <w:rPr>
                      <w:rFonts w:eastAsia="Times New Roman"/>
                      <w:sz w:val="24"/>
                      <w:szCs w:val="24"/>
                      <w:lang w:eastAsia="ru-RU"/>
                    </w:rPr>
                    <w:t>344,2</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F95507" w:rsidP="009C35C5">
                  <w:pPr>
                    <w:ind w:left="-109" w:right="-99"/>
                    <w:jc w:val="center"/>
                    <w:rPr>
                      <w:rFonts w:eastAsia="Times New Roman"/>
                      <w:sz w:val="24"/>
                      <w:szCs w:val="24"/>
                      <w:lang w:eastAsia="ru-RU"/>
                    </w:rPr>
                  </w:pPr>
                  <w:r>
                    <w:rPr>
                      <w:rFonts w:eastAsia="Times New Roman"/>
                      <w:sz w:val="24"/>
                      <w:szCs w:val="24"/>
                      <w:lang w:eastAsia="ru-RU"/>
                    </w:rPr>
                    <w:t>364,1</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463,1</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463,1</w:t>
                  </w:r>
                </w:p>
              </w:tc>
            </w:tr>
            <w:tr w:rsidR="00B601D1" w:rsidRPr="001D369A" w:rsidTr="009C35C5">
              <w:trPr>
                <w:trHeight w:val="312"/>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D1" w:rsidRPr="001D369A" w:rsidRDefault="00B601D1" w:rsidP="009C35C5">
                  <w:pPr>
                    <w:rPr>
                      <w:rFonts w:eastAsia="Times New Roman"/>
                      <w:sz w:val="24"/>
                      <w:szCs w:val="24"/>
                      <w:lang w:eastAsia="ru-RU"/>
                    </w:rPr>
                  </w:pPr>
                  <w:r w:rsidRPr="001D369A">
                    <w:rPr>
                      <w:rFonts w:eastAsia="Times New Roman"/>
                      <w:sz w:val="24"/>
                      <w:szCs w:val="24"/>
                      <w:lang w:eastAsia="ru-RU"/>
                    </w:rPr>
                    <w:t>Показатель</w:t>
                  </w:r>
                  <w:r w:rsidRPr="001D369A">
                    <w:rPr>
                      <w:rFonts w:eastAsia="Times New Roman"/>
                      <w:sz w:val="24"/>
                      <w:szCs w:val="24"/>
                      <w:lang w:eastAsia="ru-RU"/>
                    </w:rPr>
                    <w:cr/>
                    <w:t xml:space="preserve"> объема услуги:</w:t>
                  </w:r>
                </w:p>
              </w:tc>
              <w:tc>
                <w:tcPr>
                  <w:tcW w:w="12507" w:type="dxa"/>
                  <w:gridSpan w:val="14"/>
                  <w:tcBorders>
                    <w:top w:val="single" w:sz="4" w:space="0" w:color="auto"/>
                    <w:left w:val="nil"/>
                    <w:bottom w:val="single" w:sz="4" w:space="0" w:color="auto"/>
                    <w:right w:val="single" w:sz="4" w:space="0" w:color="auto"/>
                  </w:tcBorders>
                  <w:shd w:val="clear" w:color="auto" w:fill="auto"/>
                  <w:vAlign w:val="center"/>
                  <w:hideMark/>
                </w:tcPr>
                <w:p w:rsidR="00B601D1" w:rsidRPr="001D369A" w:rsidRDefault="00B601D1" w:rsidP="009C35C5">
                  <w:pPr>
                    <w:ind w:left="-14" w:right="-52"/>
                    <w:rPr>
                      <w:rFonts w:eastAsia="Times New Roman"/>
                      <w:sz w:val="24"/>
                      <w:szCs w:val="24"/>
                      <w:lang w:eastAsia="ru-RU"/>
                    </w:rPr>
                  </w:pPr>
                  <w:r w:rsidRPr="001D369A">
                    <w:rPr>
                      <w:rFonts w:eastAsia="Times New Roman"/>
                      <w:sz w:val="24"/>
                      <w:szCs w:val="24"/>
                      <w:lang w:eastAsia="ru-RU"/>
                    </w:rPr>
                    <w:t>Количество культурно-массовых мероприятий (до 31.12.2016г.); Количество участников культурно-массовых мероприятий (с 01.01.2017г.)</w:t>
                  </w:r>
                </w:p>
              </w:tc>
            </w:tr>
            <w:tr w:rsidR="00B601D1" w:rsidRPr="001D369A" w:rsidTr="00B601D1">
              <w:trPr>
                <w:trHeight w:val="1248"/>
              </w:trPr>
              <w:tc>
                <w:tcPr>
                  <w:tcW w:w="3026" w:type="dxa"/>
                  <w:tcBorders>
                    <w:top w:val="nil"/>
                    <w:left w:val="single" w:sz="4" w:space="0" w:color="auto"/>
                    <w:bottom w:val="single" w:sz="4" w:space="0" w:color="auto"/>
                    <w:right w:val="single" w:sz="4" w:space="0" w:color="auto"/>
                  </w:tcBorders>
                  <w:shd w:val="clear" w:color="auto" w:fill="auto"/>
                  <w:vAlign w:val="center"/>
                  <w:hideMark/>
                </w:tcPr>
                <w:p w:rsidR="00B601D1" w:rsidRPr="001D369A" w:rsidRDefault="00EA711F" w:rsidP="009C35C5">
                  <w:pPr>
                    <w:rPr>
                      <w:rFonts w:eastAsia="Times New Roman"/>
                      <w:sz w:val="24"/>
                      <w:szCs w:val="24"/>
                      <w:lang w:eastAsia="ru-RU"/>
                    </w:rPr>
                  </w:pPr>
                  <w:r>
                    <w:rPr>
                      <w:rFonts w:eastAsia="Times New Roman"/>
                      <w:sz w:val="24"/>
                      <w:szCs w:val="24"/>
                      <w:lang w:eastAsia="ru-RU"/>
                    </w:rPr>
                    <w:t>Основное мероприятие3.3</w:t>
                  </w:r>
                  <w:r w:rsidR="00B601D1" w:rsidRPr="001D369A">
                    <w:rPr>
                      <w:rFonts w:eastAsia="Times New Roman"/>
                      <w:sz w:val="24"/>
                      <w:szCs w:val="24"/>
                      <w:lang w:eastAsia="ru-RU"/>
                    </w:rPr>
                    <w:t xml:space="preserve"> Обеспечение</w:t>
                  </w:r>
                  <w:r w:rsidR="00B601D1" w:rsidRPr="001D369A">
                    <w:rPr>
                      <w:rFonts w:eastAsia="Times New Roman"/>
                      <w:sz w:val="24"/>
                      <w:szCs w:val="24"/>
                      <w:lang w:eastAsia="ru-RU"/>
                    </w:rPr>
                    <w:cr/>
                    <w:t>организации и проведения</w:t>
                  </w:r>
                  <w:r w:rsidR="00B601D1" w:rsidRPr="001D369A">
                    <w:rPr>
                      <w:rFonts w:eastAsia="Times New Roman"/>
                      <w:sz w:val="24"/>
                      <w:szCs w:val="24"/>
                      <w:lang w:eastAsia="ru-RU"/>
                    </w:rPr>
                    <w:cr/>
                    <w:t xml:space="preserve"> культурно-массовых мероприятий</w:t>
                  </w:r>
                  <w:r w:rsidR="00A2729A">
                    <w:rPr>
                      <w:rFonts w:eastAsia="Times New Roman"/>
                      <w:sz w:val="24"/>
                      <w:szCs w:val="24"/>
                      <w:lang w:eastAsia="ru-RU"/>
                    </w:rPr>
                    <w:t>, спектаклей</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rFonts w:eastAsia="Times New Roman"/>
                      <w:sz w:val="24"/>
                      <w:szCs w:val="24"/>
                      <w:lang w:eastAsia="ru-RU"/>
                    </w:rPr>
                  </w:pPr>
                  <w:r w:rsidRPr="001D369A">
                    <w:rPr>
                      <w:rFonts w:eastAsia="Times New Roman"/>
                      <w:sz w:val="24"/>
                      <w:szCs w:val="24"/>
                      <w:lang w:eastAsia="ru-RU"/>
                    </w:rPr>
                    <w:t>3250</w:t>
                  </w:r>
                </w:p>
              </w:tc>
              <w:tc>
                <w:tcPr>
                  <w:tcW w:w="69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right"/>
                    <w:rPr>
                      <w:rFonts w:eastAsia="Times New Roman"/>
                      <w:sz w:val="24"/>
                      <w:szCs w:val="24"/>
                      <w:lang w:eastAsia="ru-RU"/>
                    </w:rPr>
                  </w:pPr>
                  <w:r w:rsidRPr="001D369A">
                    <w:rPr>
                      <w:rFonts w:eastAsia="Times New Roman"/>
                      <w:sz w:val="24"/>
                      <w:szCs w:val="24"/>
                      <w:lang w:eastAsia="ru-RU"/>
                    </w:rPr>
                    <w:t>3516</w:t>
                  </w:r>
                </w:p>
              </w:tc>
              <w:tc>
                <w:tcPr>
                  <w:tcW w:w="728"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right"/>
                    <w:rPr>
                      <w:rFonts w:eastAsia="Times New Roman"/>
                      <w:sz w:val="24"/>
                      <w:szCs w:val="24"/>
                      <w:lang w:eastAsia="ru-RU"/>
                    </w:rPr>
                  </w:pPr>
                  <w:r w:rsidRPr="001D369A">
                    <w:rPr>
                      <w:rFonts w:eastAsia="Times New Roman"/>
                      <w:sz w:val="24"/>
                      <w:szCs w:val="24"/>
                      <w:lang w:eastAsia="ru-RU"/>
                    </w:rPr>
                    <w:t>3521</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right"/>
                    <w:rPr>
                      <w:rFonts w:eastAsia="Times New Roman"/>
                      <w:sz w:val="24"/>
                      <w:szCs w:val="24"/>
                      <w:lang w:eastAsia="ru-RU"/>
                    </w:rPr>
                  </w:pPr>
                  <w:r w:rsidRPr="001D369A">
                    <w:rPr>
                      <w:rFonts w:eastAsia="Times New Roman"/>
                      <w:sz w:val="24"/>
                      <w:szCs w:val="24"/>
                      <w:lang w:eastAsia="ru-RU"/>
                    </w:rPr>
                    <w:t>1975384</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jc w:val="center"/>
                    <w:rPr>
                      <w:sz w:val="24"/>
                    </w:rPr>
                  </w:pPr>
                </w:p>
                <w:p w:rsidR="00B601D1" w:rsidRPr="001D369A" w:rsidRDefault="00EA711F" w:rsidP="009C35C5">
                  <w:pPr>
                    <w:jc w:val="center"/>
                    <w:rPr>
                      <w:sz w:val="24"/>
                    </w:rPr>
                  </w:pPr>
                  <w:r>
                    <w:rPr>
                      <w:sz w:val="24"/>
                    </w:rPr>
                    <w:t>2087542</w:t>
                  </w:r>
                </w:p>
                <w:p w:rsidR="00B601D1" w:rsidRPr="001D369A" w:rsidRDefault="00B601D1" w:rsidP="009C35C5">
                  <w:pPr>
                    <w:jc w:val="center"/>
                    <w:rPr>
                      <w:rFonts w:eastAsia="Times New Roman"/>
                      <w:sz w:val="24"/>
                      <w:szCs w:val="24"/>
                    </w:rPr>
                  </w:pP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EA711F" w:rsidP="009C35C5">
                  <w:pPr>
                    <w:jc w:val="center"/>
                    <w:rPr>
                      <w:rFonts w:eastAsia="Times New Roman"/>
                      <w:sz w:val="24"/>
                      <w:szCs w:val="24"/>
                    </w:rPr>
                  </w:pPr>
                  <w:r>
                    <w:rPr>
                      <w:rFonts w:eastAsia="Times New Roman"/>
                      <w:sz w:val="24"/>
                      <w:szCs w:val="24"/>
                    </w:rPr>
                    <w:t>2087542</w:t>
                  </w:r>
                </w:p>
              </w:tc>
              <w:tc>
                <w:tcPr>
                  <w:tcW w:w="1056" w:type="dxa"/>
                  <w:tcBorders>
                    <w:top w:val="nil"/>
                    <w:left w:val="nil"/>
                    <w:bottom w:val="single" w:sz="4" w:space="0" w:color="auto"/>
                    <w:right w:val="single" w:sz="4" w:space="0" w:color="auto"/>
                  </w:tcBorders>
                  <w:shd w:val="clear" w:color="auto" w:fill="auto"/>
                  <w:vAlign w:val="center"/>
                  <w:hideMark/>
                </w:tcPr>
                <w:p w:rsidR="00B601D1" w:rsidRPr="001D369A" w:rsidRDefault="00EA711F" w:rsidP="009C35C5">
                  <w:pPr>
                    <w:jc w:val="center"/>
                    <w:rPr>
                      <w:rFonts w:eastAsia="Times New Roman"/>
                      <w:sz w:val="24"/>
                      <w:szCs w:val="24"/>
                    </w:rPr>
                  </w:pPr>
                  <w:r>
                    <w:rPr>
                      <w:rFonts w:eastAsia="Times New Roman"/>
                      <w:sz w:val="24"/>
                      <w:szCs w:val="24"/>
                    </w:rPr>
                    <w:t>2087542</w:t>
                  </w:r>
                </w:p>
              </w:tc>
              <w:tc>
                <w:tcPr>
                  <w:tcW w:w="899" w:type="dxa"/>
                  <w:tcBorders>
                    <w:top w:val="nil"/>
                    <w:left w:val="nil"/>
                    <w:bottom w:val="single" w:sz="4" w:space="0" w:color="auto"/>
                    <w:right w:val="single" w:sz="4" w:space="0" w:color="auto"/>
                  </w:tcBorders>
                  <w:shd w:val="clear" w:color="auto" w:fill="auto"/>
                  <w:vAlign w:val="center"/>
                  <w:hideMark/>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3 792,7</w:t>
                  </w:r>
                </w:p>
              </w:tc>
              <w:tc>
                <w:tcPr>
                  <w:tcW w:w="97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6 637,1</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3 541,9</w:t>
                  </w:r>
                </w:p>
              </w:tc>
              <w:tc>
                <w:tcPr>
                  <w:tcW w:w="824" w:type="dxa"/>
                  <w:tcBorders>
                    <w:top w:val="nil"/>
                    <w:left w:val="nil"/>
                    <w:bottom w:val="single" w:sz="4" w:space="0" w:color="auto"/>
                    <w:right w:val="single" w:sz="4" w:space="0" w:color="auto"/>
                  </w:tcBorders>
                  <w:shd w:val="clear" w:color="auto" w:fill="auto"/>
                  <w:vAlign w:val="center"/>
                </w:tcPr>
                <w:p w:rsidR="00B601D1" w:rsidRPr="001D369A" w:rsidRDefault="00A2729A" w:rsidP="009C35C5">
                  <w:pPr>
                    <w:ind w:left="-109" w:right="-99"/>
                    <w:jc w:val="center"/>
                    <w:rPr>
                      <w:rFonts w:eastAsia="Times New Roman"/>
                      <w:sz w:val="24"/>
                      <w:szCs w:val="24"/>
                      <w:lang w:eastAsia="ru-RU"/>
                    </w:rPr>
                  </w:pPr>
                  <w:r>
                    <w:rPr>
                      <w:rFonts w:eastAsia="Times New Roman"/>
                      <w:sz w:val="24"/>
                      <w:szCs w:val="24"/>
                      <w:lang w:eastAsia="ru-RU"/>
                    </w:rPr>
                    <w:t>3938,5</w:t>
                  </w:r>
                </w:p>
              </w:tc>
              <w:tc>
                <w:tcPr>
                  <w:tcW w:w="825"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4140,0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4140,0</w:t>
                  </w:r>
                </w:p>
              </w:tc>
              <w:tc>
                <w:tcPr>
                  <w:tcW w:w="908" w:type="dxa"/>
                  <w:tcBorders>
                    <w:top w:val="nil"/>
                    <w:left w:val="nil"/>
                    <w:bottom w:val="single" w:sz="4" w:space="0" w:color="auto"/>
                    <w:right w:val="single" w:sz="4" w:space="0" w:color="auto"/>
                  </w:tcBorders>
                  <w:shd w:val="clear" w:color="auto" w:fill="auto"/>
                  <w:vAlign w:val="center"/>
                </w:tcPr>
                <w:p w:rsidR="00B601D1" w:rsidRPr="001D369A" w:rsidRDefault="00B601D1" w:rsidP="009C35C5">
                  <w:pPr>
                    <w:ind w:left="-109" w:right="-99"/>
                    <w:jc w:val="center"/>
                    <w:rPr>
                      <w:rFonts w:eastAsia="Times New Roman"/>
                      <w:sz w:val="24"/>
                      <w:szCs w:val="24"/>
                      <w:lang w:eastAsia="ru-RU"/>
                    </w:rPr>
                  </w:pPr>
                  <w:r w:rsidRPr="001D369A">
                    <w:rPr>
                      <w:rFonts w:eastAsia="Times New Roman"/>
                      <w:sz w:val="24"/>
                      <w:szCs w:val="24"/>
                      <w:lang w:eastAsia="ru-RU"/>
                    </w:rPr>
                    <w:t>4140,0</w:t>
                  </w:r>
                </w:p>
              </w:tc>
            </w:tr>
          </w:tbl>
          <w:p w:rsidR="00B601D1" w:rsidRPr="001D369A" w:rsidRDefault="00B601D1" w:rsidP="00B601D1">
            <w:pPr>
              <w:ind w:left="11328" w:firstLine="708"/>
              <w:rPr>
                <w:sz w:val="24"/>
                <w:szCs w:val="24"/>
              </w:rPr>
            </w:pPr>
          </w:p>
          <w:p w:rsidR="00B601D1" w:rsidRPr="001D369A" w:rsidRDefault="00B601D1" w:rsidP="00B601D1">
            <w:pPr>
              <w:ind w:left="11328" w:firstLine="708"/>
              <w:rPr>
                <w:sz w:val="24"/>
                <w:szCs w:val="24"/>
              </w:rPr>
            </w:pPr>
          </w:p>
          <w:p w:rsidR="00EB2BF0" w:rsidRPr="00711915" w:rsidRDefault="00EB2BF0" w:rsidP="00A2729A">
            <w:pPr>
              <w:rPr>
                <w:sz w:val="24"/>
                <w:szCs w:val="24"/>
              </w:rPr>
            </w:pPr>
          </w:p>
          <w:p w:rsidR="00EB2BF0" w:rsidRPr="00711915" w:rsidRDefault="00EB2BF0" w:rsidP="00F07050">
            <w:pPr>
              <w:ind w:left="567" w:firstLine="142"/>
              <w:rPr>
                <w:rFonts w:ascii="Calibri" w:eastAsia="Times New Roman" w:hAnsi="Calibri"/>
                <w:sz w:val="22"/>
                <w:szCs w:val="22"/>
                <w:lang w:eastAsia="ru-RU"/>
              </w:rPr>
            </w:pPr>
          </w:p>
        </w:tc>
      </w:tr>
    </w:tbl>
    <w:p w:rsidR="00F07050" w:rsidRPr="00F07050" w:rsidRDefault="00F07050" w:rsidP="00F07050">
      <w:pPr>
        <w:ind w:left="10349" w:firstLine="708"/>
      </w:pPr>
      <w:r w:rsidRPr="00F07050">
        <w:lastRenderedPageBreak/>
        <w:t>Приложение 4</w:t>
      </w:r>
    </w:p>
    <w:p w:rsidR="00F07050" w:rsidRPr="00F07050" w:rsidRDefault="00F07050" w:rsidP="00F07050">
      <w:pPr>
        <w:ind w:left="11057"/>
      </w:pPr>
      <w:r w:rsidRPr="00F07050">
        <w:t xml:space="preserve">к муниципальной программе города Волгодонска «Развитие культуры города Волгодонска» </w:t>
      </w:r>
    </w:p>
    <w:p w:rsidR="00F07050" w:rsidRPr="00F07050" w:rsidRDefault="00F07050" w:rsidP="00F07050">
      <w:pPr>
        <w:spacing w:line="40" w:lineRule="exact"/>
      </w:pPr>
    </w:p>
    <w:tbl>
      <w:tblPr>
        <w:tblW w:w="16183" w:type="dxa"/>
        <w:tblInd w:w="93" w:type="dxa"/>
        <w:tblLayout w:type="fixed"/>
        <w:tblLook w:val="04A0" w:firstRow="1" w:lastRow="0" w:firstColumn="1" w:lastColumn="0" w:noHBand="0" w:noVBand="1"/>
      </w:tblPr>
      <w:tblGrid>
        <w:gridCol w:w="1784"/>
        <w:gridCol w:w="2138"/>
        <w:gridCol w:w="625"/>
        <w:gridCol w:w="114"/>
        <w:gridCol w:w="526"/>
        <w:gridCol w:w="114"/>
        <w:gridCol w:w="1235"/>
        <w:gridCol w:w="114"/>
        <w:gridCol w:w="461"/>
        <w:gridCol w:w="1134"/>
        <w:gridCol w:w="777"/>
        <w:gridCol w:w="357"/>
        <w:gridCol w:w="703"/>
        <w:gridCol w:w="423"/>
        <w:gridCol w:w="637"/>
        <w:gridCol w:w="505"/>
        <w:gridCol w:w="555"/>
        <w:gridCol w:w="579"/>
        <w:gridCol w:w="481"/>
        <w:gridCol w:w="653"/>
        <w:gridCol w:w="407"/>
        <w:gridCol w:w="27"/>
        <w:gridCol w:w="700"/>
        <w:gridCol w:w="900"/>
        <w:gridCol w:w="27"/>
        <w:gridCol w:w="207"/>
      </w:tblGrid>
      <w:tr w:rsidR="00B601D1" w:rsidRPr="00711915" w:rsidTr="009C35C5">
        <w:trPr>
          <w:gridAfter w:val="1"/>
          <w:wAfter w:w="207" w:type="dxa"/>
          <w:trHeight w:val="312"/>
        </w:trPr>
        <w:tc>
          <w:tcPr>
            <w:tcW w:w="14349" w:type="dxa"/>
            <w:gridSpan w:val="22"/>
            <w:shd w:val="clear" w:color="auto" w:fill="auto"/>
            <w:noWrap/>
            <w:vAlign w:val="center"/>
            <w:hideMark/>
          </w:tcPr>
          <w:p w:rsidR="00B601D1" w:rsidRPr="00711915" w:rsidRDefault="00B601D1" w:rsidP="009C35C5">
            <w:pPr>
              <w:jc w:val="center"/>
              <w:rPr>
                <w:rFonts w:eastAsia="Times New Roman"/>
                <w:sz w:val="24"/>
                <w:szCs w:val="24"/>
                <w:lang w:eastAsia="ru-RU"/>
              </w:rPr>
            </w:pPr>
          </w:p>
          <w:p w:rsidR="00B601D1" w:rsidRPr="00711915" w:rsidRDefault="00B601D1" w:rsidP="009C35C5">
            <w:pPr>
              <w:jc w:val="center"/>
              <w:rPr>
                <w:rFonts w:eastAsia="Times New Roman"/>
                <w:sz w:val="24"/>
                <w:szCs w:val="24"/>
                <w:lang w:eastAsia="ru-RU"/>
              </w:rPr>
            </w:pPr>
          </w:p>
          <w:p w:rsidR="00B601D1" w:rsidRPr="00711915" w:rsidRDefault="00B601D1" w:rsidP="009C35C5">
            <w:pPr>
              <w:jc w:val="center"/>
              <w:rPr>
                <w:rFonts w:eastAsia="Times New Roman"/>
                <w:sz w:val="24"/>
                <w:szCs w:val="24"/>
                <w:lang w:eastAsia="ru-RU"/>
              </w:rPr>
            </w:pPr>
            <w:r w:rsidRPr="00711915">
              <w:rPr>
                <w:rFonts w:eastAsia="Times New Roman"/>
                <w:sz w:val="24"/>
                <w:szCs w:val="24"/>
                <w:lang w:eastAsia="ru-RU"/>
              </w:rPr>
              <w:t xml:space="preserve">Расходы бюджета на реализацию муниципальной программы </w:t>
            </w:r>
          </w:p>
        </w:tc>
        <w:tc>
          <w:tcPr>
            <w:tcW w:w="1627" w:type="dxa"/>
            <w:gridSpan w:val="3"/>
            <w:tcBorders>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r>
      <w:tr w:rsidR="00B601D1" w:rsidRPr="00711915" w:rsidTr="009C35C5">
        <w:trPr>
          <w:gridAfter w:val="2"/>
          <w:wAfter w:w="234" w:type="dxa"/>
          <w:trHeight w:val="288"/>
        </w:trPr>
        <w:tc>
          <w:tcPr>
            <w:tcW w:w="1784" w:type="dxa"/>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2138" w:type="dxa"/>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739"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640"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349"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461" w:type="dxa"/>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134" w:type="dxa"/>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777" w:type="dxa"/>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060"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060"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060"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060"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060" w:type="dxa"/>
            <w:gridSpan w:val="2"/>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c>
          <w:tcPr>
            <w:tcW w:w="1627" w:type="dxa"/>
            <w:gridSpan w:val="3"/>
            <w:tcBorders>
              <w:top w:val="nil"/>
              <w:left w:val="nil"/>
              <w:bottom w:val="nil"/>
              <w:right w:val="nil"/>
            </w:tcBorders>
            <w:shd w:val="clear" w:color="auto" w:fill="auto"/>
            <w:noWrap/>
            <w:vAlign w:val="bottom"/>
            <w:hideMark/>
          </w:tcPr>
          <w:p w:rsidR="00B601D1" w:rsidRPr="00711915" w:rsidRDefault="00B601D1" w:rsidP="009C35C5">
            <w:pPr>
              <w:rPr>
                <w:rFonts w:ascii="Calibri" w:eastAsia="Times New Roman" w:hAnsi="Calibri"/>
                <w:sz w:val="22"/>
                <w:szCs w:val="22"/>
                <w:lang w:eastAsia="ru-RU"/>
              </w:rPr>
            </w:pPr>
          </w:p>
        </w:tc>
      </w:tr>
      <w:tr w:rsidR="00B601D1" w:rsidRPr="00711915" w:rsidTr="009C35C5">
        <w:trPr>
          <w:trHeight w:val="1246"/>
        </w:trPr>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 xml:space="preserve">Наименование муниципальной программы, подпрограммы муниципальной    </w:t>
            </w:r>
            <w:r w:rsidRPr="00711915">
              <w:rPr>
                <w:rFonts w:eastAsia="Times New Roman"/>
                <w:sz w:val="22"/>
                <w:szCs w:val="22"/>
                <w:lang w:eastAsia="ru-RU"/>
              </w:rPr>
              <w:br/>
              <w:t>программы, основного мероприятия</w:t>
            </w:r>
          </w:p>
          <w:p w:rsidR="00B601D1" w:rsidRPr="00711915" w:rsidRDefault="00B601D1" w:rsidP="009C35C5">
            <w:pPr>
              <w:jc w:val="center"/>
              <w:rPr>
                <w:rFonts w:eastAsia="Times New Roman"/>
                <w:sz w:val="22"/>
                <w:szCs w:val="22"/>
                <w:lang w:eastAsia="ru-RU"/>
              </w:rPr>
            </w:pPr>
          </w:p>
        </w:tc>
        <w:tc>
          <w:tcPr>
            <w:tcW w:w="2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 xml:space="preserve">Ответственный  </w:t>
            </w:r>
            <w:r w:rsidRPr="00711915">
              <w:rPr>
                <w:rFonts w:eastAsia="Times New Roman"/>
                <w:sz w:val="22"/>
                <w:szCs w:val="22"/>
                <w:lang w:eastAsia="ru-RU"/>
              </w:rPr>
              <w:br/>
              <w:t xml:space="preserve">исполнитель, соисполнители,   </w:t>
            </w:r>
            <w:r w:rsidRPr="00711915">
              <w:rPr>
                <w:rFonts w:eastAsia="Times New Roman"/>
                <w:sz w:val="22"/>
                <w:szCs w:val="22"/>
                <w:lang w:eastAsia="ru-RU"/>
              </w:rPr>
              <w:br/>
              <w:t xml:space="preserve"> участники</w:t>
            </w:r>
          </w:p>
        </w:tc>
        <w:tc>
          <w:tcPr>
            <w:tcW w:w="3189" w:type="dxa"/>
            <w:gridSpan w:val="7"/>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Код бюджетной классификации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601D1" w:rsidRPr="00711915" w:rsidRDefault="00B601D1" w:rsidP="009C35C5">
            <w:pPr>
              <w:ind w:left="-108" w:right="-108"/>
              <w:jc w:val="center"/>
              <w:rPr>
                <w:rFonts w:eastAsia="Times New Roman"/>
                <w:sz w:val="22"/>
                <w:szCs w:val="22"/>
                <w:lang w:eastAsia="ru-RU"/>
              </w:rPr>
            </w:pPr>
            <w:r w:rsidRPr="00711915">
              <w:rPr>
                <w:rFonts w:eastAsia="Times New Roman"/>
                <w:sz w:val="22"/>
                <w:szCs w:val="22"/>
                <w:lang w:eastAsia="ru-RU"/>
              </w:rPr>
              <w:t xml:space="preserve">Объем расходов </w:t>
            </w:r>
          </w:p>
          <w:p w:rsidR="00B601D1" w:rsidRPr="00711915" w:rsidRDefault="00B601D1" w:rsidP="009C35C5">
            <w:pPr>
              <w:ind w:left="-108" w:right="-108"/>
              <w:jc w:val="center"/>
              <w:rPr>
                <w:rFonts w:eastAsia="Times New Roman"/>
                <w:sz w:val="22"/>
                <w:szCs w:val="22"/>
                <w:lang w:eastAsia="ru-RU"/>
              </w:rPr>
            </w:pPr>
            <w:r w:rsidRPr="00711915">
              <w:rPr>
                <w:rFonts w:eastAsia="Times New Roman"/>
                <w:sz w:val="22"/>
                <w:szCs w:val="22"/>
                <w:lang w:eastAsia="ru-RU"/>
              </w:rPr>
              <w:t>всего (тыс. руб.)</w:t>
            </w:r>
          </w:p>
          <w:p w:rsidR="00B601D1" w:rsidRPr="00711915" w:rsidRDefault="00B601D1" w:rsidP="009C35C5">
            <w:pPr>
              <w:ind w:left="-108" w:right="-108"/>
              <w:jc w:val="center"/>
              <w:rPr>
                <w:rFonts w:eastAsia="Times New Roman"/>
                <w:sz w:val="22"/>
                <w:szCs w:val="22"/>
                <w:lang w:eastAsia="ru-RU"/>
              </w:rPr>
            </w:pPr>
          </w:p>
        </w:tc>
        <w:tc>
          <w:tcPr>
            <w:tcW w:w="7938" w:type="dxa"/>
            <w:gridSpan w:val="16"/>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в том числе по годам реализации муниципальной программы</w:t>
            </w:r>
          </w:p>
        </w:tc>
      </w:tr>
      <w:tr w:rsidR="00B601D1" w:rsidRPr="00711915" w:rsidTr="009C35C5">
        <w:trPr>
          <w:trHeight w:val="475"/>
        </w:trPr>
        <w:tc>
          <w:tcPr>
            <w:tcW w:w="1784" w:type="dxa"/>
            <w:vMerge/>
            <w:tcBorders>
              <w:top w:val="single" w:sz="4" w:space="0" w:color="auto"/>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2"/>
                <w:szCs w:val="22"/>
                <w:lang w:eastAsia="ru-RU"/>
              </w:rPr>
            </w:pPr>
          </w:p>
        </w:tc>
        <w:tc>
          <w:tcPr>
            <w:tcW w:w="2138" w:type="dxa"/>
            <w:vMerge/>
            <w:tcBorders>
              <w:top w:val="single" w:sz="4" w:space="0" w:color="auto"/>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2"/>
                <w:szCs w:val="22"/>
                <w:lang w:eastAsia="ru-RU"/>
              </w:rPr>
            </w:pP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2"/>
                <w:szCs w:val="22"/>
                <w:lang w:eastAsia="ru-RU"/>
              </w:rPr>
            </w:pPr>
            <w:r w:rsidRPr="00711915">
              <w:rPr>
                <w:rFonts w:eastAsia="Times New Roman"/>
                <w:sz w:val="22"/>
                <w:szCs w:val="22"/>
                <w:lang w:eastAsia="ru-RU"/>
              </w:rPr>
              <w:t>ГРБС</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proofErr w:type="spellStart"/>
            <w:r w:rsidRPr="00711915">
              <w:rPr>
                <w:rFonts w:eastAsia="Times New Roman"/>
                <w:sz w:val="22"/>
                <w:szCs w:val="22"/>
                <w:lang w:eastAsia="ru-RU"/>
              </w:rPr>
              <w:t>РзПр</w:t>
            </w:r>
            <w:proofErr w:type="spellEnd"/>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ЦСР</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ВР</w:t>
            </w:r>
          </w:p>
        </w:tc>
        <w:tc>
          <w:tcPr>
            <w:tcW w:w="1134" w:type="dxa"/>
            <w:vMerge/>
            <w:tcBorders>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2"/>
                <w:szCs w:val="22"/>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2014 год</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2015 год</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2016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2018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0"/>
              <w:jc w:val="center"/>
              <w:rPr>
                <w:rFonts w:eastAsia="Times New Roman"/>
                <w:sz w:val="22"/>
                <w:szCs w:val="22"/>
                <w:lang w:eastAsia="ru-RU"/>
              </w:rPr>
            </w:pPr>
            <w:r w:rsidRPr="00711915">
              <w:rPr>
                <w:rFonts w:eastAsia="Times New Roman"/>
                <w:sz w:val="22"/>
                <w:szCs w:val="22"/>
                <w:lang w:eastAsia="ru-RU"/>
              </w:rPr>
              <w:t>2019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2020 год</w:t>
            </w:r>
          </w:p>
        </w:tc>
      </w:tr>
      <w:tr w:rsidR="00B601D1" w:rsidRPr="00711915" w:rsidTr="009C35C5">
        <w:trPr>
          <w:trHeight w:val="288"/>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1</w:t>
            </w:r>
          </w:p>
        </w:tc>
        <w:tc>
          <w:tcPr>
            <w:tcW w:w="213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2</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2"/>
                <w:szCs w:val="22"/>
                <w:lang w:eastAsia="ru-RU"/>
              </w:rPr>
            </w:pPr>
            <w:r w:rsidRPr="00711915">
              <w:rPr>
                <w:rFonts w:eastAsia="Times New Roman"/>
                <w:sz w:val="22"/>
                <w:szCs w:val="22"/>
                <w:lang w:eastAsia="ru-RU"/>
              </w:rPr>
              <w:t>3</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4</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5</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108"/>
              <w:jc w:val="center"/>
              <w:rPr>
                <w:rFonts w:eastAsia="Times New Roman"/>
                <w:sz w:val="22"/>
                <w:szCs w:val="22"/>
                <w:lang w:eastAsia="ru-RU"/>
              </w:rPr>
            </w:pPr>
            <w:r w:rsidRPr="00711915">
              <w:rPr>
                <w:rFonts w:eastAsia="Times New Roman"/>
                <w:sz w:val="22"/>
                <w:szCs w:val="22"/>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8</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9</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12</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0"/>
              <w:jc w:val="center"/>
              <w:rPr>
                <w:rFonts w:eastAsia="Times New Roman"/>
                <w:sz w:val="22"/>
                <w:szCs w:val="22"/>
                <w:lang w:eastAsia="ru-RU"/>
              </w:rPr>
            </w:pPr>
            <w:r w:rsidRPr="00711915">
              <w:rPr>
                <w:rFonts w:eastAsia="Times New Roman"/>
                <w:sz w:val="22"/>
                <w:szCs w:val="22"/>
                <w:lang w:eastAsia="ru-RU"/>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14</w:t>
            </w:r>
          </w:p>
        </w:tc>
      </w:tr>
      <w:tr w:rsidR="00B601D1" w:rsidRPr="00711915" w:rsidTr="009C35C5">
        <w:trPr>
          <w:trHeight w:val="559"/>
        </w:trPr>
        <w:tc>
          <w:tcPr>
            <w:tcW w:w="1784" w:type="dxa"/>
            <w:vMerge w:val="restart"/>
            <w:tcBorders>
              <w:top w:val="nil"/>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Муниципальная программа "Развитие культуры города Волгодонска" </w:t>
            </w:r>
          </w:p>
        </w:tc>
        <w:tc>
          <w:tcPr>
            <w:tcW w:w="213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roofErr w:type="spellStart"/>
            <w:r w:rsidRPr="00711915">
              <w:rPr>
                <w:rFonts w:eastAsia="Times New Roman"/>
                <w:sz w:val="20"/>
                <w:szCs w:val="20"/>
                <w:lang w:eastAsia="ru-RU"/>
              </w:rPr>
              <w:t>всего</w:t>
            </w:r>
            <w:proofErr w:type="gramStart"/>
            <w:r w:rsidRPr="00711915">
              <w:rPr>
                <w:rFonts w:eastAsia="Times New Roman"/>
                <w:sz w:val="20"/>
                <w:szCs w:val="20"/>
                <w:lang w:eastAsia="ru-RU"/>
              </w:rPr>
              <w:t>,в</w:t>
            </w:r>
            <w:proofErr w:type="spellEnd"/>
            <w:proofErr w:type="gramEnd"/>
            <w:r w:rsidRPr="00711915">
              <w:rPr>
                <w:rFonts w:eastAsia="Times New Roman"/>
                <w:sz w:val="20"/>
                <w:szCs w:val="20"/>
                <w:lang w:eastAsia="ru-RU"/>
              </w:rPr>
              <w:t xml:space="preserve"> том числе</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Х</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D759CB" w:rsidP="009C35C5">
            <w:pPr>
              <w:ind w:left="-108" w:right="-108"/>
              <w:jc w:val="center"/>
              <w:rPr>
                <w:rFonts w:eastAsia="Times New Roman"/>
                <w:sz w:val="20"/>
                <w:szCs w:val="20"/>
                <w:lang w:eastAsia="ru-RU"/>
              </w:rPr>
            </w:pPr>
            <w:r>
              <w:rPr>
                <w:rFonts w:eastAsia="Times New Roman"/>
                <w:sz w:val="20"/>
                <w:szCs w:val="20"/>
                <w:lang w:eastAsia="ru-RU"/>
              </w:rPr>
              <w:t>1 622 429,3</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198 550,8</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251 106,5</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200 138,6</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 xml:space="preserve">226 </w:t>
            </w:r>
            <w:r>
              <w:rPr>
                <w:rFonts w:eastAsia="Times New Roman"/>
                <w:sz w:val="20"/>
                <w:szCs w:val="20"/>
                <w:lang w:eastAsia="ru-RU"/>
              </w:rPr>
              <w:t>383,9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D759CB" w:rsidP="00A2729A">
            <w:pPr>
              <w:ind w:left="-108"/>
              <w:rPr>
                <w:rFonts w:eastAsia="Times New Roman"/>
                <w:sz w:val="20"/>
                <w:szCs w:val="20"/>
                <w:lang w:eastAsia="ru-RU"/>
              </w:rPr>
            </w:pPr>
            <w:r>
              <w:rPr>
                <w:rFonts w:eastAsia="Times New Roman"/>
                <w:sz w:val="20"/>
                <w:szCs w:val="20"/>
                <w:lang w:eastAsia="ru-RU"/>
              </w:rPr>
              <w:t>237 741,0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A2729A" w:rsidP="009C35C5">
            <w:pPr>
              <w:ind w:left="-108" w:right="-40"/>
              <w:jc w:val="center"/>
              <w:rPr>
                <w:rFonts w:eastAsia="Times New Roman"/>
                <w:sz w:val="20"/>
                <w:szCs w:val="20"/>
                <w:lang w:eastAsia="ru-RU"/>
              </w:rPr>
            </w:pPr>
            <w:r>
              <w:rPr>
                <w:rFonts w:eastAsia="Times New Roman"/>
                <w:sz w:val="20"/>
                <w:szCs w:val="20"/>
                <w:lang w:eastAsia="ru-RU"/>
              </w:rPr>
              <w:t>244 325,1</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A2729A" w:rsidP="009C35C5">
            <w:pPr>
              <w:ind w:left="-108"/>
              <w:jc w:val="center"/>
              <w:rPr>
                <w:rFonts w:eastAsia="Times New Roman"/>
                <w:sz w:val="20"/>
                <w:szCs w:val="20"/>
                <w:lang w:eastAsia="ru-RU"/>
              </w:rPr>
            </w:pPr>
            <w:r>
              <w:rPr>
                <w:rFonts w:eastAsia="Times New Roman"/>
                <w:sz w:val="20"/>
                <w:szCs w:val="20"/>
                <w:lang w:eastAsia="ru-RU"/>
              </w:rPr>
              <w:t>264 183,4</w:t>
            </w:r>
          </w:p>
        </w:tc>
      </w:tr>
      <w:tr w:rsidR="00B601D1" w:rsidRPr="00711915" w:rsidTr="009C35C5">
        <w:trPr>
          <w:trHeight w:val="1320"/>
        </w:trPr>
        <w:tc>
          <w:tcPr>
            <w:tcW w:w="1784"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из них неисполненные расходные обязательства отчетного финансового года</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Х</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Х</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136,1</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4 629,9</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D759CB" w:rsidP="009C35C5">
            <w:pPr>
              <w:ind w:left="-108"/>
              <w:jc w:val="center"/>
              <w:rPr>
                <w:rFonts w:eastAsia="Times New Roman"/>
                <w:sz w:val="20"/>
                <w:szCs w:val="20"/>
                <w:lang w:eastAsia="ru-RU"/>
              </w:rPr>
            </w:pPr>
            <w:r>
              <w:rPr>
                <w:rFonts w:eastAsia="Times New Roman"/>
                <w:sz w:val="20"/>
                <w:szCs w:val="20"/>
                <w:lang w:eastAsia="ru-RU"/>
              </w:rPr>
              <w:t>4,5</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0"/>
              <w:jc w:val="center"/>
              <w:rPr>
                <w:rFonts w:eastAsia="Times New Roman"/>
                <w:sz w:val="20"/>
                <w:szCs w:val="20"/>
                <w:lang w:eastAsia="ru-RU"/>
              </w:rPr>
            </w:pPr>
            <w:r w:rsidRPr="00711915">
              <w:rPr>
                <w:rFonts w:eastAsia="Times New Roman"/>
                <w:sz w:val="20"/>
                <w:szCs w:val="20"/>
                <w:lang w:eastAsia="ru-RU"/>
              </w:rPr>
              <w:t>Х</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Х</w:t>
            </w:r>
          </w:p>
        </w:tc>
      </w:tr>
      <w:tr w:rsidR="00B601D1" w:rsidRPr="00711915" w:rsidTr="009C35C5">
        <w:trPr>
          <w:trHeight w:val="1100"/>
        </w:trPr>
        <w:tc>
          <w:tcPr>
            <w:tcW w:w="1784"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w:t>
            </w:r>
            <w:r w:rsidRPr="00711915">
              <w:rPr>
                <w:rFonts w:eastAsia="Times New Roman"/>
                <w:sz w:val="20"/>
                <w:szCs w:val="20"/>
                <w:lang w:eastAsia="ru-RU"/>
              </w:rPr>
              <w:br/>
              <w:t xml:space="preserve">г. Волгодонска, </w:t>
            </w:r>
            <w:r w:rsidRPr="00711915">
              <w:rPr>
                <w:rFonts w:eastAsia="Times New Roman"/>
                <w:sz w:val="20"/>
                <w:szCs w:val="20"/>
                <w:lang w:eastAsia="ru-RU"/>
              </w:rPr>
              <w:br/>
              <w:t xml:space="preserve">участники:  </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D759CB" w:rsidP="009C35C5">
            <w:pPr>
              <w:ind w:left="-116" w:right="-100"/>
              <w:jc w:val="center"/>
              <w:rPr>
                <w:rFonts w:eastAsia="Times New Roman"/>
                <w:sz w:val="20"/>
                <w:szCs w:val="20"/>
                <w:lang w:eastAsia="ru-RU"/>
              </w:rPr>
            </w:pPr>
            <w:r>
              <w:rPr>
                <w:rFonts w:eastAsia="Times New Roman"/>
                <w:sz w:val="20"/>
                <w:szCs w:val="20"/>
                <w:lang w:eastAsia="ru-RU"/>
              </w:rPr>
              <w:t>1 622 429,3</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198 550,8</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251 106,5</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200 138,6</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226</w:t>
            </w:r>
            <w:r>
              <w:rPr>
                <w:rFonts w:eastAsia="Times New Roman"/>
                <w:sz w:val="20"/>
                <w:szCs w:val="20"/>
                <w:lang w:eastAsia="ru-RU"/>
              </w:rPr>
              <w:t> 383,9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D759CB" w:rsidP="009C35C5">
            <w:pPr>
              <w:ind w:left="-108"/>
              <w:jc w:val="center"/>
              <w:rPr>
                <w:rFonts w:eastAsia="Times New Roman"/>
                <w:sz w:val="20"/>
                <w:szCs w:val="20"/>
                <w:lang w:eastAsia="ru-RU"/>
              </w:rPr>
            </w:pPr>
            <w:r>
              <w:rPr>
                <w:rFonts w:eastAsia="Times New Roman"/>
                <w:sz w:val="20"/>
                <w:szCs w:val="20"/>
                <w:lang w:eastAsia="ru-RU"/>
              </w:rPr>
              <w:t>237 741,0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ind w:left="-108" w:right="-40"/>
              <w:jc w:val="center"/>
              <w:rPr>
                <w:rFonts w:eastAsia="Times New Roman"/>
                <w:sz w:val="20"/>
                <w:szCs w:val="20"/>
                <w:lang w:eastAsia="ru-RU"/>
              </w:rPr>
            </w:pPr>
            <w:r>
              <w:rPr>
                <w:rFonts w:eastAsia="Times New Roman"/>
                <w:sz w:val="20"/>
                <w:szCs w:val="20"/>
                <w:lang w:eastAsia="ru-RU"/>
              </w:rPr>
              <w:t>244 325,1</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ind w:left="-108"/>
              <w:jc w:val="center"/>
              <w:rPr>
                <w:rFonts w:eastAsia="Times New Roman"/>
                <w:sz w:val="20"/>
                <w:szCs w:val="20"/>
                <w:lang w:eastAsia="ru-RU"/>
              </w:rPr>
            </w:pPr>
            <w:r>
              <w:rPr>
                <w:rFonts w:eastAsia="Times New Roman"/>
                <w:sz w:val="20"/>
                <w:szCs w:val="20"/>
                <w:lang w:eastAsia="ru-RU"/>
              </w:rPr>
              <w:t>264 183,4</w:t>
            </w:r>
          </w:p>
        </w:tc>
      </w:tr>
      <w:tr w:rsidR="00B601D1" w:rsidRPr="00711915" w:rsidTr="009C35C5">
        <w:trPr>
          <w:trHeight w:val="615"/>
        </w:trPr>
        <w:tc>
          <w:tcPr>
            <w:tcW w:w="1784"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1 – </w:t>
            </w:r>
            <w:r>
              <w:rPr>
                <w:rFonts w:eastAsia="Times New Roman"/>
                <w:sz w:val="20"/>
                <w:szCs w:val="20"/>
                <w:lang w:eastAsia="ru-RU"/>
              </w:rPr>
              <w:t>учреждения дополнительного образования</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F03C6C" w:rsidP="00F95507">
            <w:pPr>
              <w:ind w:left="-108"/>
              <w:jc w:val="center"/>
              <w:rPr>
                <w:rFonts w:eastAsia="Times New Roman"/>
                <w:sz w:val="20"/>
                <w:szCs w:val="20"/>
                <w:lang w:eastAsia="ru-RU"/>
              </w:rPr>
            </w:pPr>
            <w:r>
              <w:rPr>
                <w:rFonts w:eastAsia="Times New Roman"/>
                <w:sz w:val="20"/>
                <w:szCs w:val="20"/>
                <w:lang w:eastAsia="ru-RU"/>
              </w:rPr>
              <w:t>582 292,0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72 416,5</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82 799,1</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82 672,1</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75 793,1</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F03C6C" w:rsidP="009C35C5">
            <w:pPr>
              <w:ind w:left="-108"/>
              <w:jc w:val="center"/>
              <w:rPr>
                <w:rFonts w:eastAsia="Times New Roman"/>
                <w:sz w:val="20"/>
                <w:szCs w:val="20"/>
                <w:lang w:eastAsia="ru-RU"/>
              </w:rPr>
            </w:pPr>
            <w:r>
              <w:rPr>
                <w:rFonts w:eastAsia="Times New Roman"/>
                <w:sz w:val="20"/>
                <w:szCs w:val="20"/>
                <w:lang w:eastAsia="ru-RU"/>
              </w:rPr>
              <w:t>86 379,2</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ind w:left="-108"/>
              <w:jc w:val="center"/>
              <w:rPr>
                <w:rFonts w:eastAsia="Times New Roman"/>
                <w:sz w:val="20"/>
                <w:szCs w:val="20"/>
                <w:lang w:eastAsia="ru-RU"/>
              </w:rPr>
            </w:pPr>
            <w:r>
              <w:rPr>
                <w:rFonts w:eastAsia="Times New Roman"/>
                <w:sz w:val="20"/>
                <w:szCs w:val="20"/>
                <w:lang w:eastAsia="ru-RU"/>
              </w:rPr>
              <w:t>88 015,8</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ind w:left="-108"/>
              <w:jc w:val="center"/>
              <w:rPr>
                <w:rFonts w:eastAsia="Times New Roman"/>
                <w:sz w:val="20"/>
                <w:szCs w:val="20"/>
                <w:lang w:eastAsia="ru-RU"/>
              </w:rPr>
            </w:pPr>
            <w:r>
              <w:rPr>
                <w:rFonts w:eastAsia="Times New Roman"/>
                <w:sz w:val="20"/>
                <w:szCs w:val="20"/>
                <w:lang w:eastAsia="ru-RU"/>
              </w:rPr>
              <w:t>94 216,2</w:t>
            </w:r>
          </w:p>
        </w:tc>
      </w:tr>
      <w:tr w:rsidR="00B601D1" w:rsidRPr="00711915" w:rsidTr="009C35C5">
        <w:trPr>
          <w:trHeight w:val="568"/>
        </w:trPr>
        <w:tc>
          <w:tcPr>
            <w:tcW w:w="1784"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2138" w:type="dxa"/>
            <w:tcBorders>
              <w:top w:val="single" w:sz="4" w:space="0" w:color="auto"/>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2 </w:t>
            </w:r>
            <w:r>
              <w:rPr>
                <w:rFonts w:eastAsia="Times New Roman"/>
                <w:sz w:val="20"/>
                <w:szCs w:val="20"/>
                <w:lang w:eastAsia="ru-RU"/>
              </w:rPr>
              <w:t>–</w:t>
            </w:r>
            <w:r w:rsidRPr="00711915">
              <w:rPr>
                <w:rFonts w:eastAsia="Times New Roman"/>
                <w:sz w:val="20"/>
                <w:szCs w:val="20"/>
                <w:lang w:eastAsia="ru-RU"/>
              </w:rPr>
              <w:t xml:space="preserve"> </w:t>
            </w:r>
            <w:r>
              <w:rPr>
                <w:rFonts w:eastAsia="Times New Roman"/>
                <w:sz w:val="20"/>
                <w:szCs w:val="20"/>
                <w:lang w:eastAsia="ru-RU"/>
              </w:rPr>
              <w:t>муниципальное учреждение культуры «Центральная библиотечная система</w:t>
            </w:r>
            <w:r w:rsidRPr="00711915">
              <w:rPr>
                <w:sz w:val="20"/>
                <w:szCs w:val="20"/>
              </w:rPr>
              <w:t>»</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F95507" w:rsidP="00F95507">
            <w:pPr>
              <w:ind w:left="-108"/>
              <w:jc w:val="center"/>
              <w:rPr>
                <w:rFonts w:eastAsia="Times New Roman"/>
                <w:sz w:val="20"/>
                <w:szCs w:val="20"/>
                <w:lang w:eastAsia="ru-RU"/>
              </w:rPr>
            </w:pPr>
            <w:r>
              <w:rPr>
                <w:rFonts w:eastAsia="Times New Roman"/>
                <w:sz w:val="20"/>
                <w:szCs w:val="20"/>
                <w:lang w:eastAsia="ru-RU"/>
              </w:rPr>
              <w:t>280 818,2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32 669,7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35 043,6</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34 622,6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Pr>
                <w:rFonts w:eastAsia="Times New Roman"/>
                <w:sz w:val="20"/>
                <w:szCs w:val="20"/>
                <w:lang w:eastAsia="ru-RU"/>
              </w:rPr>
              <w:t>41 846,0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601D1" w:rsidRPr="00711915" w:rsidRDefault="00F95507" w:rsidP="009C35C5">
            <w:pPr>
              <w:ind w:left="-108"/>
              <w:jc w:val="center"/>
              <w:rPr>
                <w:rFonts w:eastAsia="Times New Roman"/>
                <w:sz w:val="20"/>
                <w:szCs w:val="20"/>
                <w:lang w:eastAsia="ru-RU"/>
              </w:rPr>
            </w:pPr>
            <w:r>
              <w:rPr>
                <w:rFonts w:eastAsia="Times New Roman"/>
                <w:sz w:val="20"/>
                <w:szCs w:val="20"/>
                <w:lang w:eastAsia="ru-RU"/>
              </w:rPr>
              <w:t>43 629,1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01D1" w:rsidRPr="00711915" w:rsidRDefault="000E5A90" w:rsidP="009C35C5">
            <w:pPr>
              <w:ind w:left="-108"/>
              <w:jc w:val="center"/>
              <w:rPr>
                <w:rFonts w:eastAsia="Times New Roman"/>
                <w:sz w:val="20"/>
                <w:szCs w:val="20"/>
                <w:lang w:eastAsia="ru-RU"/>
              </w:rPr>
            </w:pPr>
            <w:r>
              <w:rPr>
                <w:rFonts w:eastAsia="Times New Roman"/>
                <w:sz w:val="20"/>
                <w:szCs w:val="20"/>
                <w:lang w:eastAsia="ru-RU"/>
              </w:rPr>
              <w:t>45 033,9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01D1" w:rsidRPr="00711915" w:rsidRDefault="000E5A90" w:rsidP="009C35C5">
            <w:pPr>
              <w:ind w:left="-108"/>
              <w:jc w:val="center"/>
              <w:rPr>
                <w:rFonts w:eastAsia="Times New Roman"/>
                <w:sz w:val="20"/>
                <w:szCs w:val="20"/>
                <w:lang w:eastAsia="ru-RU"/>
              </w:rPr>
            </w:pPr>
            <w:r>
              <w:rPr>
                <w:rFonts w:eastAsia="Times New Roman"/>
                <w:sz w:val="20"/>
                <w:szCs w:val="20"/>
                <w:lang w:eastAsia="ru-RU"/>
              </w:rPr>
              <w:t>47 973,3</w:t>
            </w:r>
          </w:p>
        </w:tc>
      </w:tr>
      <w:tr w:rsidR="00B601D1" w:rsidRPr="00711915" w:rsidTr="009C35C5">
        <w:trPr>
          <w:trHeight w:val="699"/>
        </w:trPr>
        <w:tc>
          <w:tcPr>
            <w:tcW w:w="1784"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2138" w:type="dxa"/>
            <w:tcBorders>
              <w:top w:val="single" w:sz="4" w:space="0" w:color="auto"/>
              <w:left w:val="nil"/>
              <w:bottom w:val="single" w:sz="4" w:space="0" w:color="auto"/>
              <w:right w:val="single" w:sz="4" w:space="0" w:color="auto"/>
            </w:tcBorders>
            <w:shd w:val="clear" w:color="auto" w:fill="auto"/>
            <w:hideMark/>
          </w:tcPr>
          <w:p w:rsidR="00B601D1" w:rsidRPr="00711915" w:rsidRDefault="00B601D1" w:rsidP="000E5A90">
            <w:pPr>
              <w:rPr>
                <w:rFonts w:eastAsia="Times New Roman"/>
                <w:sz w:val="20"/>
                <w:szCs w:val="20"/>
                <w:lang w:eastAsia="ru-RU"/>
              </w:rPr>
            </w:pPr>
            <w:r w:rsidRPr="00711915">
              <w:rPr>
                <w:sz w:val="20"/>
                <w:szCs w:val="20"/>
              </w:rPr>
              <w:t xml:space="preserve">3 – </w:t>
            </w:r>
            <w:r w:rsidR="000E5A90">
              <w:rPr>
                <w:sz w:val="20"/>
                <w:szCs w:val="20"/>
              </w:rPr>
              <w:t>муниципальное учреждение культуры ДК «Молодежный», муниципальные автономные учреждения культуры</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3057A0" w:rsidP="009C35C5">
            <w:pPr>
              <w:ind w:left="-108"/>
              <w:jc w:val="center"/>
              <w:rPr>
                <w:rFonts w:eastAsia="Times New Roman"/>
                <w:sz w:val="20"/>
                <w:szCs w:val="20"/>
                <w:lang w:eastAsia="ru-RU"/>
              </w:rPr>
            </w:pPr>
            <w:r>
              <w:rPr>
                <w:rFonts w:eastAsia="Times New Roman"/>
                <w:sz w:val="20"/>
                <w:szCs w:val="20"/>
                <w:lang w:eastAsia="ru-RU"/>
              </w:rPr>
              <w:t>687 827,0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82 326,4</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122 028,6</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72 723,8</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Pr>
                <w:rFonts w:eastAsia="Times New Roman"/>
                <w:sz w:val="20"/>
                <w:szCs w:val="20"/>
                <w:lang w:eastAsia="ru-RU"/>
              </w:rPr>
              <w:t>99 378,9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3057A0" w:rsidP="000E5A90">
            <w:pPr>
              <w:rPr>
                <w:rFonts w:eastAsia="Times New Roman"/>
                <w:sz w:val="20"/>
                <w:szCs w:val="20"/>
                <w:lang w:eastAsia="ru-RU"/>
              </w:rPr>
            </w:pPr>
            <w:r>
              <w:rPr>
                <w:rFonts w:eastAsia="Times New Roman"/>
                <w:sz w:val="20"/>
                <w:szCs w:val="20"/>
                <w:lang w:eastAsia="ru-RU"/>
              </w:rPr>
              <w:t>97 837,5</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0E5A90">
            <w:pPr>
              <w:ind w:left="-108"/>
              <w:rPr>
                <w:rFonts w:eastAsia="Times New Roman"/>
                <w:sz w:val="20"/>
                <w:szCs w:val="20"/>
                <w:lang w:eastAsia="ru-RU"/>
              </w:rPr>
            </w:pPr>
            <w:r>
              <w:rPr>
                <w:rFonts w:eastAsia="Times New Roman"/>
                <w:sz w:val="20"/>
                <w:szCs w:val="20"/>
                <w:lang w:eastAsia="ru-RU"/>
              </w:rPr>
              <w:t>101 541,3</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0E5A90">
            <w:pPr>
              <w:rPr>
                <w:rFonts w:eastAsia="Times New Roman"/>
                <w:sz w:val="20"/>
                <w:szCs w:val="20"/>
                <w:lang w:eastAsia="ru-RU"/>
              </w:rPr>
            </w:pPr>
            <w:r>
              <w:rPr>
                <w:rFonts w:eastAsia="Times New Roman"/>
                <w:sz w:val="20"/>
                <w:szCs w:val="20"/>
                <w:lang w:eastAsia="ru-RU"/>
              </w:rPr>
              <w:t>111 990,5</w:t>
            </w:r>
          </w:p>
        </w:tc>
      </w:tr>
      <w:tr w:rsidR="00B601D1" w:rsidRPr="00711915" w:rsidTr="009C35C5">
        <w:trPr>
          <w:trHeight w:val="477"/>
        </w:trPr>
        <w:tc>
          <w:tcPr>
            <w:tcW w:w="1784" w:type="dxa"/>
            <w:vMerge/>
            <w:tcBorders>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4 - Отдел культуры               г. Волгодонска</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3057A0" w:rsidP="009C35C5">
            <w:pPr>
              <w:ind w:left="-26"/>
              <w:jc w:val="center"/>
              <w:rPr>
                <w:rFonts w:eastAsia="Times New Roman"/>
                <w:sz w:val="20"/>
                <w:szCs w:val="20"/>
                <w:lang w:eastAsia="ru-RU"/>
              </w:rPr>
            </w:pPr>
            <w:r>
              <w:rPr>
                <w:rFonts w:eastAsia="Times New Roman"/>
                <w:sz w:val="20"/>
                <w:szCs w:val="20"/>
                <w:lang w:eastAsia="ru-RU"/>
              </w:rPr>
              <w:t>71 492,1</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11 138,2</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11 235,2</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10 120,1</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Pr>
                <w:rFonts w:eastAsia="Times New Roman"/>
                <w:sz w:val="20"/>
                <w:szCs w:val="20"/>
                <w:lang w:eastAsia="ru-RU"/>
              </w:rPr>
              <w:t>9 365,9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3057A0" w:rsidP="009C35C5">
            <w:pPr>
              <w:jc w:val="center"/>
              <w:rPr>
                <w:rFonts w:eastAsia="Times New Roman"/>
                <w:sz w:val="20"/>
                <w:szCs w:val="20"/>
                <w:lang w:eastAsia="ru-RU"/>
              </w:rPr>
            </w:pPr>
            <w:r>
              <w:rPr>
                <w:rFonts w:eastAsia="Times New Roman"/>
                <w:sz w:val="20"/>
                <w:szCs w:val="20"/>
                <w:lang w:eastAsia="ru-RU"/>
              </w:rPr>
              <w:t>9 895,2</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0E5A90">
            <w:pPr>
              <w:rPr>
                <w:rFonts w:eastAsia="Times New Roman"/>
                <w:sz w:val="20"/>
                <w:szCs w:val="20"/>
                <w:lang w:eastAsia="ru-RU"/>
              </w:rPr>
            </w:pPr>
            <w:r>
              <w:rPr>
                <w:rFonts w:eastAsia="Times New Roman"/>
                <w:sz w:val="20"/>
                <w:szCs w:val="20"/>
                <w:lang w:eastAsia="ru-RU"/>
              </w:rPr>
              <w:t>9</w:t>
            </w:r>
            <w:r w:rsidR="003057A0">
              <w:rPr>
                <w:rFonts w:eastAsia="Times New Roman"/>
                <w:sz w:val="20"/>
                <w:szCs w:val="20"/>
                <w:lang w:eastAsia="ru-RU"/>
              </w:rPr>
              <w:t xml:space="preserve"> </w:t>
            </w:r>
            <w:r>
              <w:rPr>
                <w:rFonts w:eastAsia="Times New Roman"/>
                <w:sz w:val="20"/>
                <w:szCs w:val="20"/>
                <w:lang w:eastAsia="ru-RU"/>
              </w:rPr>
              <w:t>734,4</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0E5A90">
            <w:pPr>
              <w:rPr>
                <w:rFonts w:eastAsia="Times New Roman"/>
                <w:sz w:val="20"/>
                <w:szCs w:val="20"/>
                <w:lang w:eastAsia="ru-RU"/>
              </w:rPr>
            </w:pPr>
            <w:r>
              <w:rPr>
                <w:rFonts w:eastAsia="Times New Roman"/>
                <w:sz w:val="20"/>
                <w:szCs w:val="20"/>
                <w:lang w:eastAsia="ru-RU"/>
              </w:rPr>
              <w:t>10</w:t>
            </w:r>
            <w:r w:rsidR="003057A0">
              <w:rPr>
                <w:rFonts w:eastAsia="Times New Roman"/>
                <w:sz w:val="20"/>
                <w:szCs w:val="20"/>
                <w:lang w:eastAsia="ru-RU"/>
              </w:rPr>
              <w:t xml:space="preserve"> </w:t>
            </w:r>
            <w:r>
              <w:rPr>
                <w:rFonts w:eastAsia="Times New Roman"/>
                <w:sz w:val="20"/>
                <w:szCs w:val="20"/>
                <w:lang w:eastAsia="ru-RU"/>
              </w:rPr>
              <w:t>003,4</w:t>
            </w:r>
          </w:p>
        </w:tc>
      </w:tr>
      <w:tr w:rsidR="00B601D1" w:rsidRPr="00711915" w:rsidTr="009C35C5">
        <w:trPr>
          <w:trHeight w:val="257"/>
        </w:trPr>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Подпрограмма 1  Дополнительное образование в сфере культуры</w:t>
            </w:r>
          </w:p>
        </w:tc>
        <w:tc>
          <w:tcPr>
            <w:tcW w:w="2138" w:type="dxa"/>
            <w:tcBorders>
              <w:top w:val="nil"/>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всего, в том числе:</w:t>
            </w:r>
          </w:p>
          <w:p w:rsidR="00B601D1" w:rsidRPr="00711915" w:rsidRDefault="00B601D1" w:rsidP="009C35C5">
            <w:pPr>
              <w:rPr>
                <w:rFonts w:eastAsia="Times New Roman"/>
                <w:sz w:val="20"/>
                <w:szCs w:val="20"/>
                <w:lang w:eastAsia="ru-RU"/>
              </w:rPr>
            </w:pP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Х</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3057A0" w:rsidP="009C35C5">
            <w:pPr>
              <w:ind w:left="-108"/>
              <w:jc w:val="center"/>
              <w:rPr>
                <w:rFonts w:eastAsia="Times New Roman"/>
                <w:sz w:val="20"/>
                <w:szCs w:val="20"/>
                <w:lang w:eastAsia="ru-RU"/>
              </w:rPr>
            </w:pPr>
            <w:r>
              <w:rPr>
                <w:rFonts w:eastAsia="Times New Roman"/>
                <w:sz w:val="20"/>
                <w:szCs w:val="20"/>
                <w:lang w:eastAsia="ru-RU"/>
              </w:rPr>
              <w:t>582 293,0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72 416,5</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82 799,1</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82 672,1</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75 793,1</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3057A0" w:rsidP="009C35C5">
            <w:pPr>
              <w:jc w:val="center"/>
              <w:rPr>
                <w:sz w:val="20"/>
                <w:szCs w:val="20"/>
              </w:rPr>
            </w:pPr>
            <w:r>
              <w:rPr>
                <w:sz w:val="20"/>
                <w:szCs w:val="20"/>
              </w:rPr>
              <w:t>86 379,2</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jc w:val="center"/>
              <w:rPr>
                <w:sz w:val="20"/>
                <w:szCs w:val="20"/>
              </w:rPr>
            </w:pPr>
            <w:r>
              <w:rPr>
                <w:rFonts w:eastAsia="Times New Roman"/>
                <w:sz w:val="20"/>
                <w:szCs w:val="20"/>
                <w:lang w:eastAsia="ru-RU"/>
              </w:rPr>
              <w:t>88 015,8</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0E5A90">
            <w:pPr>
              <w:rPr>
                <w:sz w:val="20"/>
                <w:szCs w:val="20"/>
              </w:rPr>
            </w:pPr>
            <w:r>
              <w:rPr>
                <w:rFonts w:eastAsia="Times New Roman"/>
                <w:sz w:val="20"/>
                <w:szCs w:val="20"/>
                <w:lang w:eastAsia="ru-RU"/>
              </w:rPr>
              <w:t>94 216,2</w:t>
            </w:r>
          </w:p>
        </w:tc>
      </w:tr>
      <w:tr w:rsidR="00B601D1" w:rsidRPr="00711915" w:rsidTr="009C35C5">
        <w:trPr>
          <w:trHeight w:val="886"/>
        </w:trPr>
        <w:tc>
          <w:tcPr>
            <w:tcW w:w="1784" w:type="dxa"/>
            <w:vMerge/>
            <w:tcBorders>
              <w:top w:val="nil"/>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               г. Волгодонска</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3057A0" w:rsidP="00F95507">
            <w:pPr>
              <w:ind w:left="-108"/>
              <w:jc w:val="center"/>
              <w:rPr>
                <w:rFonts w:eastAsia="Times New Roman"/>
                <w:sz w:val="20"/>
                <w:szCs w:val="20"/>
                <w:lang w:eastAsia="ru-RU"/>
              </w:rPr>
            </w:pPr>
            <w:r>
              <w:rPr>
                <w:rFonts w:eastAsia="Times New Roman"/>
                <w:sz w:val="20"/>
                <w:szCs w:val="20"/>
                <w:lang w:eastAsia="ru-RU"/>
              </w:rPr>
              <w:t>582 292,0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72 416,5</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82 799,1</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82 672,1</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75 793,1</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3057A0" w:rsidP="009C35C5">
            <w:pPr>
              <w:jc w:val="center"/>
              <w:rPr>
                <w:sz w:val="20"/>
                <w:szCs w:val="20"/>
              </w:rPr>
            </w:pPr>
            <w:r>
              <w:rPr>
                <w:sz w:val="20"/>
                <w:szCs w:val="20"/>
              </w:rPr>
              <w:t>86 379,2</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0E5A90" w:rsidP="009C35C5">
            <w:pPr>
              <w:jc w:val="center"/>
              <w:rPr>
                <w:sz w:val="20"/>
                <w:szCs w:val="20"/>
              </w:rPr>
            </w:pPr>
            <w:r>
              <w:rPr>
                <w:rFonts w:eastAsia="Times New Roman"/>
                <w:sz w:val="20"/>
                <w:szCs w:val="20"/>
                <w:lang w:eastAsia="ru-RU"/>
              </w:rPr>
              <w:t>88 015,8</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0E5A90" w:rsidP="009C35C5">
            <w:pPr>
              <w:jc w:val="center"/>
              <w:rPr>
                <w:sz w:val="20"/>
                <w:szCs w:val="20"/>
              </w:rPr>
            </w:pPr>
            <w:r>
              <w:rPr>
                <w:rFonts w:eastAsia="Times New Roman"/>
                <w:sz w:val="20"/>
                <w:szCs w:val="20"/>
                <w:lang w:eastAsia="ru-RU"/>
              </w:rPr>
              <w:t>94 216,2</w:t>
            </w:r>
          </w:p>
        </w:tc>
      </w:tr>
      <w:tr w:rsidR="00B601D1" w:rsidRPr="00711915" w:rsidTr="009C35C5">
        <w:trPr>
          <w:trHeight w:val="943"/>
        </w:trPr>
        <w:tc>
          <w:tcPr>
            <w:tcW w:w="1784" w:type="dxa"/>
            <w:vMerge/>
            <w:tcBorders>
              <w:top w:val="nil"/>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Участник 1: </w:t>
            </w:r>
            <w:r>
              <w:rPr>
                <w:rFonts w:eastAsia="Times New Roman"/>
                <w:sz w:val="20"/>
                <w:szCs w:val="20"/>
                <w:lang w:eastAsia="ru-RU"/>
              </w:rPr>
              <w:t>учреждения дополнительного образования</w:t>
            </w:r>
          </w:p>
        </w:tc>
        <w:tc>
          <w:tcPr>
            <w:tcW w:w="625"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3057A0" w:rsidP="009C35C5">
            <w:pPr>
              <w:ind w:left="-108"/>
              <w:jc w:val="center"/>
              <w:rPr>
                <w:rFonts w:eastAsia="Times New Roman"/>
                <w:sz w:val="20"/>
                <w:szCs w:val="20"/>
                <w:lang w:eastAsia="ru-RU"/>
              </w:rPr>
            </w:pPr>
            <w:r>
              <w:rPr>
                <w:rFonts w:eastAsia="Times New Roman"/>
                <w:sz w:val="20"/>
                <w:szCs w:val="20"/>
                <w:lang w:eastAsia="ru-RU"/>
              </w:rPr>
              <w:t>582 292,0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72 416,5</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82 799,1</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82 672,1</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75 793,1</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3057A0" w:rsidP="009C35C5">
            <w:pPr>
              <w:jc w:val="center"/>
              <w:rPr>
                <w:sz w:val="20"/>
                <w:szCs w:val="20"/>
              </w:rPr>
            </w:pPr>
            <w:r>
              <w:rPr>
                <w:sz w:val="20"/>
                <w:szCs w:val="20"/>
              </w:rPr>
              <w:t>86 379,2</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0E5A90" w:rsidP="000E5A90">
            <w:pPr>
              <w:rPr>
                <w:sz w:val="20"/>
                <w:szCs w:val="20"/>
              </w:rPr>
            </w:pPr>
            <w:r>
              <w:rPr>
                <w:rFonts w:eastAsia="Times New Roman"/>
                <w:sz w:val="20"/>
                <w:szCs w:val="20"/>
                <w:lang w:eastAsia="ru-RU"/>
              </w:rPr>
              <w:t>88 015,8</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0E5A90" w:rsidP="000E5A90">
            <w:pPr>
              <w:rPr>
                <w:sz w:val="20"/>
                <w:szCs w:val="20"/>
              </w:rPr>
            </w:pPr>
            <w:r>
              <w:rPr>
                <w:rFonts w:eastAsia="Times New Roman"/>
                <w:sz w:val="20"/>
                <w:szCs w:val="20"/>
                <w:lang w:eastAsia="ru-RU"/>
              </w:rPr>
              <w:t>94 216,2</w:t>
            </w:r>
          </w:p>
        </w:tc>
      </w:tr>
      <w:tr w:rsidR="00B601D1" w:rsidRPr="00711915" w:rsidTr="009C35C5">
        <w:trPr>
          <w:trHeight w:val="305"/>
        </w:trPr>
        <w:tc>
          <w:tcPr>
            <w:tcW w:w="1784" w:type="dxa"/>
            <w:vMerge w:val="restart"/>
            <w:tcBorders>
              <w:top w:val="nil"/>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1.1 обеспечение сохранения и развития системы дополнительного образования детей</w:t>
            </w:r>
          </w:p>
        </w:tc>
        <w:tc>
          <w:tcPr>
            <w:tcW w:w="2138" w:type="dxa"/>
            <w:vMerge w:val="restart"/>
            <w:tcBorders>
              <w:top w:val="nil"/>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Участник 1: </w:t>
            </w:r>
            <w:r>
              <w:rPr>
                <w:rFonts w:eastAsia="Times New Roman"/>
                <w:sz w:val="20"/>
                <w:szCs w:val="20"/>
                <w:lang w:eastAsia="ru-RU"/>
              </w:rPr>
              <w:t>учреждения дополнительного образования</w:t>
            </w:r>
          </w:p>
        </w:tc>
        <w:tc>
          <w:tcPr>
            <w:tcW w:w="625" w:type="dxa"/>
            <w:vMerge w:val="restart"/>
            <w:tcBorders>
              <w:top w:val="nil"/>
              <w:left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nil"/>
              <w:left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0702</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0110059</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right"/>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150 369,8</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69 995,3</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80 374,5</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pPr>
            <w:r w:rsidRPr="00711915">
              <w:rPr>
                <w:rFonts w:eastAsia="Times New Roman"/>
                <w:sz w:val="20"/>
                <w:szCs w:val="20"/>
                <w:lang w:eastAsia="ru-RU"/>
              </w:rPr>
              <w:t>0,0</w:t>
            </w:r>
          </w:p>
        </w:tc>
      </w:tr>
      <w:tr w:rsidR="00B601D1" w:rsidRPr="00711915" w:rsidTr="009C35C5">
        <w:trPr>
          <w:trHeight w:val="397"/>
        </w:trPr>
        <w:tc>
          <w:tcPr>
            <w:tcW w:w="1784" w:type="dxa"/>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hideMark/>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0110059</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right"/>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1 656,9</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568,9</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1 088,0</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73"/>
        </w:trPr>
        <w:tc>
          <w:tcPr>
            <w:tcW w:w="1784"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08"/>
              <w:rPr>
                <w:rFonts w:eastAsia="Times New Roman"/>
                <w:sz w:val="20"/>
                <w:szCs w:val="20"/>
                <w:lang w:eastAsia="ru-RU"/>
              </w:rPr>
            </w:pPr>
            <w:r w:rsidRPr="00711915">
              <w:rPr>
                <w:rFonts w:eastAsia="Times New Roman"/>
                <w:sz w:val="20"/>
                <w:szCs w:val="20"/>
                <w:lang w:eastAsia="ru-RU"/>
              </w:rPr>
              <w:t>0110000590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right"/>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79 801,5</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79 801,5</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91"/>
        </w:trPr>
        <w:tc>
          <w:tcPr>
            <w:tcW w:w="1784"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08"/>
              <w:rPr>
                <w:rFonts w:eastAsia="Times New Roman"/>
                <w:sz w:val="20"/>
                <w:szCs w:val="20"/>
                <w:lang w:eastAsia="ru-RU"/>
              </w:rPr>
            </w:pPr>
            <w:r w:rsidRPr="00711915">
              <w:rPr>
                <w:rFonts w:eastAsia="Times New Roman"/>
                <w:sz w:val="20"/>
                <w:szCs w:val="20"/>
                <w:lang w:eastAsia="ru-RU"/>
              </w:rPr>
              <w:t>0110000590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right"/>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3057A0" w:rsidP="009C35C5">
            <w:pPr>
              <w:ind w:left="-26"/>
              <w:jc w:val="center"/>
              <w:rPr>
                <w:rFonts w:eastAsia="Times New Roman"/>
                <w:sz w:val="20"/>
                <w:szCs w:val="20"/>
                <w:lang w:eastAsia="ru-RU"/>
              </w:rPr>
            </w:pPr>
            <w:r>
              <w:rPr>
                <w:rFonts w:eastAsia="Times New Roman"/>
                <w:sz w:val="20"/>
                <w:szCs w:val="20"/>
                <w:lang w:eastAsia="ru-RU"/>
              </w:rPr>
              <w:t>1 878,7</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1 878,7</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0E5A90" w:rsidP="009C35C5">
            <w:pPr>
              <w:jc w:val="center"/>
              <w:rPr>
                <w:rFonts w:eastAsia="Times New Roman"/>
                <w:sz w:val="20"/>
                <w:szCs w:val="20"/>
                <w:lang w:eastAsia="ru-RU"/>
              </w:rPr>
            </w:pPr>
            <w:r>
              <w:rPr>
                <w:rFonts w:eastAsia="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67"/>
        </w:trPr>
        <w:tc>
          <w:tcPr>
            <w:tcW w:w="1784"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08"/>
              <w:rPr>
                <w:rFonts w:eastAsia="Times New Roman"/>
                <w:sz w:val="20"/>
                <w:szCs w:val="20"/>
                <w:lang w:eastAsia="ru-RU"/>
              </w:rPr>
            </w:pPr>
            <w:r w:rsidRPr="00711915">
              <w:rPr>
                <w:rFonts w:eastAsia="Times New Roman"/>
                <w:sz w:val="20"/>
                <w:szCs w:val="20"/>
                <w:lang w:eastAsia="ru-RU"/>
              </w:rPr>
              <w:t>0110071180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right"/>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215,0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215,0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71"/>
        </w:trPr>
        <w:tc>
          <w:tcPr>
            <w:tcW w:w="1784"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val="restart"/>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0703</w:t>
            </w: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08"/>
              <w:rPr>
                <w:rFonts w:eastAsia="Times New Roman"/>
                <w:sz w:val="20"/>
                <w:szCs w:val="20"/>
                <w:lang w:eastAsia="ru-RU"/>
              </w:rPr>
            </w:pPr>
            <w:r w:rsidRPr="00711915">
              <w:rPr>
                <w:rFonts w:eastAsia="Times New Roman"/>
                <w:sz w:val="20"/>
                <w:szCs w:val="20"/>
                <w:lang w:eastAsia="ru-RU"/>
              </w:rPr>
              <w:t>0110000590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right"/>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3057A0" w:rsidP="007D6F73">
            <w:pPr>
              <w:ind w:left="-26"/>
              <w:rPr>
                <w:rFonts w:eastAsia="Times New Roman"/>
                <w:sz w:val="20"/>
                <w:szCs w:val="20"/>
                <w:lang w:eastAsia="ru-RU"/>
              </w:rPr>
            </w:pPr>
            <w:r>
              <w:rPr>
                <w:rFonts w:eastAsia="Times New Roman"/>
                <w:sz w:val="20"/>
                <w:szCs w:val="20"/>
                <w:lang w:eastAsia="ru-RU"/>
              </w:rPr>
              <w:t>314 446,9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71805,7</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3057A0" w:rsidP="00F95507">
            <w:pPr>
              <w:rPr>
                <w:rFonts w:eastAsia="Times New Roman"/>
                <w:sz w:val="20"/>
                <w:szCs w:val="20"/>
                <w:lang w:eastAsia="ru-RU"/>
              </w:rPr>
            </w:pPr>
            <w:r>
              <w:rPr>
                <w:rFonts w:eastAsia="Times New Roman"/>
                <w:sz w:val="20"/>
                <w:szCs w:val="20"/>
                <w:lang w:eastAsia="ru-RU"/>
              </w:rPr>
              <w:t>81 217,2</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ind w:left="-26"/>
              <w:jc w:val="center"/>
              <w:rPr>
                <w:rFonts w:eastAsia="Times New Roman"/>
                <w:sz w:val="20"/>
                <w:szCs w:val="20"/>
                <w:lang w:eastAsia="ru-RU"/>
              </w:rPr>
            </w:pPr>
            <w:r>
              <w:rPr>
                <w:rFonts w:eastAsia="Times New Roman"/>
                <w:sz w:val="20"/>
                <w:szCs w:val="20"/>
                <w:lang w:eastAsia="ru-RU"/>
              </w:rPr>
              <w:t>79 593,9</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0E5A90" w:rsidP="009C35C5">
            <w:pPr>
              <w:ind w:left="-26"/>
              <w:jc w:val="center"/>
              <w:rPr>
                <w:rFonts w:eastAsia="Times New Roman"/>
                <w:sz w:val="20"/>
                <w:szCs w:val="20"/>
                <w:lang w:eastAsia="ru-RU"/>
              </w:rPr>
            </w:pPr>
            <w:r>
              <w:rPr>
                <w:rFonts w:eastAsia="Times New Roman"/>
                <w:sz w:val="20"/>
                <w:szCs w:val="20"/>
                <w:lang w:eastAsia="ru-RU"/>
              </w:rPr>
              <w:t>81 830,1</w:t>
            </w:r>
          </w:p>
        </w:tc>
      </w:tr>
      <w:tr w:rsidR="007D6F73" w:rsidRPr="00711915" w:rsidTr="009C35C5">
        <w:trPr>
          <w:trHeight w:val="271"/>
        </w:trPr>
        <w:tc>
          <w:tcPr>
            <w:tcW w:w="1784" w:type="dxa"/>
            <w:vMerge/>
            <w:tcBorders>
              <w:left w:val="single" w:sz="4" w:space="0" w:color="auto"/>
              <w:right w:val="single" w:sz="4" w:space="0" w:color="auto"/>
            </w:tcBorders>
            <w:vAlign w:val="center"/>
          </w:tcPr>
          <w:p w:rsidR="007D6F73" w:rsidRPr="00711915" w:rsidRDefault="007D6F73"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7D6F73" w:rsidRPr="00711915" w:rsidRDefault="007D6F73"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7D6F73" w:rsidRPr="00711915" w:rsidRDefault="007D6F73" w:rsidP="009C35C5">
            <w:pPr>
              <w:ind w:left="-46" w:right="-112"/>
              <w:rPr>
                <w:rFonts w:eastAsia="Times New Roman"/>
                <w:sz w:val="20"/>
                <w:szCs w:val="20"/>
                <w:lang w:eastAsia="ru-RU"/>
              </w:rPr>
            </w:pPr>
          </w:p>
        </w:tc>
        <w:tc>
          <w:tcPr>
            <w:tcW w:w="640" w:type="dxa"/>
            <w:gridSpan w:val="2"/>
            <w:vMerge/>
            <w:tcBorders>
              <w:left w:val="single" w:sz="4" w:space="0" w:color="auto"/>
              <w:right w:val="single" w:sz="4" w:space="0" w:color="auto"/>
            </w:tcBorders>
            <w:vAlign w:val="center"/>
          </w:tcPr>
          <w:p w:rsidR="007D6F73" w:rsidRPr="00711915" w:rsidRDefault="007D6F73"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7D6F73" w:rsidRPr="00711915" w:rsidRDefault="007D6F73" w:rsidP="009C35C5">
            <w:pPr>
              <w:ind w:right="-108"/>
              <w:rPr>
                <w:rFonts w:eastAsia="Times New Roman"/>
                <w:sz w:val="20"/>
                <w:szCs w:val="20"/>
                <w:lang w:eastAsia="ru-RU"/>
              </w:rPr>
            </w:pPr>
            <w:r w:rsidRPr="00711915">
              <w:rPr>
                <w:rFonts w:eastAsia="Times New Roman"/>
                <w:sz w:val="20"/>
                <w:szCs w:val="20"/>
                <w:lang w:eastAsia="ru-RU"/>
              </w:rPr>
              <w:t>0110000590</w:t>
            </w:r>
          </w:p>
        </w:tc>
        <w:tc>
          <w:tcPr>
            <w:tcW w:w="575" w:type="dxa"/>
            <w:gridSpan w:val="2"/>
            <w:tcBorders>
              <w:top w:val="nil"/>
              <w:left w:val="nil"/>
              <w:bottom w:val="single" w:sz="4" w:space="0" w:color="auto"/>
              <w:right w:val="single" w:sz="4" w:space="0" w:color="auto"/>
            </w:tcBorders>
            <w:shd w:val="clear" w:color="auto" w:fill="auto"/>
            <w:vAlign w:val="center"/>
          </w:tcPr>
          <w:p w:rsidR="007D6F73" w:rsidRPr="00711915" w:rsidRDefault="007D6F73" w:rsidP="009C35C5">
            <w:pPr>
              <w:jc w:val="right"/>
              <w:rPr>
                <w:rFonts w:eastAsia="Times New Roman"/>
                <w:sz w:val="20"/>
                <w:szCs w:val="20"/>
                <w:lang w:eastAsia="ru-RU"/>
              </w:rPr>
            </w:pPr>
            <w:r>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7D6F73" w:rsidRDefault="00F95507" w:rsidP="007D6F73">
            <w:pPr>
              <w:ind w:left="-26"/>
              <w:rPr>
                <w:rFonts w:eastAsia="Times New Roman"/>
                <w:sz w:val="20"/>
                <w:szCs w:val="20"/>
                <w:lang w:eastAsia="ru-RU"/>
              </w:rPr>
            </w:pPr>
            <w:r>
              <w:rPr>
                <w:rFonts w:eastAsia="Times New Roman"/>
                <w:sz w:val="20"/>
                <w:szCs w:val="20"/>
                <w:lang w:eastAsia="ru-RU"/>
              </w:rPr>
              <w:t xml:space="preserve">        0,0</w:t>
            </w:r>
          </w:p>
        </w:tc>
        <w:tc>
          <w:tcPr>
            <w:tcW w:w="1134" w:type="dxa"/>
            <w:gridSpan w:val="2"/>
            <w:tcBorders>
              <w:top w:val="nil"/>
              <w:left w:val="nil"/>
              <w:bottom w:val="single" w:sz="4" w:space="0" w:color="auto"/>
              <w:right w:val="single" w:sz="4" w:space="0" w:color="auto"/>
            </w:tcBorders>
            <w:shd w:val="clear" w:color="auto" w:fill="auto"/>
            <w:vAlign w:val="center"/>
          </w:tcPr>
          <w:p w:rsidR="007D6F73" w:rsidRPr="00711915" w:rsidRDefault="00F95507" w:rsidP="009C35C5">
            <w:pPr>
              <w:ind w:left="-26"/>
              <w:jc w:val="center"/>
              <w:rPr>
                <w:rFonts w:eastAsia="Times New Roman"/>
                <w:sz w:val="20"/>
                <w:szCs w:val="20"/>
                <w:lang w:eastAsia="ru-RU"/>
              </w:rPr>
            </w:pPr>
            <w:r>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7D6F73" w:rsidRPr="00711915" w:rsidRDefault="00F95507" w:rsidP="009C35C5">
            <w:pPr>
              <w:ind w:left="-26"/>
              <w:jc w:val="center"/>
              <w:rPr>
                <w:rFonts w:eastAsia="Times New Roman"/>
                <w:sz w:val="20"/>
                <w:szCs w:val="20"/>
                <w:lang w:eastAsia="ru-RU"/>
              </w:rPr>
            </w:pPr>
            <w:r>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7D6F73" w:rsidRPr="00711915" w:rsidRDefault="00F95507" w:rsidP="009C35C5">
            <w:pPr>
              <w:ind w:left="-26"/>
              <w:jc w:val="center"/>
              <w:rPr>
                <w:rFonts w:eastAsia="Times New Roman"/>
                <w:sz w:val="20"/>
                <w:szCs w:val="20"/>
                <w:lang w:eastAsia="ru-RU"/>
              </w:rPr>
            </w:pP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7D6F73" w:rsidRPr="00711915" w:rsidRDefault="00F95507" w:rsidP="009C35C5">
            <w:pPr>
              <w:ind w:left="-26"/>
              <w:jc w:val="center"/>
              <w:rPr>
                <w:rFonts w:eastAsia="Times New Roman"/>
                <w:sz w:val="20"/>
                <w:szCs w:val="20"/>
                <w:lang w:eastAsia="ru-RU"/>
              </w:rPr>
            </w:pP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7D6F73" w:rsidRDefault="00F95507" w:rsidP="00F95507">
            <w:pPr>
              <w:ind w:left="-26"/>
              <w:jc w:val="center"/>
              <w:rPr>
                <w:rFonts w:eastAsia="Times New Roman"/>
                <w:sz w:val="20"/>
                <w:szCs w:val="20"/>
                <w:lang w:eastAsia="ru-RU"/>
              </w:rPr>
            </w:pPr>
            <w:r>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7D6F73" w:rsidRDefault="00F95507" w:rsidP="009C35C5">
            <w:pPr>
              <w:ind w:left="-26"/>
              <w:jc w:val="center"/>
              <w:rPr>
                <w:rFonts w:eastAsia="Times New Roman"/>
                <w:sz w:val="20"/>
                <w:szCs w:val="20"/>
                <w:lang w:eastAsia="ru-RU"/>
              </w:rPr>
            </w:pPr>
            <w:r>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7D6F73" w:rsidRDefault="00F95507" w:rsidP="009C35C5">
            <w:pPr>
              <w:ind w:left="-26"/>
              <w:jc w:val="center"/>
              <w:rPr>
                <w:rFonts w:eastAsia="Times New Roman"/>
                <w:sz w:val="20"/>
                <w:szCs w:val="20"/>
                <w:lang w:eastAsia="ru-RU"/>
              </w:rPr>
            </w:pPr>
            <w:r>
              <w:rPr>
                <w:rFonts w:eastAsia="Times New Roman"/>
                <w:sz w:val="20"/>
                <w:szCs w:val="20"/>
                <w:lang w:eastAsia="ru-RU"/>
              </w:rPr>
              <w:t>0,0</w:t>
            </w:r>
          </w:p>
        </w:tc>
      </w:tr>
      <w:tr w:rsidR="00B601D1" w:rsidRPr="00711915" w:rsidTr="009C35C5">
        <w:trPr>
          <w:trHeight w:val="271"/>
        </w:trPr>
        <w:tc>
          <w:tcPr>
            <w:tcW w:w="1784" w:type="dxa"/>
            <w:vMerge/>
            <w:tcBorders>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bottom w:val="single" w:sz="4" w:space="0" w:color="000000"/>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08"/>
              <w:rPr>
                <w:rFonts w:eastAsia="Times New Roman"/>
                <w:sz w:val="20"/>
                <w:szCs w:val="20"/>
                <w:lang w:val="en-US" w:eastAsia="ru-RU"/>
              </w:rPr>
            </w:pPr>
            <w:r w:rsidRPr="00711915">
              <w:rPr>
                <w:rFonts w:eastAsia="Times New Roman"/>
                <w:sz w:val="20"/>
                <w:szCs w:val="20"/>
                <w:lang w:eastAsia="ru-RU"/>
              </w:rPr>
              <w:t>01100</w:t>
            </w:r>
            <w:r w:rsidRPr="00711915">
              <w:rPr>
                <w:rFonts w:eastAsia="Times New Roman"/>
                <w:sz w:val="20"/>
                <w:szCs w:val="20"/>
                <w:lang w:val="en-US" w:eastAsia="ru-RU"/>
              </w:rPr>
              <w:t>S4250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right"/>
              <w:rPr>
                <w:rFonts w:eastAsia="Times New Roman"/>
                <w:sz w:val="20"/>
                <w:szCs w:val="20"/>
                <w:lang w:val="en-US" w:eastAsia="ru-RU"/>
              </w:rPr>
            </w:pPr>
            <w:r w:rsidRPr="00711915">
              <w:rPr>
                <w:rFonts w:eastAsia="Times New Roman"/>
                <w:sz w:val="20"/>
                <w:szCs w:val="20"/>
                <w:lang w:val="en-US" w:eastAsia="ru-RU"/>
              </w:rPr>
              <w:t>611</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7D6F73" w:rsidP="009C35C5">
            <w:pPr>
              <w:ind w:left="-26"/>
              <w:jc w:val="center"/>
              <w:rPr>
                <w:rFonts w:eastAsia="Times New Roman"/>
                <w:sz w:val="20"/>
                <w:szCs w:val="20"/>
                <w:lang w:eastAsia="ru-RU"/>
              </w:rPr>
            </w:pPr>
            <w:r>
              <w:rPr>
                <w:rFonts w:eastAsia="Times New Roman"/>
                <w:sz w:val="20"/>
                <w:szCs w:val="20"/>
                <w:lang w:eastAsia="ru-RU"/>
              </w:rPr>
              <w:t>28 381,9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val="en-US" w:eastAsia="ru-RU"/>
              </w:rPr>
              <w:t>0</w:t>
            </w:r>
            <w:r w:rsidRPr="00711915">
              <w:rPr>
                <w:rFonts w:eastAsia="Times New Roman"/>
                <w:sz w:val="20"/>
                <w:szCs w:val="20"/>
                <w:lang w:eastAsia="ru-RU"/>
              </w:rPr>
              <w:t>,0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9C35C5" w:rsidRDefault="00B601D1" w:rsidP="009C35C5">
            <w:pPr>
              <w:ind w:left="-26"/>
              <w:jc w:val="center"/>
              <w:rPr>
                <w:rFonts w:eastAsia="Times New Roman"/>
                <w:sz w:val="20"/>
                <w:szCs w:val="20"/>
                <w:lang w:eastAsia="ru-RU"/>
              </w:rPr>
            </w:pPr>
            <w:r w:rsidRPr="009C35C5">
              <w:rPr>
                <w:rFonts w:eastAsia="Times New Roman"/>
                <w:sz w:val="20"/>
                <w:szCs w:val="20"/>
                <w:lang w:eastAsia="ru-RU"/>
              </w:rPr>
              <w:t>3 638,3</w:t>
            </w:r>
            <w:r w:rsidRPr="009C35C5">
              <w:rPr>
                <w:rStyle w:val="aff2"/>
                <w:rFonts w:eastAsia="Times New Roman"/>
                <w:sz w:val="20"/>
                <w:szCs w:val="20"/>
                <w:lang w:eastAsia="ru-RU"/>
              </w:rPr>
              <w:endnoteReference w:id="1"/>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9C35C5" w:rsidRDefault="00B601D1" w:rsidP="009C35C5">
            <w:pPr>
              <w:ind w:left="-26"/>
              <w:jc w:val="center"/>
              <w:rPr>
                <w:rFonts w:eastAsia="Times New Roman"/>
                <w:sz w:val="20"/>
                <w:szCs w:val="20"/>
                <w:lang w:eastAsia="ru-RU"/>
              </w:rPr>
            </w:pPr>
            <w:r w:rsidRPr="009C35C5">
              <w:rPr>
                <w:rFonts w:eastAsia="Times New Roman"/>
                <w:sz w:val="20"/>
                <w:szCs w:val="20"/>
                <w:lang w:eastAsia="ru-RU"/>
              </w:rPr>
              <w:t>4 753,2</w:t>
            </w:r>
            <w:r w:rsidRPr="009C35C5">
              <w:rPr>
                <w:rStyle w:val="aff2"/>
                <w:rFonts w:eastAsia="Times New Roman"/>
                <w:sz w:val="20"/>
                <w:szCs w:val="20"/>
                <w:lang w:eastAsia="ru-RU"/>
              </w:rPr>
              <w:endnoteReference w:id="2"/>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9C35C5" w:rsidRDefault="00B601D1" w:rsidP="009C35C5">
            <w:pPr>
              <w:ind w:left="-26"/>
              <w:jc w:val="center"/>
              <w:rPr>
                <w:rFonts w:eastAsia="Times New Roman"/>
                <w:sz w:val="20"/>
                <w:szCs w:val="20"/>
                <w:lang w:eastAsia="ru-RU"/>
              </w:rPr>
            </w:pPr>
            <w:r w:rsidRPr="009C35C5">
              <w:rPr>
                <w:rFonts w:eastAsia="Times New Roman"/>
                <w:sz w:val="20"/>
                <w:szCs w:val="20"/>
                <w:lang w:eastAsia="ru-RU"/>
              </w:rPr>
              <w:t>8 013,1</w:t>
            </w:r>
            <w:r w:rsidRPr="009C35C5">
              <w:rPr>
                <w:rStyle w:val="aff2"/>
                <w:rFonts w:eastAsia="Times New Roman"/>
                <w:sz w:val="20"/>
                <w:szCs w:val="20"/>
                <w:lang w:eastAsia="ru-RU"/>
              </w:rPr>
              <w:endnoteReference w:id="3"/>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9C35C5" w:rsidRDefault="007D6F73" w:rsidP="007D6F73">
            <w:pPr>
              <w:ind w:left="-26"/>
              <w:rPr>
                <w:rFonts w:eastAsia="Times New Roman"/>
                <w:sz w:val="20"/>
                <w:szCs w:val="20"/>
                <w:lang w:eastAsia="ru-RU"/>
              </w:rPr>
            </w:pPr>
            <w:r>
              <w:rPr>
                <w:rFonts w:eastAsia="Times New Roman"/>
                <w:sz w:val="20"/>
                <w:szCs w:val="20"/>
                <w:lang w:eastAsia="ru-RU"/>
              </w:rPr>
              <w:t>11 977,3</w:t>
            </w:r>
            <w:r w:rsidR="00B601D1" w:rsidRPr="009C35C5">
              <w:rPr>
                <w:rStyle w:val="aff2"/>
                <w:rFonts w:eastAsia="Times New Roman"/>
                <w:sz w:val="20"/>
                <w:szCs w:val="20"/>
                <w:lang w:eastAsia="ru-RU"/>
              </w:rPr>
              <w:endnoteReference w:id="4"/>
            </w:r>
          </w:p>
        </w:tc>
      </w:tr>
      <w:tr w:rsidR="00B601D1" w:rsidRPr="00711915" w:rsidTr="009C35C5">
        <w:trPr>
          <w:trHeight w:val="275"/>
        </w:trPr>
        <w:tc>
          <w:tcPr>
            <w:tcW w:w="1784" w:type="dxa"/>
            <w:vMerge w:val="restart"/>
            <w:tcBorders>
              <w:top w:val="single" w:sz="4" w:space="0" w:color="000000"/>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1.2  Обеспечение первичных мер пожарной безопасности</w:t>
            </w:r>
          </w:p>
        </w:tc>
        <w:tc>
          <w:tcPr>
            <w:tcW w:w="2138" w:type="dxa"/>
            <w:vMerge w:val="restart"/>
            <w:tcBorders>
              <w:top w:val="nil"/>
              <w:left w:val="nil"/>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Участник 1: </w:t>
            </w:r>
            <w:r>
              <w:rPr>
                <w:rFonts w:eastAsia="Times New Roman"/>
                <w:sz w:val="20"/>
                <w:szCs w:val="20"/>
                <w:lang w:eastAsia="ru-RU"/>
              </w:rPr>
              <w:t>учреждения дополнительного образования</w:t>
            </w:r>
          </w:p>
        </w:tc>
        <w:tc>
          <w:tcPr>
            <w:tcW w:w="625" w:type="dxa"/>
            <w:vMerge w:val="restart"/>
            <w:tcBorders>
              <w:top w:val="nil"/>
              <w:left w:val="single" w:sz="4" w:space="0" w:color="auto"/>
              <w:right w:val="single" w:sz="4" w:space="0" w:color="auto"/>
            </w:tcBorders>
            <w:shd w:val="clear" w:color="auto" w:fill="auto"/>
            <w:vAlign w:val="center"/>
            <w:hideMark/>
          </w:tcPr>
          <w:p w:rsidR="00B601D1" w:rsidRPr="00711915" w:rsidRDefault="00B601D1"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nil"/>
              <w:left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0702</w:t>
            </w: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0112501</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1 159,3</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649,4</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509,9</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65"/>
        </w:trPr>
        <w:tc>
          <w:tcPr>
            <w:tcW w:w="1784" w:type="dxa"/>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2138" w:type="dxa"/>
            <w:vMerge/>
            <w:tcBorders>
              <w:left w:val="nil"/>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hideMark/>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0112501</w:t>
            </w:r>
          </w:p>
        </w:tc>
        <w:tc>
          <w:tcPr>
            <w:tcW w:w="575"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26"/>
              <w:jc w:val="center"/>
              <w:rPr>
                <w:rFonts w:eastAsia="Times New Roman"/>
                <w:sz w:val="20"/>
                <w:szCs w:val="20"/>
                <w:lang w:eastAsia="ru-RU"/>
              </w:rPr>
            </w:pPr>
            <w:r w:rsidRPr="00711915">
              <w:rPr>
                <w:rFonts w:eastAsia="Times New Roman"/>
                <w:sz w:val="20"/>
                <w:szCs w:val="20"/>
                <w:lang w:eastAsia="ru-RU"/>
              </w:rPr>
              <w:t>1 575,6</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1 053,4</w:t>
            </w:r>
          </w:p>
        </w:tc>
        <w:tc>
          <w:tcPr>
            <w:tcW w:w="1126"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522,2</w:t>
            </w:r>
          </w:p>
        </w:tc>
        <w:tc>
          <w:tcPr>
            <w:tcW w:w="1142"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83"/>
        </w:trPr>
        <w:tc>
          <w:tcPr>
            <w:tcW w:w="1784"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nil"/>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35"/>
              <w:jc w:val="center"/>
              <w:rPr>
                <w:rFonts w:eastAsia="Times New Roman"/>
                <w:sz w:val="20"/>
                <w:szCs w:val="20"/>
                <w:lang w:eastAsia="ru-RU"/>
              </w:rPr>
            </w:pPr>
            <w:r w:rsidRPr="00711915">
              <w:rPr>
                <w:rFonts w:eastAsia="Times New Roman"/>
                <w:sz w:val="20"/>
                <w:szCs w:val="20"/>
                <w:lang w:eastAsia="ru-RU"/>
              </w:rPr>
              <w:t>0110025010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493,9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493,9</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r>
      <w:tr w:rsidR="00B601D1" w:rsidRPr="00711915" w:rsidTr="009C35C5">
        <w:trPr>
          <w:trHeight w:val="273"/>
        </w:trPr>
        <w:tc>
          <w:tcPr>
            <w:tcW w:w="1784" w:type="dxa"/>
            <w:vMerge/>
            <w:tcBorders>
              <w:left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nil"/>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vMerge/>
            <w:tcBorders>
              <w:left w:val="single" w:sz="4" w:space="0" w:color="auto"/>
              <w:bottom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35"/>
              <w:jc w:val="center"/>
              <w:rPr>
                <w:rFonts w:eastAsia="Times New Roman"/>
                <w:sz w:val="20"/>
                <w:szCs w:val="20"/>
                <w:lang w:eastAsia="ru-RU"/>
              </w:rPr>
            </w:pPr>
            <w:r w:rsidRPr="00711915">
              <w:rPr>
                <w:rFonts w:eastAsia="Times New Roman"/>
                <w:sz w:val="20"/>
                <w:szCs w:val="20"/>
                <w:lang w:eastAsia="ru-RU"/>
              </w:rPr>
              <w:t>0110025010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31,0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31,0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pPr>
            <w:r w:rsidRPr="00711915">
              <w:rPr>
                <w:rFonts w:eastAsia="Times New Roman"/>
                <w:sz w:val="20"/>
                <w:szCs w:val="20"/>
                <w:lang w:eastAsia="ru-RU"/>
              </w:rPr>
              <w:t>0,0</w:t>
            </w:r>
          </w:p>
        </w:tc>
      </w:tr>
      <w:tr w:rsidR="00B601D1" w:rsidRPr="00711915" w:rsidTr="009C35C5">
        <w:trPr>
          <w:trHeight w:val="289"/>
        </w:trPr>
        <w:tc>
          <w:tcPr>
            <w:tcW w:w="1784" w:type="dxa"/>
            <w:vMerge/>
            <w:tcBorders>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2138" w:type="dxa"/>
            <w:vMerge/>
            <w:tcBorders>
              <w:left w:val="nil"/>
              <w:bottom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625" w:type="dxa"/>
            <w:vMerge/>
            <w:tcBorders>
              <w:left w:val="single" w:sz="4" w:space="0" w:color="auto"/>
              <w:bottom w:val="single" w:sz="4" w:space="0" w:color="auto"/>
              <w:right w:val="single" w:sz="4" w:space="0" w:color="auto"/>
            </w:tcBorders>
            <w:vAlign w:val="center"/>
          </w:tcPr>
          <w:p w:rsidR="00B601D1" w:rsidRPr="00711915" w:rsidRDefault="00B601D1" w:rsidP="009C35C5">
            <w:pPr>
              <w:ind w:left="-46" w:right="-112"/>
              <w:rPr>
                <w:rFonts w:eastAsia="Times New Roman"/>
                <w:sz w:val="20"/>
                <w:szCs w:val="20"/>
                <w:lang w:eastAsia="ru-RU"/>
              </w:rPr>
            </w:pPr>
          </w:p>
        </w:tc>
        <w:tc>
          <w:tcPr>
            <w:tcW w:w="640" w:type="dxa"/>
            <w:gridSpan w:val="2"/>
            <w:tcBorders>
              <w:left w:val="single" w:sz="4" w:space="0" w:color="auto"/>
              <w:bottom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0703</w:t>
            </w:r>
          </w:p>
        </w:tc>
        <w:tc>
          <w:tcPr>
            <w:tcW w:w="1349"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35"/>
              <w:jc w:val="center"/>
              <w:rPr>
                <w:rFonts w:eastAsia="Times New Roman"/>
                <w:sz w:val="20"/>
                <w:szCs w:val="20"/>
                <w:lang w:eastAsia="ru-RU"/>
              </w:rPr>
            </w:pPr>
            <w:r w:rsidRPr="00711915">
              <w:rPr>
                <w:rFonts w:eastAsia="Times New Roman"/>
                <w:sz w:val="20"/>
                <w:szCs w:val="20"/>
                <w:lang w:eastAsia="ru-RU"/>
              </w:rPr>
              <w:t>0110025010</w:t>
            </w:r>
          </w:p>
        </w:tc>
        <w:tc>
          <w:tcPr>
            <w:tcW w:w="575"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B601D1" w:rsidRPr="00711915" w:rsidRDefault="00F95507" w:rsidP="009C35C5">
            <w:pPr>
              <w:ind w:left="-116" w:right="-100"/>
              <w:jc w:val="center"/>
              <w:rPr>
                <w:rFonts w:eastAsia="Times New Roman"/>
                <w:sz w:val="20"/>
                <w:szCs w:val="20"/>
                <w:lang w:eastAsia="ru-RU"/>
              </w:rPr>
            </w:pPr>
            <w:r>
              <w:rPr>
                <w:rFonts w:eastAsia="Times New Roman"/>
                <w:sz w:val="20"/>
                <w:szCs w:val="20"/>
                <w:lang w:eastAsia="ru-RU"/>
              </w:rPr>
              <w:t>1 247,3</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104,1</w:t>
            </w:r>
          </w:p>
        </w:tc>
        <w:tc>
          <w:tcPr>
            <w:tcW w:w="1134" w:type="dxa"/>
            <w:gridSpan w:val="2"/>
            <w:tcBorders>
              <w:top w:val="nil"/>
              <w:left w:val="nil"/>
              <w:bottom w:val="single" w:sz="4" w:space="0" w:color="auto"/>
              <w:right w:val="single" w:sz="4" w:space="0" w:color="auto"/>
            </w:tcBorders>
            <w:shd w:val="clear" w:color="auto" w:fill="auto"/>
            <w:vAlign w:val="center"/>
          </w:tcPr>
          <w:p w:rsidR="00B601D1" w:rsidRPr="00711915" w:rsidRDefault="00F95507" w:rsidP="009C35C5">
            <w:pPr>
              <w:ind w:left="-116" w:right="-100"/>
              <w:jc w:val="center"/>
              <w:rPr>
                <w:rFonts w:eastAsia="Times New Roman"/>
                <w:sz w:val="20"/>
                <w:szCs w:val="20"/>
                <w:lang w:eastAsia="ru-RU"/>
              </w:rPr>
            </w:pPr>
            <w:r>
              <w:rPr>
                <w:rFonts w:eastAsia="Times New Roman"/>
                <w:sz w:val="20"/>
                <w:szCs w:val="20"/>
                <w:lang w:eastAsia="ru-RU"/>
              </w:rPr>
              <w:t>325,6</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408,8</w:t>
            </w:r>
          </w:p>
        </w:tc>
        <w:tc>
          <w:tcPr>
            <w:tcW w:w="1134" w:type="dxa"/>
            <w:gridSpan w:val="3"/>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116" w:right="-100"/>
              <w:jc w:val="center"/>
              <w:rPr>
                <w:rFonts w:eastAsia="Times New Roman"/>
                <w:sz w:val="20"/>
                <w:szCs w:val="20"/>
                <w:lang w:eastAsia="ru-RU"/>
              </w:rPr>
            </w:pPr>
            <w:r w:rsidRPr="00711915">
              <w:rPr>
                <w:rFonts w:eastAsia="Times New Roman"/>
                <w:sz w:val="20"/>
                <w:szCs w:val="20"/>
                <w:lang w:eastAsia="ru-RU"/>
              </w:rPr>
              <w:t>408,8</w:t>
            </w:r>
          </w:p>
        </w:tc>
      </w:tr>
      <w:tr w:rsidR="00F95507" w:rsidRPr="00711915" w:rsidTr="009C35C5">
        <w:trPr>
          <w:trHeight w:val="289"/>
        </w:trPr>
        <w:tc>
          <w:tcPr>
            <w:tcW w:w="1784" w:type="dxa"/>
            <w:tcBorders>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tcBorders>
              <w:left w:val="nil"/>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tcBorders>
              <w:left w:val="single" w:sz="4" w:space="0" w:color="auto"/>
              <w:bottom w:val="single" w:sz="4" w:space="0" w:color="auto"/>
              <w:right w:val="single" w:sz="4" w:space="0" w:color="auto"/>
            </w:tcBorders>
            <w:vAlign w:val="center"/>
          </w:tcPr>
          <w:p w:rsidR="00F95507" w:rsidRPr="00711915" w:rsidRDefault="00F95507" w:rsidP="009C35C5">
            <w:pPr>
              <w:ind w:left="-46" w:right="-112"/>
              <w:rPr>
                <w:rFonts w:eastAsia="Times New Roman"/>
                <w:sz w:val="20"/>
                <w:szCs w:val="20"/>
                <w:lang w:eastAsia="ru-RU"/>
              </w:rPr>
            </w:pPr>
          </w:p>
        </w:tc>
        <w:tc>
          <w:tcPr>
            <w:tcW w:w="640" w:type="dxa"/>
            <w:gridSpan w:val="2"/>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r>
              <w:rPr>
                <w:rFonts w:eastAsia="Times New Roman"/>
                <w:sz w:val="20"/>
                <w:szCs w:val="20"/>
                <w:lang w:eastAsia="ru-RU"/>
              </w:rPr>
              <w:t>0703</w:t>
            </w: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D91658">
            <w:pPr>
              <w:ind w:left="-35"/>
              <w:jc w:val="center"/>
              <w:rPr>
                <w:rFonts w:eastAsia="Times New Roman"/>
                <w:sz w:val="20"/>
                <w:szCs w:val="20"/>
                <w:lang w:eastAsia="ru-RU"/>
              </w:rPr>
            </w:pPr>
            <w:r w:rsidRPr="00711915">
              <w:rPr>
                <w:rFonts w:eastAsia="Times New Roman"/>
                <w:sz w:val="20"/>
                <w:szCs w:val="20"/>
                <w:lang w:eastAsia="ru-RU"/>
              </w:rPr>
              <w:t>0110025010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Default="00F95507" w:rsidP="009C35C5">
            <w:pPr>
              <w:ind w:left="-116" w:right="-100"/>
              <w:jc w:val="center"/>
              <w:rPr>
                <w:rFonts w:eastAsia="Times New Roman"/>
                <w:sz w:val="20"/>
                <w:szCs w:val="20"/>
                <w:lang w:eastAsia="ru-RU"/>
              </w:rPr>
            </w:pPr>
            <w:r>
              <w:rPr>
                <w:rFonts w:eastAsia="Times New Roman"/>
                <w:sz w:val="20"/>
                <w:szCs w:val="20"/>
                <w:lang w:eastAsia="ru-RU"/>
              </w:rPr>
              <w:t>83,2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16" w:right="-100"/>
              <w:jc w:val="center"/>
              <w:rPr>
                <w:rFonts w:eastAsia="Times New Roman"/>
                <w:sz w:val="20"/>
                <w:szCs w:val="20"/>
                <w:lang w:eastAsia="ru-RU"/>
              </w:rPr>
            </w:pPr>
            <w:r>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16" w:right="-100"/>
              <w:jc w:val="center"/>
              <w:rPr>
                <w:rFonts w:eastAsia="Times New Roman"/>
                <w:sz w:val="20"/>
                <w:szCs w:val="20"/>
                <w:lang w:eastAsia="ru-RU"/>
              </w:rPr>
            </w:pPr>
            <w:r>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16" w:right="-100"/>
              <w:jc w:val="center"/>
              <w:rPr>
                <w:rFonts w:eastAsia="Times New Roman"/>
                <w:sz w:val="20"/>
                <w:szCs w:val="20"/>
                <w:lang w:eastAsia="ru-RU"/>
              </w:rPr>
            </w:pP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16" w:right="-100"/>
              <w:jc w:val="center"/>
              <w:rPr>
                <w:rFonts w:eastAsia="Times New Roman"/>
                <w:sz w:val="20"/>
                <w:szCs w:val="20"/>
                <w:lang w:eastAsia="ru-RU"/>
              </w:rPr>
            </w:pP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Default="00FE3AEB" w:rsidP="009C35C5">
            <w:pPr>
              <w:ind w:left="-116" w:right="-100"/>
              <w:jc w:val="center"/>
              <w:rPr>
                <w:rFonts w:eastAsia="Times New Roman"/>
                <w:sz w:val="20"/>
                <w:szCs w:val="20"/>
                <w:lang w:eastAsia="ru-RU"/>
              </w:rPr>
            </w:pPr>
            <w:r>
              <w:rPr>
                <w:rFonts w:eastAsia="Times New Roman"/>
                <w:sz w:val="20"/>
                <w:szCs w:val="20"/>
                <w:lang w:eastAsia="ru-RU"/>
              </w:rPr>
              <w:t>83,2</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116" w:right="-100"/>
              <w:jc w:val="center"/>
              <w:rPr>
                <w:rFonts w:eastAsia="Times New Roman"/>
                <w:sz w:val="20"/>
                <w:szCs w:val="20"/>
                <w:lang w:eastAsia="ru-RU"/>
              </w:rPr>
            </w:pPr>
            <w:r>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116" w:right="-100"/>
              <w:jc w:val="center"/>
              <w:rPr>
                <w:rFonts w:eastAsia="Times New Roman"/>
                <w:sz w:val="20"/>
                <w:szCs w:val="20"/>
                <w:lang w:eastAsia="ru-RU"/>
              </w:rPr>
            </w:pPr>
            <w:r>
              <w:rPr>
                <w:rFonts w:eastAsia="Times New Roman"/>
                <w:sz w:val="20"/>
                <w:szCs w:val="20"/>
                <w:lang w:eastAsia="ru-RU"/>
              </w:rPr>
              <w:t>0,0</w:t>
            </w:r>
          </w:p>
        </w:tc>
      </w:tr>
      <w:tr w:rsidR="00F95507" w:rsidRPr="00711915" w:rsidTr="009C35C5">
        <w:trPr>
          <w:trHeight w:val="292"/>
        </w:trPr>
        <w:tc>
          <w:tcPr>
            <w:tcW w:w="1784" w:type="dxa"/>
            <w:vMerge w:val="restart"/>
            <w:tcBorders>
              <w:top w:val="single" w:sz="4" w:space="0" w:color="000000"/>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мероприятие 1.3 Обеспечение организации  </w:t>
            </w:r>
            <w:r w:rsidRPr="00711915">
              <w:rPr>
                <w:rFonts w:eastAsia="Times New Roman"/>
                <w:sz w:val="20"/>
                <w:szCs w:val="20"/>
                <w:lang w:eastAsia="ru-RU"/>
              </w:rPr>
              <w:br/>
              <w:t>и проведения  культурно-массовых мероприятий</w:t>
            </w:r>
          </w:p>
        </w:tc>
        <w:tc>
          <w:tcPr>
            <w:tcW w:w="2138" w:type="dxa"/>
            <w:vMerge w:val="restart"/>
            <w:tcBorders>
              <w:top w:val="single" w:sz="4" w:space="0" w:color="auto"/>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1: </w:t>
            </w:r>
            <w:r>
              <w:rPr>
                <w:rFonts w:eastAsia="Times New Roman"/>
                <w:sz w:val="20"/>
                <w:szCs w:val="20"/>
                <w:lang w:eastAsia="ru-RU"/>
              </w:rPr>
              <w:t>учреждения дополнительного образования</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0702</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0112502</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149,5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149,5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0112502</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232,5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232,5</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237"/>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0112502</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72,0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72,0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1"/>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0110025020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472,0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227,0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245,0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5"/>
        </w:trPr>
        <w:tc>
          <w:tcPr>
            <w:tcW w:w="1784"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0110025020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25,0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25,0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r>
      <w:tr w:rsidR="00F95507" w:rsidRPr="00711915" w:rsidTr="009C35C5">
        <w:trPr>
          <w:trHeight w:val="42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lastRenderedPageBreak/>
              <w:t>Подпрограмма 2 Библиотечное обслуживание</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всего, в том числе:</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Х</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E3AEB" w:rsidP="009C35C5">
            <w:pPr>
              <w:jc w:val="center"/>
            </w:pPr>
            <w:r>
              <w:rPr>
                <w:rFonts w:eastAsia="Times New Roman"/>
                <w:sz w:val="20"/>
                <w:szCs w:val="20"/>
                <w:lang w:eastAsia="ru-RU"/>
              </w:rPr>
              <w:t>280 818,2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32 669,7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35 043,6</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34 622,6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41 846,0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E3AEB" w:rsidP="009C35C5">
            <w:pPr>
              <w:ind w:left="-108"/>
              <w:jc w:val="center"/>
              <w:rPr>
                <w:rFonts w:eastAsia="Times New Roman"/>
                <w:sz w:val="20"/>
                <w:szCs w:val="20"/>
                <w:lang w:eastAsia="ru-RU"/>
              </w:rPr>
            </w:pPr>
            <w:r>
              <w:rPr>
                <w:rFonts w:eastAsia="Times New Roman"/>
                <w:sz w:val="20"/>
                <w:szCs w:val="20"/>
                <w:lang w:eastAsia="ru-RU"/>
              </w:rPr>
              <w:t>43 629,1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45 033,9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47 973,3</w:t>
            </w:r>
          </w:p>
        </w:tc>
      </w:tr>
      <w:tr w:rsidR="00F95507" w:rsidRPr="00711915" w:rsidTr="009C35C5">
        <w:trPr>
          <w:trHeight w:val="1056"/>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tcBorders>
              <w:top w:val="nil"/>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               г. Волгодонска</w:t>
            </w:r>
          </w:p>
        </w:tc>
        <w:tc>
          <w:tcPr>
            <w:tcW w:w="625"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E3AEB" w:rsidP="009C35C5">
            <w:pPr>
              <w:jc w:val="center"/>
            </w:pPr>
            <w:r>
              <w:rPr>
                <w:rFonts w:eastAsia="Times New Roman"/>
                <w:sz w:val="20"/>
                <w:szCs w:val="20"/>
                <w:lang w:eastAsia="ru-RU"/>
              </w:rPr>
              <w:t>280 818,2</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32 669,7</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35 043,6</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34 622,6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41 846,0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108"/>
              <w:jc w:val="center"/>
              <w:rPr>
                <w:rFonts w:eastAsia="Times New Roman"/>
                <w:sz w:val="20"/>
                <w:szCs w:val="20"/>
                <w:lang w:eastAsia="ru-RU"/>
              </w:rPr>
            </w:pPr>
            <w:r>
              <w:rPr>
                <w:rFonts w:eastAsia="Times New Roman"/>
                <w:sz w:val="20"/>
                <w:szCs w:val="20"/>
                <w:lang w:eastAsia="ru-RU"/>
              </w:rPr>
              <w:t>43 629,1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45 033,9</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47 973,3</w:t>
            </w:r>
          </w:p>
        </w:tc>
      </w:tr>
      <w:tr w:rsidR="00F95507" w:rsidRPr="00711915" w:rsidTr="009C35C5">
        <w:trPr>
          <w:trHeight w:val="491"/>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tcBorders>
              <w:top w:val="nil"/>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2: </w:t>
            </w:r>
            <w:r>
              <w:rPr>
                <w:rFonts w:eastAsia="Times New Roman"/>
                <w:sz w:val="20"/>
                <w:szCs w:val="20"/>
                <w:lang w:eastAsia="ru-RU"/>
              </w:rPr>
              <w:t>муниципальное учреждение культуры «Центральная библиотечная система</w:t>
            </w:r>
            <w:r w:rsidRPr="00711915">
              <w:rPr>
                <w:sz w:val="20"/>
                <w:szCs w:val="20"/>
              </w:rPr>
              <w:t>»</w:t>
            </w:r>
          </w:p>
        </w:tc>
        <w:tc>
          <w:tcPr>
            <w:tcW w:w="625"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E3AEB" w:rsidP="009C35C5">
            <w:pPr>
              <w:jc w:val="center"/>
            </w:pPr>
            <w:r>
              <w:rPr>
                <w:rFonts w:eastAsia="Times New Roman"/>
                <w:sz w:val="20"/>
                <w:szCs w:val="20"/>
                <w:lang w:eastAsia="ru-RU"/>
              </w:rPr>
              <w:t>280 818,2</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32 669,7</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35 043,6</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34 622,6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41 846,0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108"/>
              <w:jc w:val="center"/>
              <w:rPr>
                <w:rFonts w:eastAsia="Times New Roman"/>
                <w:sz w:val="20"/>
                <w:szCs w:val="20"/>
                <w:lang w:eastAsia="ru-RU"/>
              </w:rPr>
            </w:pPr>
            <w:r>
              <w:rPr>
                <w:rFonts w:eastAsia="Times New Roman"/>
                <w:sz w:val="20"/>
                <w:szCs w:val="20"/>
                <w:lang w:eastAsia="ru-RU"/>
              </w:rPr>
              <w:t>43 629,1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45 033,9</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47 973,3</w:t>
            </w:r>
          </w:p>
        </w:tc>
      </w:tr>
      <w:tr w:rsidR="00F95507" w:rsidRPr="00711915" w:rsidTr="009C35C5">
        <w:trPr>
          <w:trHeight w:val="408"/>
        </w:trPr>
        <w:tc>
          <w:tcPr>
            <w:tcW w:w="17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07" w:rsidRPr="00711915" w:rsidRDefault="00F95507" w:rsidP="009C35C5">
            <w:pPr>
              <w:ind w:right="-40"/>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2.1 Обеспечение библиотечного и информационного обслуживания</w:t>
            </w:r>
          </w:p>
        </w:tc>
        <w:tc>
          <w:tcPr>
            <w:tcW w:w="2138" w:type="dxa"/>
            <w:vMerge w:val="restart"/>
            <w:tcBorders>
              <w:top w:val="nil"/>
              <w:left w:val="single" w:sz="4" w:space="0" w:color="auto"/>
              <w:bottom w:val="single" w:sz="4" w:space="0" w:color="000000"/>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2: </w:t>
            </w:r>
          </w:p>
          <w:p w:rsidR="00F95507" w:rsidRPr="00711915" w:rsidRDefault="00F95507" w:rsidP="009C35C5">
            <w:pPr>
              <w:rPr>
                <w:rFonts w:eastAsia="Times New Roman"/>
                <w:sz w:val="20"/>
                <w:szCs w:val="20"/>
                <w:lang w:eastAsia="ru-RU"/>
              </w:rPr>
            </w:pPr>
            <w:r>
              <w:rPr>
                <w:rFonts w:eastAsia="Times New Roman"/>
                <w:sz w:val="20"/>
                <w:szCs w:val="20"/>
                <w:lang w:eastAsia="ru-RU"/>
              </w:rPr>
              <w:t>муниципальное учреждение культуры «Центральная библиотечная система</w:t>
            </w:r>
            <w:r w:rsidRPr="00711915">
              <w:rPr>
                <w:sz w:val="20"/>
                <w:szCs w:val="20"/>
              </w:rPr>
              <w:t>»</w:t>
            </w:r>
          </w:p>
        </w:tc>
        <w:tc>
          <w:tcPr>
            <w:tcW w:w="625" w:type="dxa"/>
            <w:vMerge w:val="restart"/>
            <w:tcBorders>
              <w:top w:val="nil"/>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nil"/>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0120059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65 934,3</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32 043,3</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33 891,0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0120059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896,6</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359,8</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536,8</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0120000590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160</w:t>
            </w:r>
            <w:r>
              <w:rPr>
                <w:rFonts w:eastAsia="Times New Roman"/>
                <w:sz w:val="20"/>
                <w:szCs w:val="20"/>
                <w:lang w:eastAsia="ru-RU"/>
              </w:rPr>
              <w:t> 568,5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29 120,2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34 031,8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32 398,4</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32 106,7</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32 911,4</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0120000590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1 446,8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1 396,8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7D6F73">
            <w:pPr>
              <w:ind w:left="-108"/>
              <w:rPr>
                <w:rFonts w:eastAsia="Times New Roman"/>
                <w:sz w:val="20"/>
                <w:szCs w:val="20"/>
                <w:lang w:eastAsia="ru-RU"/>
              </w:rPr>
            </w:pPr>
            <w:r>
              <w:rPr>
                <w:rFonts w:eastAsia="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w:t>
            </w:r>
            <w:r w:rsidRPr="00711915">
              <w:rPr>
                <w:rFonts w:eastAsia="Times New Roman"/>
                <w:sz w:val="20"/>
                <w:szCs w:val="20"/>
                <w:lang w:val="en-US" w:eastAsia="ru-RU"/>
              </w:rPr>
              <w:t>S</w:t>
            </w:r>
            <w:r w:rsidRPr="00711915">
              <w:rPr>
                <w:rFonts w:eastAsia="Times New Roman"/>
                <w:sz w:val="20"/>
                <w:szCs w:val="20"/>
                <w:lang w:eastAsia="ru-RU"/>
              </w:rPr>
              <w:t>3850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43 286,6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1 109,6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6</w:t>
            </w:r>
            <w:r>
              <w:rPr>
                <w:rFonts w:eastAsia="Times New Roman"/>
                <w:sz w:val="20"/>
                <w:szCs w:val="20"/>
                <w:lang w:eastAsia="ru-RU"/>
              </w:rPr>
              <w:t> 164,0</w:t>
            </w:r>
            <w:r>
              <w:rPr>
                <w:rStyle w:val="aff2"/>
                <w:rFonts w:eastAsia="Times New Roman"/>
                <w:sz w:val="20"/>
                <w:szCs w:val="20"/>
                <w:lang w:eastAsia="ru-RU"/>
              </w:rPr>
              <w:endnoteReference w:id="5"/>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9669,9</w:t>
            </w:r>
            <w:r>
              <w:rPr>
                <w:rStyle w:val="aff2"/>
                <w:rFonts w:eastAsia="Times New Roman"/>
                <w:sz w:val="20"/>
                <w:szCs w:val="20"/>
                <w:lang w:eastAsia="ru-RU"/>
              </w:rPr>
              <w:endnoteReference w:id="6"/>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Pr>
                <w:rFonts w:eastAsia="Times New Roman"/>
                <w:sz w:val="20"/>
                <w:szCs w:val="20"/>
                <w:lang w:eastAsia="ru-RU"/>
              </w:rPr>
              <w:t>11391,0</w:t>
            </w:r>
            <w:r>
              <w:rPr>
                <w:rStyle w:val="aff2"/>
                <w:rFonts w:eastAsia="Times New Roman"/>
                <w:sz w:val="20"/>
                <w:szCs w:val="20"/>
                <w:lang w:eastAsia="ru-RU"/>
              </w:rPr>
              <w:endnoteReference w:id="7"/>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14952,1</w:t>
            </w:r>
            <w:r>
              <w:rPr>
                <w:rStyle w:val="aff2"/>
                <w:rFonts w:eastAsia="Times New Roman"/>
                <w:sz w:val="20"/>
                <w:szCs w:val="20"/>
                <w:lang w:eastAsia="ru-RU"/>
              </w:rPr>
              <w:endnoteReference w:id="8"/>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w:t>
            </w:r>
            <w:r w:rsidRPr="00711915">
              <w:rPr>
                <w:rFonts w:eastAsia="Times New Roman"/>
                <w:sz w:val="20"/>
                <w:szCs w:val="20"/>
                <w:lang w:val="en-US" w:eastAsia="ru-RU"/>
              </w:rPr>
              <w:t>L</w:t>
            </w:r>
            <w:r w:rsidRPr="00711915">
              <w:rPr>
                <w:rFonts w:eastAsia="Times New Roman"/>
                <w:sz w:val="20"/>
                <w:szCs w:val="20"/>
                <w:lang w:eastAsia="ru-RU"/>
              </w:rPr>
              <w:t>5192</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26"/>
              <w:jc w:val="center"/>
              <w:rPr>
                <w:rFonts w:eastAsia="Times New Roman"/>
                <w:sz w:val="20"/>
                <w:szCs w:val="20"/>
                <w:lang w:eastAsia="ru-RU"/>
              </w:rPr>
            </w:pPr>
            <w:r>
              <w:rPr>
                <w:rFonts w:eastAsia="Times New Roman"/>
                <w:sz w:val="20"/>
                <w:szCs w:val="20"/>
                <w:lang w:eastAsia="ru-RU"/>
              </w:rPr>
              <w:t>414,9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226,2</w:t>
            </w:r>
            <w:r>
              <w:rPr>
                <w:rStyle w:val="aff2"/>
                <w:rFonts w:eastAsia="Times New Roman"/>
                <w:sz w:val="20"/>
                <w:szCs w:val="20"/>
                <w:lang w:eastAsia="ru-RU"/>
              </w:rPr>
              <w:endnoteReference w:id="9"/>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108"/>
              <w:jc w:val="center"/>
              <w:rPr>
                <w:rFonts w:eastAsia="Times New Roman"/>
                <w:sz w:val="20"/>
                <w:szCs w:val="20"/>
                <w:lang w:eastAsia="ru-RU"/>
              </w:rPr>
            </w:pPr>
            <w:r>
              <w:rPr>
                <w:rFonts w:eastAsia="Times New Roman"/>
                <w:sz w:val="20"/>
                <w:szCs w:val="20"/>
                <w:lang w:eastAsia="ru-RU"/>
              </w:rPr>
              <w:t>65,1</w:t>
            </w:r>
            <w:r w:rsidR="00F95507">
              <w:rPr>
                <w:rStyle w:val="aff2"/>
                <w:rFonts w:eastAsia="Times New Roman"/>
                <w:sz w:val="20"/>
                <w:szCs w:val="20"/>
                <w:lang w:eastAsia="ru-RU"/>
              </w:rPr>
              <w:endnoteReference w:id="10"/>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Pr>
                <w:rFonts w:eastAsia="Times New Roman"/>
                <w:sz w:val="20"/>
                <w:szCs w:val="20"/>
                <w:lang w:eastAsia="ru-RU"/>
              </w:rPr>
              <w:t>61,8</w:t>
            </w:r>
            <w:r>
              <w:rPr>
                <w:rStyle w:val="aff2"/>
                <w:rFonts w:eastAsia="Times New Roman"/>
                <w:sz w:val="20"/>
                <w:szCs w:val="20"/>
                <w:lang w:eastAsia="ru-RU"/>
              </w:rPr>
              <w:endnoteReference w:id="11"/>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61,8</w:t>
            </w:r>
            <w:r>
              <w:rPr>
                <w:rStyle w:val="aff2"/>
                <w:rFonts w:eastAsia="Times New Roman"/>
                <w:sz w:val="20"/>
                <w:szCs w:val="20"/>
                <w:lang w:eastAsia="ru-RU"/>
              </w:rPr>
              <w:endnoteReference w:id="12"/>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val="en-US" w:eastAsia="ru-RU"/>
              </w:rPr>
            </w:pPr>
            <w:r w:rsidRPr="00711915">
              <w:rPr>
                <w:rFonts w:eastAsia="Times New Roman"/>
                <w:sz w:val="20"/>
                <w:szCs w:val="20"/>
                <w:lang w:eastAsia="ru-RU"/>
              </w:rPr>
              <w:t>01200</w:t>
            </w:r>
            <w:r w:rsidRPr="00711915">
              <w:rPr>
                <w:rFonts w:eastAsia="Times New Roman"/>
                <w:sz w:val="20"/>
                <w:szCs w:val="20"/>
                <w:lang w:val="en-US" w:eastAsia="ru-RU"/>
              </w:rPr>
              <w:t>S4180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val="en-US" w:eastAsia="ru-RU"/>
              </w:rPr>
            </w:pPr>
            <w:r w:rsidRPr="00711915">
              <w:rPr>
                <w:rFonts w:eastAsia="Times New Roman"/>
                <w:sz w:val="20"/>
                <w:szCs w:val="20"/>
                <w:lang w:val="en-US"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26"/>
              <w:jc w:val="center"/>
              <w:rPr>
                <w:rFonts w:eastAsia="Times New Roman"/>
                <w:sz w:val="20"/>
                <w:szCs w:val="20"/>
                <w:lang w:eastAsia="ru-RU"/>
              </w:rPr>
            </w:pPr>
            <w:r>
              <w:rPr>
                <w:rFonts w:eastAsia="Times New Roman"/>
                <w:sz w:val="20"/>
                <w:szCs w:val="20"/>
                <w:lang w:eastAsia="ru-RU"/>
              </w:rPr>
              <w:t>4 146,1</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val="en-US" w:eastAsia="ru-RU"/>
              </w:rPr>
              <w:t>132</w:t>
            </w:r>
            <w:r w:rsidRPr="00711915">
              <w:rPr>
                <w:rFonts w:eastAsia="Times New Roman"/>
                <w:sz w:val="20"/>
                <w:szCs w:val="20"/>
                <w:lang w:eastAsia="ru-RU"/>
              </w:rPr>
              <w:t>2,0</w:t>
            </w:r>
            <w:r>
              <w:rPr>
                <w:rStyle w:val="aff2"/>
                <w:rFonts w:eastAsia="Times New Roman"/>
                <w:sz w:val="20"/>
                <w:szCs w:val="20"/>
                <w:lang w:eastAsia="ru-RU"/>
              </w:rPr>
              <w:endnoteReference w:id="13"/>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1 397,7</w:t>
            </w:r>
            <w:r>
              <w:rPr>
                <w:rStyle w:val="aff2"/>
                <w:rFonts w:eastAsia="Times New Roman"/>
                <w:sz w:val="20"/>
                <w:szCs w:val="20"/>
                <w:lang w:eastAsia="ru-RU"/>
              </w:rPr>
              <w:endnoteReference w:id="14"/>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Pr>
                <w:rFonts w:eastAsia="Times New Roman"/>
                <w:sz w:val="20"/>
                <w:szCs w:val="20"/>
                <w:lang w:eastAsia="ru-RU"/>
              </w:rPr>
              <w:t>1 426,4</w:t>
            </w:r>
            <w:r>
              <w:rPr>
                <w:rStyle w:val="aff2"/>
                <w:rFonts w:eastAsia="Times New Roman"/>
                <w:sz w:val="20"/>
                <w:szCs w:val="20"/>
                <w:lang w:eastAsia="ru-RU"/>
              </w:rPr>
              <w:endnoteReference w:id="15"/>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0125144</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52,3</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52,3</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0120051440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50,8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50,8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0120071030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401,2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401,2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0120073580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2 390,7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2 390,7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0129010</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72,8</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72,8</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85"/>
        </w:trPr>
        <w:tc>
          <w:tcPr>
            <w:tcW w:w="1784" w:type="dxa"/>
            <w:vMerge w:val="restart"/>
            <w:tcBorders>
              <w:top w:val="nil"/>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2.2 Обеспечение первичных мер пожарной безопасности</w:t>
            </w:r>
          </w:p>
        </w:tc>
        <w:tc>
          <w:tcPr>
            <w:tcW w:w="2138" w:type="dxa"/>
            <w:vMerge w:val="restart"/>
            <w:tcBorders>
              <w:top w:val="nil"/>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2: </w:t>
            </w:r>
          </w:p>
          <w:p w:rsidR="00F95507" w:rsidRPr="00711915" w:rsidRDefault="00F95507" w:rsidP="009C35C5">
            <w:pPr>
              <w:rPr>
                <w:rFonts w:eastAsia="Times New Roman"/>
                <w:sz w:val="20"/>
                <w:szCs w:val="20"/>
                <w:lang w:eastAsia="ru-RU"/>
              </w:rPr>
            </w:pPr>
            <w:r>
              <w:rPr>
                <w:rFonts w:eastAsia="Times New Roman"/>
                <w:sz w:val="20"/>
                <w:szCs w:val="20"/>
                <w:lang w:eastAsia="ru-RU"/>
              </w:rPr>
              <w:t>муниципальное учреждение культуры «Центральная библиотечная система</w:t>
            </w:r>
            <w:r w:rsidRPr="00711915">
              <w:rPr>
                <w:sz w:val="20"/>
                <w:szCs w:val="20"/>
              </w:rPr>
              <w:t>»</w:t>
            </w:r>
          </w:p>
        </w:tc>
        <w:tc>
          <w:tcPr>
            <w:tcW w:w="625" w:type="dxa"/>
            <w:vMerge w:val="restart"/>
            <w:tcBorders>
              <w:top w:val="nil"/>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nil"/>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0122501</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448,5</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245,1</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203,4</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9"/>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0122501</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185,8</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185,8</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25"/>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3057A0" w:rsidP="009C35C5">
            <w:pPr>
              <w:ind w:left="-26"/>
              <w:jc w:val="center"/>
              <w:rPr>
                <w:rFonts w:eastAsia="Times New Roman"/>
                <w:sz w:val="20"/>
                <w:szCs w:val="20"/>
                <w:lang w:eastAsia="ru-RU"/>
              </w:rPr>
            </w:pPr>
            <w:r>
              <w:rPr>
                <w:rFonts w:eastAsia="Times New Roman"/>
                <w:sz w:val="20"/>
                <w:szCs w:val="20"/>
                <w:lang w:eastAsia="ru-RU"/>
              </w:rPr>
              <w:t>400,8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136,8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3057A0" w:rsidP="006570B6">
            <w:pPr>
              <w:jc w:val="center"/>
              <w:rPr>
                <w:rFonts w:eastAsia="Times New Roman"/>
                <w:sz w:val="20"/>
                <w:szCs w:val="20"/>
                <w:lang w:eastAsia="ru-RU"/>
              </w:rPr>
            </w:pPr>
            <w:r>
              <w:rPr>
                <w:rFonts w:eastAsia="Times New Roman"/>
                <w:sz w:val="20"/>
                <w:szCs w:val="20"/>
                <w:lang w:eastAsia="ru-RU"/>
              </w:rPr>
              <w:t>120</w:t>
            </w:r>
            <w:r w:rsidR="00F95507" w:rsidRPr="00711915">
              <w:rPr>
                <w:rFonts w:eastAsia="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48,0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48,0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48,0</w:t>
            </w:r>
          </w:p>
        </w:tc>
      </w:tr>
      <w:tr w:rsidR="00F95507" w:rsidRPr="00711915" w:rsidTr="009C35C5">
        <w:trPr>
          <w:trHeight w:val="403"/>
        </w:trPr>
        <w:tc>
          <w:tcPr>
            <w:tcW w:w="1784"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0120025010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16,5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16,5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1840"/>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lastRenderedPageBreak/>
              <w:t xml:space="preserve">Основное мероприятие 2.3 Обеспечение организации </w:t>
            </w:r>
            <w:r w:rsidRPr="00711915">
              <w:rPr>
                <w:rFonts w:eastAsia="Times New Roman"/>
                <w:sz w:val="20"/>
                <w:szCs w:val="20"/>
                <w:lang w:eastAsia="ru-RU"/>
              </w:rPr>
              <w:br/>
              <w:t>и проведения  культурно-массовых мероприятий</w:t>
            </w:r>
          </w:p>
        </w:tc>
        <w:tc>
          <w:tcPr>
            <w:tcW w:w="2138" w:type="dxa"/>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2: </w:t>
            </w:r>
          </w:p>
          <w:p w:rsidR="00F95507" w:rsidRPr="00711915" w:rsidRDefault="00F95507" w:rsidP="009C35C5">
            <w:pPr>
              <w:rPr>
                <w:rFonts w:eastAsia="Times New Roman"/>
                <w:sz w:val="20"/>
                <w:szCs w:val="20"/>
                <w:lang w:eastAsia="ru-RU"/>
              </w:rPr>
            </w:pPr>
            <w:r>
              <w:rPr>
                <w:rFonts w:eastAsia="Times New Roman"/>
                <w:sz w:val="20"/>
                <w:szCs w:val="20"/>
                <w:lang w:eastAsia="ru-RU"/>
              </w:rPr>
              <w:t>муниципальное учреждение культуры «Центральная библиотечная система</w:t>
            </w:r>
            <w:r w:rsidRPr="00711915">
              <w:rPr>
                <w:sz w:val="20"/>
                <w:szCs w:val="20"/>
              </w:rPr>
              <w:t>»</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0122502</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123,0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21,5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101,5</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right="-4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95"/>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Подпрограмма 3 Организация досуга</w:t>
            </w:r>
          </w:p>
        </w:tc>
        <w:tc>
          <w:tcPr>
            <w:tcW w:w="2138" w:type="dxa"/>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всего, в том числе:</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Х</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3057A0" w:rsidP="009C35C5">
            <w:pPr>
              <w:ind w:left="-108"/>
              <w:jc w:val="center"/>
              <w:rPr>
                <w:rFonts w:eastAsia="Times New Roman"/>
                <w:sz w:val="20"/>
                <w:szCs w:val="20"/>
                <w:lang w:eastAsia="ru-RU"/>
              </w:rPr>
            </w:pPr>
            <w:r>
              <w:rPr>
                <w:rFonts w:eastAsia="Times New Roman"/>
                <w:sz w:val="20"/>
                <w:szCs w:val="20"/>
                <w:lang w:eastAsia="ru-RU"/>
              </w:rPr>
              <w:t>687 827,0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82 326,4</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122 028,6</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72 723,8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99 378,9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3057A0" w:rsidP="009C35C5">
            <w:pPr>
              <w:jc w:val="center"/>
              <w:rPr>
                <w:sz w:val="20"/>
                <w:szCs w:val="20"/>
              </w:rPr>
            </w:pPr>
            <w:r>
              <w:rPr>
                <w:sz w:val="20"/>
                <w:szCs w:val="20"/>
              </w:rPr>
              <w:t>97 837,5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sz w:val="20"/>
                <w:szCs w:val="20"/>
              </w:rPr>
            </w:pPr>
            <w:r>
              <w:rPr>
                <w:sz w:val="20"/>
                <w:szCs w:val="20"/>
              </w:rPr>
              <w:t>101 541,3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sz w:val="20"/>
                <w:szCs w:val="20"/>
              </w:rPr>
            </w:pPr>
            <w:r>
              <w:rPr>
                <w:sz w:val="20"/>
                <w:szCs w:val="20"/>
              </w:rPr>
              <w:t>111 990,5</w:t>
            </w:r>
          </w:p>
        </w:tc>
      </w:tr>
      <w:tr w:rsidR="00F95507" w:rsidRPr="00711915" w:rsidTr="009C35C5">
        <w:trPr>
          <w:trHeight w:val="770"/>
        </w:trPr>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2138" w:type="dxa"/>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               г. Волгодонска</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3057A0" w:rsidP="009C35C5">
            <w:pPr>
              <w:ind w:left="-108"/>
              <w:jc w:val="center"/>
              <w:rPr>
                <w:rFonts w:eastAsia="Times New Roman"/>
                <w:sz w:val="20"/>
                <w:szCs w:val="20"/>
                <w:lang w:eastAsia="ru-RU"/>
              </w:rPr>
            </w:pPr>
            <w:r>
              <w:rPr>
                <w:rFonts w:eastAsia="Times New Roman"/>
                <w:sz w:val="20"/>
                <w:szCs w:val="20"/>
                <w:lang w:eastAsia="ru-RU"/>
              </w:rPr>
              <w:t>687 827,0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82 326,4</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122 028,6</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72 723,8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99 378,9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3057A0" w:rsidP="009C35C5">
            <w:pPr>
              <w:jc w:val="center"/>
              <w:rPr>
                <w:sz w:val="20"/>
                <w:szCs w:val="20"/>
              </w:rPr>
            </w:pPr>
            <w:r>
              <w:rPr>
                <w:sz w:val="20"/>
                <w:szCs w:val="20"/>
              </w:rPr>
              <w:t>97 837,5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sz w:val="20"/>
                <w:szCs w:val="20"/>
              </w:rPr>
            </w:pPr>
            <w:r>
              <w:rPr>
                <w:sz w:val="20"/>
                <w:szCs w:val="20"/>
              </w:rPr>
              <w:t>101 541,3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sz w:val="20"/>
                <w:szCs w:val="20"/>
              </w:rPr>
            </w:pPr>
            <w:r>
              <w:rPr>
                <w:sz w:val="20"/>
                <w:szCs w:val="20"/>
              </w:rPr>
              <w:t>111 990,5</w:t>
            </w:r>
          </w:p>
        </w:tc>
      </w:tr>
      <w:tr w:rsidR="00F95507" w:rsidRPr="00711915" w:rsidTr="009C35C5">
        <w:trPr>
          <w:trHeight w:val="557"/>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2138" w:type="dxa"/>
            <w:tcBorders>
              <w:top w:val="single" w:sz="4" w:space="0" w:color="auto"/>
              <w:left w:val="nil"/>
              <w:bottom w:val="single" w:sz="4" w:space="0" w:color="auto"/>
              <w:right w:val="single" w:sz="4" w:space="0" w:color="auto"/>
            </w:tcBorders>
            <w:shd w:val="clear" w:color="auto" w:fill="auto"/>
            <w:hideMark/>
          </w:tcPr>
          <w:p w:rsidR="00F95507" w:rsidRPr="00711915" w:rsidRDefault="00F95507" w:rsidP="00CD4D76">
            <w:pPr>
              <w:rPr>
                <w:rFonts w:eastAsia="Times New Roman"/>
                <w:sz w:val="20"/>
                <w:szCs w:val="20"/>
                <w:lang w:eastAsia="ru-RU"/>
              </w:rPr>
            </w:pPr>
            <w:proofErr w:type="gramStart"/>
            <w:r w:rsidRPr="00711915">
              <w:rPr>
                <w:rFonts w:eastAsia="Times New Roman"/>
                <w:sz w:val="20"/>
                <w:szCs w:val="20"/>
                <w:lang w:eastAsia="ru-RU"/>
              </w:rPr>
              <w:t>Участник 3</w:t>
            </w:r>
            <w:r>
              <w:rPr>
                <w:sz w:val="20"/>
                <w:szCs w:val="20"/>
              </w:rPr>
              <w:t xml:space="preserve"> МУК ДК «Молодежный», МАУК «ДК им. Курчатова», МАУК ДК «Октябрь», МАУК «Парк Победы», МАУК ВМДТ</w:t>
            </w:r>
            <w:proofErr w:type="gramEnd"/>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3057A0" w:rsidP="009C35C5">
            <w:pPr>
              <w:ind w:left="-108"/>
              <w:jc w:val="center"/>
              <w:rPr>
                <w:rFonts w:eastAsia="Times New Roman"/>
                <w:sz w:val="20"/>
                <w:szCs w:val="20"/>
                <w:lang w:eastAsia="ru-RU"/>
              </w:rPr>
            </w:pPr>
            <w:r>
              <w:rPr>
                <w:rFonts w:eastAsia="Times New Roman"/>
                <w:sz w:val="20"/>
                <w:szCs w:val="20"/>
                <w:lang w:eastAsia="ru-RU"/>
              </w:rPr>
              <w:t>687 827,0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82 326,4</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122 028,6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sidRPr="00711915">
              <w:rPr>
                <w:rFonts w:eastAsia="Times New Roman"/>
                <w:sz w:val="20"/>
                <w:szCs w:val="20"/>
                <w:lang w:eastAsia="ru-RU"/>
              </w:rPr>
              <w:t>72 723,8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jc w:val="center"/>
              <w:rPr>
                <w:rFonts w:eastAsia="Times New Roman"/>
                <w:sz w:val="20"/>
                <w:szCs w:val="20"/>
                <w:lang w:eastAsia="ru-RU"/>
              </w:rPr>
            </w:pPr>
            <w:r>
              <w:rPr>
                <w:rFonts w:eastAsia="Times New Roman"/>
                <w:sz w:val="20"/>
                <w:szCs w:val="20"/>
                <w:lang w:eastAsia="ru-RU"/>
              </w:rPr>
              <w:t>99 378,9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3057A0" w:rsidP="009C35C5">
            <w:pPr>
              <w:jc w:val="center"/>
              <w:rPr>
                <w:sz w:val="20"/>
                <w:szCs w:val="20"/>
              </w:rPr>
            </w:pPr>
            <w:r>
              <w:rPr>
                <w:sz w:val="20"/>
                <w:szCs w:val="20"/>
              </w:rPr>
              <w:t>97 837,5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jc w:val="center"/>
              <w:rPr>
                <w:sz w:val="20"/>
                <w:szCs w:val="20"/>
              </w:rPr>
            </w:pPr>
            <w:r>
              <w:rPr>
                <w:sz w:val="20"/>
                <w:szCs w:val="20"/>
              </w:rPr>
              <w:t>101 541,3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jc w:val="center"/>
              <w:rPr>
                <w:sz w:val="20"/>
                <w:szCs w:val="20"/>
              </w:rPr>
            </w:pPr>
            <w:r>
              <w:rPr>
                <w:sz w:val="20"/>
                <w:szCs w:val="20"/>
              </w:rPr>
              <w:t>111 990,5</w:t>
            </w:r>
          </w:p>
        </w:tc>
      </w:tr>
      <w:tr w:rsidR="00F95507" w:rsidRPr="00711915" w:rsidTr="009C35C5">
        <w:trPr>
          <w:trHeight w:val="312"/>
        </w:trPr>
        <w:tc>
          <w:tcPr>
            <w:tcW w:w="17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3.1 Обеспечение организации досуга парком, клубными учреждениями, театром</w:t>
            </w: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tc>
        <w:tc>
          <w:tcPr>
            <w:tcW w:w="2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3: </w:t>
            </w:r>
            <w:r>
              <w:rPr>
                <w:sz w:val="20"/>
                <w:szCs w:val="20"/>
              </w:rPr>
              <w:t xml:space="preserve"> </w:t>
            </w:r>
            <w:proofErr w:type="gramStart"/>
            <w:r>
              <w:rPr>
                <w:sz w:val="20"/>
                <w:szCs w:val="20"/>
              </w:rPr>
              <w:t>МУК ДК «Молодежный», МАУК «ДК им. Курчатова», МАУК ДК «Октябрь», МАУК «Парк Победы», МАУК ВМДТ</w:t>
            </w:r>
            <w:proofErr w:type="gramEnd"/>
          </w:p>
        </w:tc>
        <w:tc>
          <w:tcPr>
            <w:tcW w:w="625" w:type="dxa"/>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0130059</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36 481,6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16 555,7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19 925,9</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0130059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548,3</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200,0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348,3</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0130000590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44 529,0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15 632,3</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13 606,2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4 891,8</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5 048,7</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5 350,0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0130000590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653,9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446,0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207,9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w:t>
            </w:r>
            <w:r w:rsidRPr="00711915">
              <w:rPr>
                <w:rFonts w:eastAsia="Times New Roman"/>
                <w:sz w:val="20"/>
                <w:szCs w:val="20"/>
                <w:lang w:val="en-US" w:eastAsia="ru-RU"/>
              </w:rPr>
              <w:t>S</w:t>
            </w:r>
            <w:r w:rsidRPr="00711915">
              <w:rPr>
                <w:rFonts w:eastAsia="Times New Roman"/>
                <w:sz w:val="20"/>
                <w:szCs w:val="20"/>
                <w:lang w:eastAsia="ru-RU"/>
              </w:rPr>
              <w:t>3850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28 156,3</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740,6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3 470,1</w:t>
            </w:r>
            <w:r>
              <w:rPr>
                <w:rStyle w:val="aff2"/>
                <w:rFonts w:eastAsia="Times New Roman"/>
                <w:sz w:val="20"/>
                <w:szCs w:val="20"/>
                <w:lang w:eastAsia="ru-RU"/>
              </w:rPr>
              <w:endnoteReference w:id="16"/>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CD4D76">
            <w:pPr>
              <w:rPr>
                <w:rFonts w:eastAsia="Times New Roman"/>
                <w:sz w:val="20"/>
                <w:szCs w:val="20"/>
                <w:lang w:eastAsia="ru-RU"/>
              </w:rPr>
            </w:pPr>
            <w:r>
              <w:rPr>
                <w:rFonts w:eastAsia="Times New Roman"/>
                <w:sz w:val="20"/>
                <w:szCs w:val="20"/>
                <w:lang w:eastAsia="ru-RU"/>
              </w:rPr>
              <w:t>6 846,4</w:t>
            </w:r>
            <w:r>
              <w:rPr>
                <w:rStyle w:val="aff2"/>
                <w:rFonts w:eastAsia="Times New Roman"/>
                <w:sz w:val="20"/>
                <w:szCs w:val="20"/>
                <w:lang w:eastAsia="ru-RU"/>
              </w:rPr>
              <w:endnoteReference w:id="17"/>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CD4D76">
            <w:pPr>
              <w:rPr>
                <w:rFonts w:eastAsia="Times New Roman"/>
                <w:sz w:val="20"/>
                <w:szCs w:val="20"/>
                <w:lang w:eastAsia="ru-RU"/>
              </w:rPr>
            </w:pPr>
            <w:r>
              <w:rPr>
                <w:rFonts w:eastAsia="Times New Roman"/>
                <w:sz w:val="20"/>
                <w:szCs w:val="20"/>
                <w:lang w:eastAsia="ru-RU"/>
              </w:rPr>
              <w:t>7 989,6</w:t>
            </w:r>
            <w:r>
              <w:rPr>
                <w:rStyle w:val="aff2"/>
                <w:rFonts w:eastAsia="Times New Roman"/>
                <w:sz w:val="20"/>
                <w:szCs w:val="20"/>
                <w:lang w:eastAsia="ru-RU"/>
              </w:rPr>
              <w:endnoteReference w:id="18"/>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9 109,6</w:t>
            </w:r>
            <w:r>
              <w:rPr>
                <w:rStyle w:val="aff2"/>
                <w:rFonts w:eastAsia="Times New Roman"/>
                <w:sz w:val="20"/>
                <w:szCs w:val="20"/>
                <w:lang w:eastAsia="ru-RU"/>
              </w:rPr>
              <w:endnoteReference w:id="19"/>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0130073850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1 595,8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1 595,8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0130059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92 075,1</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42 675,4</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49 399,7</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0130059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61 015,5</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17 866,2</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43 149,3</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pPr>
            <w:r w:rsidRPr="00711915">
              <w:rPr>
                <w:rFonts w:eastAsia="Times New Roman"/>
                <w:sz w:val="20"/>
                <w:szCs w:val="20"/>
                <w:lang w:eastAsia="ru-RU"/>
              </w:rPr>
              <w:t>0130000590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25</w:t>
            </w:r>
            <w:r>
              <w:rPr>
                <w:rFonts w:eastAsia="Times New Roman"/>
                <w:sz w:val="20"/>
                <w:szCs w:val="20"/>
                <w:lang w:eastAsia="ru-RU"/>
              </w:rPr>
              <w:t>9 134,9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39 289,7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51</w:t>
            </w:r>
            <w:r>
              <w:rPr>
                <w:rFonts w:eastAsia="Times New Roman"/>
                <w:sz w:val="20"/>
                <w:szCs w:val="20"/>
                <w:lang w:eastAsia="ru-RU"/>
              </w:rPr>
              <w:t> 854,1</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55 546,7</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55 655,5</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56 788,9</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pPr>
            <w:r w:rsidRPr="00711915">
              <w:rPr>
                <w:rFonts w:eastAsia="Times New Roman"/>
                <w:sz w:val="20"/>
                <w:szCs w:val="20"/>
                <w:lang w:eastAsia="ru-RU"/>
              </w:rPr>
              <w:t>0130000590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3 016,4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 xml:space="preserve">2 614,1 </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292,3</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Pr>
                <w:rFonts w:eastAsia="Times New Roman"/>
                <w:sz w:val="20"/>
                <w:szCs w:val="20"/>
                <w:lang w:eastAsia="ru-RU"/>
              </w:rPr>
              <w:t>110,0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108"/>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w:t>
            </w:r>
            <w:r w:rsidRPr="00711915">
              <w:rPr>
                <w:rFonts w:eastAsia="Times New Roman"/>
                <w:sz w:val="20"/>
                <w:szCs w:val="20"/>
                <w:lang w:val="en-US" w:eastAsia="ru-RU"/>
              </w:rPr>
              <w:t>S</w:t>
            </w:r>
            <w:r w:rsidRPr="00711915">
              <w:rPr>
                <w:rFonts w:eastAsia="Times New Roman"/>
                <w:sz w:val="20"/>
                <w:szCs w:val="20"/>
                <w:lang w:eastAsia="ru-RU"/>
              </w:rPr>
              <w:t>3850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106 318,5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2 363,4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w:t>
            </w:r>
            <w:r>
              <w:rPr>
                <w:rFonts w:eastAsia="Times New Roman"/>
                <w:sz w:val="20"/>
                <w:szCs w:val="20"/>
                <w:lang w:eastAsia="ru-RU"/>
              </w:rPr>
              <w:t>6 204,0</w:t>
            </w:r>
            <w:r>
              <w:rPr>
                <w:rStyle w:val="aff2"/>
                <w:rFonts w:eastAsia="Times New Roman"/>
                <w:sz w:val="20"/>
                <w:szCs w:val="20"/>
                <w:lang w:eastAsia="ru-RU"/>
              </w:rPr>
              <w:endnoteReference w:id="20"/>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23 367,8</w:t>
            </w:r>
            <w:r>
              <w:rPr>
                <w:rStyle w:val="aff2"/>
                <w:rFonts w:eastAsia="Times New Roman"/>
                <w:sz w:val="20"/>
                <w:szCs w:val="20"/>
                <w:lang w:eastAsia="ru-RU"/>
              </w:rPr>
              <w:endnoteReference w:id="21"/>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28 244,4</w:t>
            </w:r>
            <w:r>
              <w:rPr>
                <w:rStyle w:val="aff2"/>
                <w:rFonts w:eastAsia="Times New Roman"/>
                <w:sz w:val="20"/>
                <w:szCs w:val="20"/>
                <w:lang w:eastAsia="ru-RU"/>
              </w:rPr>
              <w:endnoteReference w:id="22"/>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36 138,9</w:t>
            </w:r>
            <w:r>
              <w:rPr>
                <w:rStyle w:val="aff2"/>
                <w:rFonts w:eastAsia="Times New Roman"/>
                <w:sz w:val="20"/>
                <w:szCs w:val="20"/>
                <w:lang w:eastAsia="ru-RU"/>
              </w:rPr>
              <w:endnoteReference w:id="23"/>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0130073850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5 092,0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5 092,0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0130071180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2 498,2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399,0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2 099,2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val="en-US" w:eastAsia="ru-RU"/>
              </w:rPr>
            </w:pPr>
            <w:r w:rsidRPr="00711915">
              <w:rPr>
                <w:rFonts w:eastAsia="Times New Roman"/>
                <w:sz w:val="20"/>
                <w:szCs w:val="20"/>
                <w:lang w:eastAsia="ru-RU"/>
              </w:rPr>
              <w:t>01300</w:t>
            </w:r>
            <w:r w:rsidRPr="00711915">
              <w:rPr>
                <w:rFonts w:eastAsia="Times New Roman"/>
                <w:sz w:val="20"/>
                <w:szCs w:val="20"/>
                <w:lang w:val="en-US" w:eastAsia="ru-RU"/>
              </w:rPr>
              <w:t>S4220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val="en-US" w:eastAsia="ru-RU"/>
              </w:rPr>
              <w:t>622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7 394,7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7 394,7</w:t>
            </w:r>
            <w:r>
              <w:rPr>
                <w:rStyle w:val="aff2"/>
                <w:rFonts w:eastAsia="Times New Roman"/>
                <w:sz w:val="20"/>
                <w:szCs w:val="20"/>
                <w:lang w:eastAsia="ru-RU"/>
              </w:rPr>
              <w:endnoteReference w:id="24"/>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E3AEB" w:rsidRPr="00711915" w:rsidTr="009C35C5">
        <w:trPr>
          <w:trHeight w:val="312"/>
        </w:trPr>
        <w:tc>
          <w:tcPr>
            <w:tcW w:w="1784" w:type="dxa"/>
            <w:vMerge/>
            <w:tcBorders>
              <w:top w:val="nil"/>
              <w:left w:val="single" w:sz="4" w:space="0" w:color="auto"/>
              <w:bottom w:val="single" w:sz="4" w:space="0" w:color="000000"/>
              <w:right w:val="single" w:sz="4" w:space="0" w:color="auto"/>
            </w:tcBorders>
            <w:vAlign w:val="center"/>
          </w:tcPr>
          <w:p w:rsidR="00FE3AEB" w:rsidRPr="00711915" w:rsidRDefault="00FE3AEB" w:rsidP="009C35C5">
            <w:pPr>
              <w:rPr>
                <w:rFonts w:eastAsia="Times New Roman"/>
                <w:sz w:val="20"/>
                <w:szCs w:val="20"/>
                <w:lang w:eastAsia="ru-RU"/>
              </w:rPr>
            </w:pPr>
          </w:p>
        </w:tc>
        <w:tc>
          <w:tcPr>
            <w:tcW w:w="2138" w:type="dxa"/>
            <w:vMerge/>
            <w:tcBorders>
              <w:top w:val="nil"/>
              <w:left w:val="single" w:sz="4" w:space="0" w:color="auto"/>
              <w:bottom w:val="single" w:sz="4" w:space="0" w:color="000000"/>
              <w:right w:val="single" w:sz="4" w:space="0" w:color="auto"/>
            </w:tcBorders>
            <w:vAlign w:val="center"/>
          </w:tcPr>
          <w:p w:rsidR="00FE3AEB" w:rsidRPr="00711915" w:rsidRDefault="00FE3AEB"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E3AEB" w:rsidRPr="00711915" w:rsidRDefault="00FE3AEB"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E3AEB" w:rsidRPr="00711915" w:rsidRDefault="00FE3AEB"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E3AEB" w:rsidRPr="00FE3AEB" w:rsidRDefault="00FE3AEB" w:rsidP="009C35C5">
            <w:pPr>
              <w:ind w:left="-35" w:right="-108"/>
              <w:jc w:val="center"/>
              <w:rPr>
                <w:rFonts w:eastAsia="Times New Roman"/>
                <w:sz w:val="20"/>
                <w:szCs w:val="20"/>
                <w:lang w:eastAsia="ru-RU"/>
              </w:rPr>
            </w:pPr>
            <w:r>
              <w:rPr>
                <w:rFonts w:eastAsia="Times New Roman"/>
                <w:sz w:val="20"/>
                <w:szCs w:val="20"/>
                <w:lang w:eastAsia="ru-RU"/>
              </w:rPr>
              <w:t>01300</w:t>
            </w:r>
            <w:r>
              <w:rPr>
                <w:rFonts w:eastAsia="Times New Roman"/>
                <w:sz w:val="20"/>
                <w:szCs w:val="20"/>
                <w:lang w:val="en-US" w:eastAsia="ru-RU"/>
              </w:rPr>
              <w:t>L</w:t>
            </w:r>
            <w:r>
              <w:rPr>
                <w:rFonts w:eastAsia="Times New Roman"/>
                <w:sz w:val="20"/>
                <w:szCs w:val="20"/>
                <w:lang w:eastAsia="ru-RU"/>
              </w:rPr>
              <w:t>4660</w:t>
            </w:r>
          </w:p>
        </w:tc>
        <w:tc>
          <w:tcPr>
            <w:tcW w:w="575" w:type="dxa"/>
            <w:gridSpan w:val="2"/>
            <w:tcBorders>
              <w:top w:val="nil"/>
              <w:left w:val="nil"/>
              <w:bottom w:val="single" w:sz="4" w:space="0" w:color="auto"/>
              <w:right w:val="single" w:sz="4" w:space="0" w:color="auto"/>
            </w:tcBorders>
            <w:shd w:val="clear" w:color="auto" w:fill="auto"/>
            <w:vAlign w:val="center"/>
          </w:tcPr>
          <w:p w:rsidR="00FE3AEB" w:rsidRPr="00FE3AEB" w:rsidRDefault="00FE3AEB" w:rsidP="009C35C5">
            <w:pPr>
              <w:jc w:val="center"/>
              <w:rPr>
                <w:rFonts w:eastAsia="Times New Roman"/>
                <w:sz w:val="20"/>
                <w:szCs w:val="20"/>
                <w:lang w:eastAsia="ru-RU"/>
              </w:rPr>
            </w:pPr>
            <w:r>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tcPr>
          <w:p w:rsidR="00FE3AEB" w:rsidRPr="00711915" w:rsidRDefault="003057A0" w:rsidP="009C35C5">
            <w:pPr>
              <w:ind w:left="-26" w:right="-100"/>
              <w:jc w:val="center"/>
              <w:rPr>
                <w:rFonts w:eastAsia="Times New Roman"/>
                <w:sz w:val="20"/>
                <w:szCs w:val="20"/>
                <w:lang w:eastAsia="ru-RU"/>
              </w:rPr>
            </w:pPr>
            <w:r>
              <w:rPr>
                <w:rFonts w:eastAsia="Times New Roman"/>
                <w:sz w:val="20"/>
                <w:szCs w:val="20"/>
                <w:lang w:eastAsia="ru-RU"/>
              </w:rPr>
              <w:t>2471,7</w:t>
            </w:r>
          </w:p>
        </w:tc>
        <w:tc>
          <w:tcPr>
            <w:tcW w:w="1134" w:type="dxa"/>
            <w:gridSpan w:val="2"/>
            <w:tcBorders>
              <w:top w:val="nil"/>
              <w:left w:val="nil"/>
              <w:bottom w:val="single" w:sz="4" w:space="0" w:color="auto"/>
              <w:right w:val="single" w:sz="4" w:space="0" w:color="auto"/>
            </w:tcBorders>
            <w:shd w:val="clear" w:color="auto" w:fill="auto"/>
            <w:vAlign w:val="center"/>
          </w:tcPr>
          <w:p w:rsidR="00FE3AEB"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E3AEB"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E3AEB"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E3AEB"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E3AEB" w:rsidRPr="00FE3AEB" w:rsidRDefault="003057A0" w:rsidP="009C35C5">
            <w:pPr>
              <w:ind w:left="-26" w:right="-100"/>
              <w:jc w:val="center"/>
              <w:rPr>
                <w:rFonts w:eastAsia="Times New Roman"/>
                <w:sz w:val="20"/>
                <w:szCs w:val="20"/>
                <w:vertAlign w:val="subscript"/>
                <w:lang w:eastAsia="ru-RU"/>
              </w:rPr>
            </w:pPr>
            <w:r>
              <w:rPr>
                <w:rFonts w:eastAsia="Times New Roman"/>
                <w:sz w:val="20"/>
                <w:szCs w:val="20"/>
                <w:lang w:eastAsia="ru-RU"/>
              </w:rPr>
              <w:t>2471,7</w:t>
            </w:r>
            <w:r w:rsidR="00FE3AEB">
              <w:rPr>
                <w:rFonts w:eastAsia="Times New Roman"/>
                <w:sz w:val="20"/>
                <w:szCs w:val="20"/>
                <w:vertAlign w:val="superscript"/>
                <w:lang w:eastAsia="ru-RU"/>
              </w:rPr>
              <w:t>25</w:t>
            </w:r>
          </w:p>
        </w:tc>
        <w:tc>
          <w:tcPr>
            <w:tcW w:w="1134" w:type="dxa"/>
            <w:gridSpan w:val="3"/>
            <w:tcBorders>
              <w:top w:val="nil"/>
              <w:left w:val="nil"/>
              <w:bottom w:val="single" w:sz="4" w:space="0" w:color="auto"/>
              <w:right w:val="single" w:sz="4" w:space="0" w:color="auto"/>
            </w:tcBorders>
            <w:shd w:val="clear" w:color="auto" w:fill="auto"/>
            <w:vAlign w:val="center"/>
          </w:tcPr>
          <w:p w:rsidR="00FE3AEB"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E3AEB"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0,0</w:t>
            </w:r>
          </w:p>
        </w:tc>
      </w:tr>
      <w:tr w:rsidR="00F95507" w:rsidRPr="00711915" w:rsidTr="009C35C5">
        <w:trPr>
          <w:trHeight w:val="312"/>
        </w:trPr>
        <w:tc>
          <w:tcPr>
            <w:tcW w:w="1784" w:type="dxa"/>
            <w:vMerge/>
            <w:tcBorders>
              <w:top w:val="nil"/>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nil"/>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0139010</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350,0</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1"/>
        </w:trPr>
        <w:tc>
          <w:tcPr>
            <w:tcW w:w="1784" w:type="dxa"/>
            <w:vMerge w:val="restart"/>
            <w:tcBorders>
              <w:top w:val="single" w:sz="4" w:space="0" w:color="auto"/>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lastRenderedPageBreak/>
              <w:t xml:space="preserve">Основное        </w:t>
            </w:r>
            <w:r w:rsidRPr="00711915">
              <w:rPr>
                <w:rFonts w:eastAsia="Times New Roman"/>
                <w:sz w:val="20"/>
                <w:szCs w:val="20"/>
                <w:lang w:eastAsia="ru-RU"/>
              </w:rPr>
              <w:br/>
              <w:t>мероприятие 3.2 Обеспечение первичных мер пожарной безопасности</w:t>
            </w:r>
          </w:p>
        </w:tc>
        <w:tc>
          <w:tcPr>
            <w:tcW w:w="2138" w:type="dxa"/>
            <w:vMerge w:val="restart"/>
            <w:tcBorders>
              <w:top w:val="single" w:sz="4" w:space="0" w:color="auto"/>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proofErr w:type="gramStart"/>
            <w:r w:rsidRPr="00711915">
              <w:rPr>
                <w:rFonts w:eastAsia="Times New Roman"/>
                <w:sz w:val="20"/>
                <w:szCs w:val="20"/>
                <w:lang w:eastAsia="ru-RU"/>
              </w:rPr>
              <w:t>Участник 3</w:t>
            </w:r>
            <w:r>
              <w:rPr>
                <w:sz w:val="20"/>
                <w:szCs w:val="20"/>
              </w:rPr>
              <w:t xml:space="preserve"> МУК ДК «Молодежный», МАУК «ДК им. Курчатова», МАУК ДК «Октябрь», МАУК «Парк Победы», МАУК ВМДТ</w:t>
            </w:r>
            <w:proofErr w:type="gramEnd"/>
          </w:p>
        </w:tc>
        <w:tc>
          <w:tcPr>
            <w:tcW w:w="625" w:type="dxa"/>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0132501</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493,4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250,3</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243,1</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289"/>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0132501</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763,2</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482,3</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280,9</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7"/>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highlight w:val="yellow"/>
                <w:lang w:eastAsia="ru-RU"/>
              </w:rPr>
            </w:pPr>
            <w:r w:rsidRPr="00711915">
              <w:rPr>
                <w:rFonts w:eastAsia="Times New Roman"/>
                <w:sz w:val="20"/>
                <w:szCs w:val="20"/>
                <w:lang w:eastAsia="ru-RU"/>
              </w:rPr>
              <w:t>0130025010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w:t>
            </w:r>
            <w:r>
              <w:rPr>
                <w:rFonts w:eastAsia="Times New Roman"/>
                <w:sz w:val="20"/>
                <w:szCs w:val="20"/>
                <w:lang w:eastAsia="ru-RU"/>
              </w:rPr>
              <w:t>17,0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222,1</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94,9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271"/>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22,7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22,7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44"/>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0132501</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591,8</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175,1</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416,7</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51"/>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0132501</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685,2</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328,7</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356,5</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3"/>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1 823,6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306,6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w:t>
            </w:r>
            <w:r>
              <w:rPr>
                <w:rFonts w:eastAsia="Times New Roman"/>
                <w:sz w:val="20"/>
                <w:szCs w:val="20"/>
                <w:lang w:eastAsia="ru-RU"/>
              </w:rPr>
              <w:t>26,7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E3AEB" w:rsidP="009C35C5">
            <w:pPr>
              <w:jc w:val="center"/>
              <w:rPr>
                <w:rFonts w:eastAsia="Times New Roman"/>
                <w:sz w:val="20"/>
                <w:szCs w:val="20"/>
                <w:lang w:eastAsia="ru-RU"/>
              </w:rPr>
            </w:pPr>
            <w:r>
              <w:rPr>
                <w:rFonts w:eastAsia="Times New Roman"/>
                <w:sz w:val="20"/>
                <w:szCs w:val="20"/>
                <w:lang w:eastAsia="ru-RU"/>
              </w:rPr>
              <w:t>364,1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463,1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463,1</w:t>
            </w:r>
          </w:p>
        </w:tc>
      </w:tr>
      <w:tr w:rsidR="00F95507" w:rsidRPr="00711915" w:rsidTr="009C35C5">
        <w:trPr>
          <w:trHeight w:val="292"/>
        </w:trPr>
        <w:tc>
          <w:tcPr>
            <w:tcW w:w="1784"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122,4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23,4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E3AEB" w:rsidP="009C35C5">
            <w:pPr>
              <w:ind w:left="-26" w:right="-100"/>
              <w:jc w:val="center"/>
              <w:rPr>
                <w:rFonts w:eastAsia="Times New Roman"/>
                <w:sz w:val="20"/>
                <w:szCs w:val="20"/>
                <w:lang w:eastAsia="ru-RU"/>
              </w:rPr>
            </w:pPr>
            <w:r>
              <w:rPr>
                <w:rFonts w:eastAsia="Times New Roman"/>
                <w:sz w:val="20"/>
                <w:szCs w:val="20"/>
                <w:lang w:eastAsia="ru-RU"/>
              </w:rPr>
              <w:t>99,0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295"/>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мероприятие 3.3 Обеспечение организации </w:t>
            </w:r>
            <w:r w:rsidRPr="00711915">
              <w:rPr>
                <w:rFonts w:eastAsia="Times New Roman"/>
                <w:sz w:val="20"/>
                <w:szCs w:val="20"/>
                <w:lang w:eastAsia="ru-RU"/>
              </w:rPr>
              <w:br/>
              <w:t xml:space="preserve"> и проведения  культурно-массовых мероприятий, спектаклей</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3: </w:t>
            </w:r>
            <w:proofErr w:type="gramStart"/>
            <w:r>
              <w:rPr>
                <w:sz w:val="20"/>
                <w:szCs w:val="20"/>
              </w:rPr>
              <w:t>МУК ДК «Молодежный», МАУК «ДК им. Курчатова», МАУК ДК «Октябрь», МАУК «Парк Победы», МАУК ВМДТ</w:t>
            </w:r>
            <w:proofErr w:type="gramEnd"/>
          </w:p>
        </w:tc>
        <w:tc>
          <w:tcPr>
            <w:tcW w:w="625" w:type="dxa"/>
            <w:vMerge w:val="restart"/>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0801</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828,5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507,0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321,5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271"/>
        </w:trPr>
        <w:tc>
          <w:tcPr>
            <w:tcW w:w="1784" w:type="dxa"/>
            <w:vMerge/>
            <w:tcBorders>
              <w:top w:val="single" w:sz="4" w:space="0" w:color="auto"/>
              <w:left w:val="single" w:sz="4" w:space="0" w:color="auto"/>
              <w:bottom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0130025020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1 083,4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283,3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161,1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213,0</w:t>
            </w:r>
          </w:p>
        </w:tc>
      </w:tr>
      <w:tr w:rsidR="00F95507" w:rsidRPr="00711915" w:rsidTr="009C35C5">
        <w:trPr>
          <w:trHeight w:val="275"/>
        </w:trPr>
        <w:tc>
          <w:tcPr>
            <w:tcW w:w="1784" w:type="dxa"/>
            <w:vMerge/>
            <w:tcBorders>
              <w:top w:val="single" w:sz="4" w:space="0" w:color="auto"/>
              <w:left w:val="single" w:sz="4" w:space="0" w:color="auto"/>
              <w:bottom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0130025020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03"/>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0132502</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9 601,3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3 285,7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6 315,6</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278"/>
        </w:trPr>
        <w:tc>
          <w:tcPr>
            <w:tcW w:w="1784" w:type="dxa"/>
            <w:vMerge/>
            <w:tcBorders>
              <w:top w:val="single" w:sz="4" w:space="0" w:color="auto"/>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top w:val="single" w:sz="4" w:space="0" w:color="auto"/>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top w:val="single" w:sz="4" w:space="0" w:color="auto"/>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top w:val="single" w:sz="4" w:space="0" w:color="auto"/>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0132502</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921,1</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921,1</w:t>
            </w:r>
          </w:p>
        </w:tc>
        <w:tc>
          <w:tcPr>
            <w:tcW w:w="1142"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4"/>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0130025020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18</w:t>
            </w:r>
            <w:r>
              <w:rPr>
                <w:rFonts w:eastAsia="Times New Roman"/>
                <w:sz w:val="20"/>
                <w:szCs w:val="20"/>
                <w:lang w:eastAsia="ru-RU"/>
              </w:rPr>
              <w:t> 790,8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3 258,6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3 751,2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3 927,0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3 927,0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3 927,0</w:t>
            </w:r>
          </w:p>
        </w:tc>
      </w:tr>
      <w:tr w:rsidR="00F95507" w:rsidRPr="00711915" w:rsidTr="009C35C5">
        <w:trPr>
          <w:trHeight w:val="453"/>
        </w:trPr>
        <w:tc>
          <w:tcPr>
            <w:tcW w:w="1784"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0130025020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622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416,9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400,4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16,5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Подпрограмма 4 Обеспечение реализации    </w:t>
            </w:r>
            <w:r w:rsidRPr="00711915">
              <w:rPr>
                <w:rFonts w:eastAsia="Times New Roman"/>
                <w:sz w:val="20"/>
                <w:szCs w:val="20"/>
                <w:lang w:eastAsia="ru-RU"/>
              </w:rPr>
              <w:br/>
              <w:t xml:space="preserve">муниципальной программы </w:t>
            </w:r>
          </w:p>
        </w:tc>
        <w:tc>
          <w:tcPr>
            <w:tcW w:w="2138" w:type="dxa"/>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всего, в том числе:</w:t>
            </w:r>
          </w:p>
          <w:p w:rsidR="00F95507" w:rsidRPr="00711915" w:rsidRDefault="00F95507" w:rsidP="009C35C5">
            <w:pPr>
              <w:rPr>
                <w:rFonts w:eastAsia="Times New Roman"/>
                <w:sz w:val="20"/>
                <w:szCs w:val="20"/>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Х</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3057A0" w:rsidP="00E75497">
            <w:pPr>
              <w:ind w:left="-116" w:right="-100"/>
              <w:jc w:val="center"/>
              <w:rPr>
                <w:rFonts w:eastAsia="Times New Roman"/>
                <w:sz w:val="20"/>
                <w:szCs w:val="20"/>
                <w:lang w:eastAsia="ru-RU"/>
              </w:rPr>
            </w:pPr>
            <w:r>
              <w:rPr>
                <w:rFonts w:eastAsia="Times New Roman"/>
                <w:sz w:val="20"/>
                <w:szCs w:val="20"/>
                <w:lang w:eastAsia="ru-RU"/>
              </w:rPr>
              <w:t>71 492,1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11 138,2</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11 235,2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10 120,1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w:t>
            </w:r>
            <w:r>
              <w:rPr>
                <w:rFonts w:eastAsia="Times New Roman"/>
                <w:sz w:val="20"/>
                <w:szCs w:val="20"/>
                <w:lang w:eastAsia="ru-RU"/>
              </w:rPr>
              <w:t> </w:t>
            </w:r>
            <w:r w:rsidRPr="00711915">
              <w:rPr>
                <w:rFonts w:eastAsia="Times New Roman"/>
                <w:sz w:val="20"/>
                <w:szCs w:val="20"/>
                <w:lang w:eastAsia="ru-RU"/>
              </w:rPr>
              <w:t>3</w:t>
            </w:r>
            <w:r>
              <w:rPr>
                <w:rFonts w:eastAsia="Times New Roman"/>
                <w:sz w:val="20"/>
                <w:szCs w:val="20"/>
                <w:lang w:eastAsia="ru-RU"/>
              </w:rPr>
              <w:t>65,9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3057A0" w:rsidP="009C35C5">
            <w:pPr>
              <w:ind w:left="-26" w:right="-100"/>
              <w:jc w:val="center"/>
              <w:rPr>
                <w:rFonts w:eastAsia="Times New Roman"/>
                <w:sz w:val="20"/>
                <w:szCs w:val="20"/>
                <w:lang w:eastAsia="ru-RU"/>
              </w:rPr>
            </w:pPr>
            <w:r>
              <w:rPr>
                <w:rFonts w:eastAsia="Times New Roman"/>
                <w:sz w:val="20"/>
                <w:szCs w:val="20"/>
                <w:lang w:eastAsia="ru-RU"/>
              </w:rPr>
              <w:t>9 895,2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9 734,4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10 003,4</w:t>
            </w:r>
          </w:p>
        </w:tc>
      </w:tr>
      <w:tr w:rsidR="00F95507" w:rsidRPr="00711915" w:rsidTr="009C35C5">
        <w:trPr>
          <w:trHeight w:val="934"/>
        </w:trPr>
        <w:tc>
          <w:tcPr>
            <w:tcW w:w="1784" w:type="dxa"/>
            <w:vMerge/>
            <w:tcBorders>
              <w:top w:val="single" w:sz="4" w:space="0" w:color="auto"/>
              <w:left w:val="single" w:sz="4" w:space="0" w:color="auto"/>
              <w:bottom w:val="single" w:sz="4" w:space="0" w:color="000000"/>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               г. Волгодонска</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single" w:sz="4" w:space="0" w:color="auto"/>
              <w:left w:val="nil"/>
              <w:bottom w:val="single" w:sz="4" w:space="0" w:color="auto"/>
              <w:right w:val="single" w:sz="4" w:space="0" w:color="auto"/>
            </w:tcBorders>
            <w:shd w:val="clear" w:color="auto" w:fill="auto"/>
          </w:tcPr>
          <w:p w:rsidR="00F95507" w:rsidRPr="00711915" w:rsidRDefault="00F95507" w:rsidP="009C35C5">
            <w:pPr>
              <w:ind w:left="-116" w:right="-100"/>
              <w:rPr>
                <w:sz w:val="20"/>
                <w:szCs w:val="20"/>
              </w:rPr>
            </w:pPr>
          </w:p>
          <w:p w:rsidR="00F95507" w:rsidRPr="00711915" w:rsidRDefault="00F95507" w:rsidP="009C35C5">
            <w:pPr>
              <w:ind w:left="-116" w:right="-100"/>
              <w:rPr>
                <w:sz w:val="20"/>
                <w:szCs w:val="20"/>
              </w:rPr>
            </w:pPr>
            <w:r>
              <w:rPr>
                <w:rFonts w:eastAsia="Times New Roman"/>
                <w:sz w:val="20"/>
                <w:szCs w:val="20"/>
                <w:lang w:eastAsia="ru-RU"/>
              </w:rPr>
              <w:t xml:space="preserve">     </w:t>
            </w:r>
            <w:r w:rsidR="006B413B">
              <w:rPr>
                <w:rFonts w:eastAsia="Times New Roman"/>
                <w:sz w:val="20"/>
                <w:szCs w:val="20"/>
                <w:lang w:eastAsia="ru-RU"/>
              </w:rPr>
              <w:t>71 492,1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11 138,2</w:t>
            </w:r>
          </w:p>
        </w:tc>
        <w:tc>
          <w:tcPr>
            <w:tcW w:w="1126" w:type="dxa"/>
            <w:gridSpan w:val="2"/>
            <w:tcBorders>
              <w:top w:val="single" w:sz="4" w:space="0" w:color="auto"/>
              <w:left w:val="nil"/>
              <w:bottom w:val="single" w:sz="4" w:space="0" w:color="auto"/>
              <w:right w:val="single" w:sz="4" w:space="0" w:color="auto"/>
            </w:tcBorders>
            <w:shd w:val="clear" w:color="auto" w:fill="auto"/>
            <w:hideMark/>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11 235,2</w:t>
            </w:r>
          </w:p>
        </w:tc>
        <w:tc>
          <w:tcPr>
            <w:tcW w:w="1142" w:type="dxa"/>
            <w:gridSpan w:val="2"/>
            <w:tcBorders>
              <w:top w:val="single" w:sz="4" w:space="0" w:color="auto"/>
              <w:left w:val="nil"/>
              <w:bottom w:val="single" w:sz="4" w:space="0" w:color="auto"/>
              <w:right w:val="single" w:sz="4" w:space="0" w:color="auto"/>
            </w:tcBorders>
            <w:shd w:val="clear" w:color="auto" w:fill="auto"/>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10 120,1</w:t>
            </w:r>
          </w:p>
        </w:tc>
        <w:tc>
          <w:tcPr>
            <w:tcW w:w="1134" w:type="dxa"/>
            <w:gridSpan w:val="2"/>
            <w:tcBorders>
              <w:top w:val="single" w:sz="4" w:space="0" w:color="auto"/>
              <w:left w:val="nil"/>
              <w:bottom w:val="single" w:sz="4" w:space="0" w:color="auto"/>
              <w:right w:val="single" w:sz="4" w:space="0" w:color="auto"/>
            </w:tcBorders>
            <w:shd w:val="clear" w:color="auto" w:fill="auto"/>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 xml:space="preserve">     9</w:t>
            </w:r>
            <w:r>
              <w:rPr>
                <w:sz w:val="20"/>
                <w:szCs w:val="20"/>
              </w:rPr>
              <w:t> </w:t>
            </w:r>
            <w:r w:rsidRPr="00711915">
              <w:rPr>
                <w:sz w:val="20"/>
                <w:szCs w:val="20"/>
              </w:rPr>
              <w:t>3</w:t>
            </w:r>
            <w:r>
              <w:rPr>
                <w:sz w:val="20"/>
                <w:szCs w:val="20"/>
              </w:rPr>
              <w:t>65,9</w:t>
            </w:r>
          </w:p>
        </w:tc>
        <w:tc>
          <w:tcPr>
            <w:tcW w:w="1134" w:type="dxa"/>
            <w:gridSpan w:val="2"/>
            <w:tcBorders>
              <w:top w:val="single" w:sz="4" w:space="0" w:color="auto"/>
              <w:left w:val="nil"/>
              <w:bottom w:val="single" w:sz="4" w:space="0" w:color="auto"/>
              <w:right w:val="single" w:sz="4" w:space="0" w:color="auto"/>
            </w:tcBorders>
            <w:shd w:val="clear" w:color="auto" w:fill="auto"/>
          </w:tcPr>
          <w:p w:rsidR="00F95507" w:rsidRPr="00711915" w:rsidRDefault="00F95507" w:rsidP="007E48D7">
            <w:pPr>
              <w:jc w:val="center"/>
              <w:rPr>
                <w:sz w:val="20"/>
                <w:szCs w:val="20"/>
              </w:rPr>
            </w:pPr>
          </w:p>
          <w:p w:rsidR="00F95507" w:rsidRPr="00711915" w:rsidRDefault="006B413B" w:rsidP="007E48D7">
            <w:pPr>
              <w:jc w:val="center"/>
              <w:rPr>
                <w:sz w:val="20"/>
                <w:szCs w:val="20"/>
              </w:rPr>
            </w:pPr>
            <w:r>
              <w:rPr>
                <w:rFonts w:eastAsia="Times New Roman"/>
                <w:sz w:val="20"/>
                <w:szCs w:val="20"/>
                <w:lang w:eastAsia="ru-RU"/>
              </w:rPr>
              <w:t>9 895,2</w:t>
            </w:r>
          </w:p>
        </w:tc>
        <w:tc>
          <w:tcPr>
            <w:tcW w:w="1134" w:type="dxa"/>
            <w:gridSpan w:val="3"/>
            <w:tcBorders>
              <w:top w:val="single" w:sz="4" w:space="0" w:color="auto"/>
              <w:left w:val="nil"/>
              <w:bottom w:val="single" w:sz="4" w:space="0" w:color="auto"/>
              <w:right w:val="single" w:sz="4" w:space="0" w:color="auto"/>
            </w:tcBorders>
            <w:shd w:val="clear" w:color="auto" w:fill="auto"/>
          </w:tcPr>
          <w:p w:rsidR="00F95507" w:rsidRPr="00711915" w:rsidRDefault="00F95507" w:rsidP="007E48D7">
            <w:pPr>
              <w:jc w:val="center"/>
              <w:rPr>
                <w:sz w:val="20"/>
                <w:szCs w:val="20"/>
              </w:rPr>
            </w:pPr>
          </w:p>
          <w:p w:rsidR="00F95507" w:rsidRPr="00711915" w:rsidRDefault="00F95507" w:rsidP="007E48D7">
            <w:pPr>
              <w:jc w:val="center"/>
              <w:rPr>
                <w:sz w:val="20"/>
                <w:szCs w:val="20"/>
              </w:rPr>
            </w:pPr>
            <w:r>
              <w:rPr>
                <w:rFonts w:eastAsia="Times New Roman"/>
                <w:sz w:val="20"/>
                <w:szCs w:val="20"/>
                <w:lang w:eastAsia="ru-RU"/>
              </w:rPr>
              <w:t>9 734,4</w:t>
            </w:r>
          </w:p>
        </w:tc>
        <w:tc>
          <w:tcPr>
            <w:tcW w:w="1134" w:type="dxa"/>
            <w:gridSpan w:val="3"/>
            <w:tcBorders>
              <w:top w:val="single" w:sz="4" w:space="0" w:color="auto"/>
              <w:left w:val="nil"/>
              <w:bottom w:val="single" w:sz="4" w:space="0" w:color="auto"/>
              <w:right w:val="single" w:sz="4" w:space="0" w:color="auto"/>
            </w:tcBorders>
            <w:shd w:val="clear" w:color="auto" w:fill="auto"/>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 xml:space="preserve">   </w:t>
            </w:r>
            <w:r>
              <w:rPr>
                <w:rFonts w:eastAsia="Times New Roman"/>
                <w:sz w:val="20"/>
                <w:szCs w:val="20"/>
                <w:lang w:eastAsia="ru-RU"/>
              </w:rPr>
              <w:t>10 003,4</w:t>
            </w:r>
          </w:p>
        </w:tc>
      </w:tr>
      <w:tr w:rsidR="00F95507" w:rsidRPr="00711915" w:rsidTr="009C35C5">
        <w:trPr>
          <w:trHeight w:val="693"/>
        </w:trPr>
        <w:tc>
          <w:tcPr>
            <w:tcW w:w="1784" w:type="dxa"/>
            <w:vMerge/>
            <w:tcBorders>
              <w:top w:val="nil"/>
              <w:left w:val="single" w:sz="4" w:space="0" w:color="auto"/>
              <w:bottom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tcBorders>
              <w:top w:val="nil"/>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4:  </w:t>
            </w:r>
            <w:r w:rsidRPr="00711915">
              <w:rPr>
                <w:rFonts w:eastAsia="Times New Roman"/>
                <w:sz w:val="20"/>
                <w:szCs w:val="20"/>
                <w:lang w:eastAsia="ru-RU"/>
              </w:rPr>
              <w:br/>
              <w:t>Отдел культуры г. Волгодонска</w:t>
            </w:r>
          </w:p>
        </w:tc>
        <w:tc>
          <w:tcPr>
            <w:tcW w:w="625"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tcPr>
          <w:p w:rsidR="00F95507" w:rsidRPr="00711915" w:rsidRDefault="00F95507" w:rsidP="009C35C5">
            <w:pPr>
              <w:ind w:left="-116" w:right="-100"/>
              <w:rPr>
                <w:sz w:val="20"/>
                <w:szCs w:val="20"/>
              </w:rPr>
            </w:pPr>
          </w:p>
          <w:p w:rsidR="00F95507" w:rsidRPr="00711915" w:rsidRDefault="006B413B" w:rsidP="009C35C5">
            <w:pPr>
              <w:ind w:left="167" w:right="-100"/>
              <w:rPr>
                <w:sz w:val="20"/>
                <w:szCs w:val="20"/>
              </w:rPr>
            </w:pPr>
            <w:r>
              <w:rPr>
                <w:rFonts w:eastAsia="Times New Roman"/>
                <w:sz w:val="20"/>
                <w:szCs w:val="20"/>
                <w:lang w:eastAsia="ru-RU"/>
              </w:rPr>
              <w:t>71 492,1</w:t>
            </w:r>
          </w:p>
        </w:tc>
        <w:tc>
          <w:tcPr>
            <w:tcW w:w="1134" w:type="dxa"/>
            <w:gridSpan w:val="2"/>
            <w:tcBorders>
              <w:top w:val="nil"/>
              <w:left w:val="nil"/>
              <w:bottom w:val="single" w:sz="4" w:space="0" w:color="auto"/>
              <w:right w:val="single" w:sz="4" w:space="0" w:color="auto"/>
            </w:tcBorders>
            <w:shd w:val="clear" w:color="auto" w:fill="auto"/>
            <w:hideMark/>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11 138,2</w:t>
            </w:r>
          </w:p>
        </w:tc>
        <w:tc>
          <w:tcPr>
            <w:tcW w:w="1126" w:type="dxa"/>
            <w:gridSpan w:val="2"/>
            <w:tcBorders>
              <w:top w:val="nil"/>
              <w:left w:val="nil"/>
              <w:bottom w:val="single" w:sz="4" w:space="0" w:color="auto"/>
              <w:right w:val="single" w:sz="4" w:space="0" w:color="auto"/>
            </w:tcBorders>
            <w:shd w:val="clear" w:color="auto" w:fill="auto"/>
            <w:hideMark/>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11 235,2</w:t>
            </w:r>
          </w:p>
        </w:tc>
        <w:tc>
          <w:tcPr>
            <w:tcW w:w="1142" w:type="dxa"/>
            <w:gridSpan w:val="2"/>
            <w:tcBorders>
              <w:top w:val="nil"/>
              <w:left w:val="nil"/>
              <w:bottom w:val="single" w:sz="4" w:space="0" w:color="auto"/>
              <w:right w:val="single" w:sz="4" w:space="0" w:color="auto"/>
            </w:tcBorders>
            <w:shd w:val="clear" w:color="auto" w:fill="auto"/>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10 120,1</w:t>
            </w:r>
          </w:p>
        </w:tc>
        <w:tc>
          <w:tcPr>
            <w:tcW w:w="1134" w:type="dxa"/>
            <w:gridSpan w:val="2"/>
            <w:tcBorders>
              <w:top w:val="nil"/>
              <w:left w:val="nil"/>
              <w:bottom w:val="single" w:sz="4" w:space="0" w:color="auto"/>
              <w:right w:val="single" w:sz="4" w:space="0" w:color="auto"/>
            </w:tcBorders>
            <w:shd w:val="clear" w:color="auto" w:fill="auto"/>
          </w:tcPr>
          <w:p w:rsidR="00F95507" w:rsidRPr="00711915" w:rsidRDefault="00F95507" w:rsidP="009C35C5">
            <w:pPr>
              <w:rPr>
                <w:sz w:val="20"/>
                <w:szCs w:val="20"/>
              </w:rPr>
            </w:pPr>
          </w:p>
          <w:p w:rsidR="00F95507" w:rsidRPr="00711915" w:rsidRDefault="00F95507" w:rsidP="009C35C5">
            <w:pPr>
              <w:rPr>
                <w:sz w:val="20"/>
                <w:szCs w:val="20"/>
              </w:rPr>
            </w:pPr>
            <w:r w:rsidRPr="00711915">
              <w:rPr>
                <w:sz w:val="20"/>
                <w:szCs w:val="20"/>
              </w:rPr>
              <w:t xml:space="preserve">    9 3</w:t>
            </w:r>
            <w:r>
              <w:rPr>
                <w:sz w:val="20"/>
                <w:szCs w:val="20"/>
              </w:rPr>
              <w:t>65,9</w:t>
            </w:r>
          </w:p>
        </w:tc>
        <w:tc>
          <w:tcPr>
            <w:tcW w:w="1134" w:type="dxa"/>
            <w:gridSpan w:val="2"/>
            <w:tcBorders>
              <w:top w:val="nil"/>
              <w:left w:val="nil"/>
              <w:bottom w:val="single" w:sz="4" w:space="0" w:color="auto"/>
              <w:right w:val="single" w:sz="4" w:space="0" w:color="auto"/>
            </w:tcBorders>
            <w:shd w:val="clear" w:color="auto" w:fill="auto"/>
          </w:tcPr>
          <w:p w:rsidR="00F95507" w:rsidRPr="00711915" w:rsidRDefault="00F95507" w:rsidP="007E48D7">
            <w:pPr>
              <w:jc w:val="center"/>
              <w:rPr>
                <w:sz w:val="20"/>
                <w:szCs w:val="20"/>
              </w:rPr>
            </w:pPr>
          </w:p>
          <w:p w:rsidR="00F95507" w:rsidRPr="00711915" w:rsidRDefault="006B413B" w:rsidP="007E48D7">
            <w:pPr>
              <w:jc w:val="center"/>
              <w:rPr>
                <w:sz w:val="20"/>
                <w:szCs w:val="20"/>
              </w:rPr>
            </w:pPr>
            <w:r>
              <w:rPr>
                <w:rFonts w:eastAsia="Times New Roman"/>
                <w:sz w:val="20"/>
                <w:szCs w:val="20"/>
                <w:lang w:eastAsia="ru-RU"/>
              </w:rPr>
              <w:t>9 895,2</w:t>
            </w:r>
          </w:p>
        </w:tc>
        <w:tc>
          <w:tcPr>
            <w:tcW w:w="1134" w:type="dxa"/>
            <w:gridSpan w:val="3"/>
            <w:tcBorders>
              <w:top w:val="nil"/>
              <w:left w:val="nil"/>
              <w:bottom w:val="single" w:sz="4" w:space="0" w:color="auto"/>
              <w:right w:val="single" w:sz="4" w:space="0" w:color="auto"/>
            </w:tcBorders>
            <w:shd w:val="clear" w:color="auto" w:fill="auto"/>
          </w:tcPr>
          <w:p w:rsidR="00F95507" w:rsidRPr="00711915" w:rsidRDefault="00F95507" w:rsidP="007E48D7">
            <w:pPr>
              <w:jc w:val="center"/>
              <w:rPr>
                <w:sz w:val="20"/>
                <w:szCs w:val="20"/>
              </w:rPr>
            </w:pPr>
          </w:p>
          <w:p w:rsidR="00F95507" w:rsidRPr="00711915" w:rsidRDefault="00F95507" w:rsidP="007E48D7">
            <w:pPr>
              <w:jc w:val="center"/>
              <w:rPr>
                <w:sz w:val="20"/>
                <w:szCs w:val="20"/>
              </w:rPr>
            </w:pPr>
            <w:r>
              <w:rPr>
                <w:rFonts w:eastAsia="Times New Roman"/>
                <w:sz w:val="20"/>
                <w:szCs w:val="20"/>
                <w:lang w:eastAsia="ru-RU"/>
              </w:rPr>
              <w:t>9 734,4</w:t>
            </w:r>
          </w:p>
        </w:tc>
        <w:tc>
          <w:tcPr>
            <w:tcW w:w="1134" w:type="dxa"/>
            <w:gridSpan w:val="3"/>
            <w:tcBorders>
              <w:top w:val="nil"/>
              <w:left w:val="nil"/>
              <w:bottom w:val="single" w:sz="4" w:space="0" w:color="auto"/>
              <w:right w:val="single" w:sz="4" w:space="0" w:color="auto"/>
            </w:tcBorders>
            <w:shd w:val="clear" w:color="auto" w:fill="auto"/>
          </w:tcPr>
          <w:p w:rsidR="00F95507" w:rsidRPr="00711915" w:rsidRDefault="00F95507" w:rsidP="009C35C5">
            <w:pPr>
              <w:rPr>
                <w:sz w:val="20"/>
                <w:szCs w:val="20"/>
              </w:rPr>
            </w:pPr>
          </w:p>
          <w:p w:rsidR="00F95507" w:rsidRPr="00711915" w:rsidRDefault="00F95507" w:rsidP="009C35C5">
            <w:pPr>
              <w:rPr>
                <w:sz w:val="20"/>
                <w:szCs w:val="20"/>
              </w:rPr>
            </w:pPr>
            <w:r>
              <w:rPr>
                <w:rFonts w:eastAsia="Times New Roman"/>
                <w:sz w:val="20"/>
                <w:szCs w:val="20"/>
                <w:lang w:eastAsia="ru-RU"/>
              </w:rPr>
              <w:t>10 003,4</w:t>
            </w:r>
          </w:p>
        </w:tc>
      </w:tr>
      <w:tr w:rsidR="00F95507" w:rsidRPr="00711915" w:rsidTr="009C35C5">
        <w:trPr>
          <w:trHeight w:val="430"/>
        </w:trPr>
        <w:tc>
          <w:tcPr>
            <w:tcW w:w="1784" w:type="dxa"/>
            <w:vMerge w:val="restart"/>
            <w:tcBorders>
              <w:top w:val="single" w:sz="4" w:space="0" w:color="auto"/>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4.1 Обеспечение реализации муниципальной программы</w:t>
            </w:r>
          </w:p>
        </w:tc>
        <w:tc>
          <w:tcPr>
            <w:tcW w:w="2138" w:type="dxa"/>
            <w:vMerge w:val="restart"/>
            <w:tcBorders>
              <w:top w:val="single" w:sz="4" w:space="0" w:color="auto"/>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Участник 4:</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Отдел культуры</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г. Волгодонска</w:t>
            </w:r>
          </w:p>
        </w:tc>
        <w:tc>
          <w:tcPr>
            <w:tcW w:w="625" w:type="dxa"/>
            <w:vMerge w:val="restart"/>
            <w:tcBorders>
              <w:top w:val="single" w:sz="4" w:space="0" w:color="auto"/>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0113</w:t>
            </w: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both"/>
              <w:rPr>
                <w:rFonts w:eastAsia="Times New Roman"/>
                <w:sz w:val="20"/>
                <w:szCs w:val="20"/>
                <w:lang w:eastAsia="ru-RU"/>
              </w:rPr>
            </w:pPr>
            <w:r w:rsidRPr="00711915">
              <w:rPr>
                <w:rFonts w:eastAsia="Times New Roman"/>
                <w:sz w:val="20"/>
                <w:szCs w:val="20"/>
                <w:lang w:eastAsia="ru-RU"/>
              </w:rPr>
              <w:t>0140012030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3,0</w:t>
            </w:r>
          </w:p>
        </w:tc>
      </w:tr>
      <w:tr w:rsidR="00F95507" w:rsidRPr="00711915" w:rsidTr="009C35C5">
        <w:trPr>
          <w:trHeight w:val="430"/>
        </w:trPr>
        <w:tc>
          <w:tcPr>
            <w:tcW w:w="1784" w:type="dxa"/>
            <w:vMerge/>
            <w:tcBorders>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0141206</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299,4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149,7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149,7</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8"/>
        </w:trPr>
        <w:tc>
          <w:tcPr>
            <w:tcW w:w="1784"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0140012060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530,2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130,2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100,0</w:t>
            </w:r>
          </w:p>
        </w:tc>
      </w:tr>
      <w:tr w:rsidR="00F95507" w:rsidRPr="00711915" w:rsidTr="009C35C5">
        <w:trPr>
          <w:trHeight w:val="429"/>
        </w:trPr>
        <w:tc>
          <w:tcPr>
            <w:tcW w:w="1784" w:type="dxa"/>
            <w:vMerge/>
            <w:tcBorders>
              <w:left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0149999</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781,9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105,6</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676,3</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29"/>
        </w:trPr>
        <w:tc>
          <w:tcPr>
            <w:tcW w:w="1784"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0140099990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321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7"/>
        </w:trPr>
        <w:tc>
          <w:tcPr>
            <w:tcW w:w="1784" w:type="dxa"/>
            <w:vMerge/>
            <w:tcBorders>
              <w:left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0149999</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1,2</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0,5</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sz w:val="20"/>
                <w:szCs w:val="20"/>
              </w:rPr>
            </w:pPr>
            <w:r w:rsidRPr="00711915">
              <w:rPr>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pPr>
            <w:r w:rsidRPr="00711915">
              <w:rPr>
                <w:rFonts w:eastAsia="Times New Roman"/>
                <w:sz w:val="20"/>
                <w:szCs w:val="20"/>
                <w:lang w:eastAsia="ru-RU"/>
              </w:rPr>
              <w:t>0,0</w:t>
            </w:r>
          </w:p>
        </w:tc>
      </w:tr>
      <w:tr w:rsidR="00F95507" w:rsidRPr="00711915" w:rsidTr="009C35C5">
        <w:trPr>
          <w:trHeight w:val="412"/>
        </w:trPr>
        <w:tc>
          <w:tcPr>
            <w:tcW w:w="1784"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0140099990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7E48D7" w:rsidP="009C35C5">
            <w:pPr>
              <w:ind w:left="-26" w:right="-100"/>
              <w:jc w:val="center"/>
              <w:rPr>
                <w:rFonts w:eastAsia="Times New Roman"/>
                <w:sz w:val="20"/>
                <w:szCs w:val="20"/>
                <w:lang w:eastAsia="ru-RU"/>
              </w:rPr>
            </w:pPr>
            <w:r>
              <w:rPr>
                <w:rFonts w:eastAsia="Times New Roman"/>
                <w:sz w:val="20"/>
                <w:szCs w:val="20"/>
                <w:lang w:eastAsia="ru-RU"/>
              </w:rPr>
              <w:t>0,9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7E48D7" w:rsidP="009C35C5">
            <w:pPr>
              <w:ind w:left="-26" w:right="-100"/>
              <w:jc w:val="center"/>
              <w:rPr>
                <w:rFonts w:eastAsia="Times New Roman"/>
                <w:sz w:val="20"/>
                <w:szCs w:val="20"/>
                <w:lang w:eastAsia="ru-RU"/>
              </w:rPr>
            </w:pPr>
            <w:r>
              <w:rPr>
                <w:rFonts w:eastAsia="Times New Roman"/>
                <w:sz w:val="20"/>
                <w:szCs w:val="20"/>
                <w:lang w:eastAsia="ru-RU"/>
              </w:rPr>
              <w:t>0,5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9"/>
        </w:trPr>
        <w:tc>
          <w:tcPr>
            <w:tcW w:w="1784"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0140099990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9"/>
        </w:trPr>
        <w:tc>
          <w:tcPr>
            <w:tcW w:w="1784"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0140099990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9"/>
        </w:trPr>
        <w:tc>
          <w:tcPr>
            <w:tcW w:w="1784"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val="restart"/>
            <w:tcBorders>
              <w:top w:val="single" w:sz="4" w:space="0" w:color="auto"/>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0804</w:t>
            </w: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0140099990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9"/>
        </w:trPr>
        <w:tc>
          <w:tcPr>
            <w:tcW w:w="1784"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0149999</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0,1</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9"/>
        </w:trPr>
        <w:tc>
          <w:tcPr>
            <w:tcW w:w="1784"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0140099990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853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 xml:space="preserve">0,1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1"/>
        </w:trPr>
        <w:tc>
          <w:tcPr>
            <w:tcW w:w="1784" w:type="dxa"/>
            <w:vMerge/>
            <w:tcBorders>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hideMark/>
          </w:tcPr>
          <w:p w:rsidR="00F95507" w:rsidRPr="00711915" w:rsidRDefault="00F95507" w:rsidP="009C35C5">
            <w:pPr>
              <w:ind w:left="-46" w:right="-112"/>
              <w:rPr>
                <w:rFonts w:eastAsia="Times New Roman"/>
                <w:sz w:val="20"/>
                <w:szCs w:val="20"/>
                <w:lang w:eastAsia="ru-RU"/>
              </w:rPr>
            </w:pPr>
          </w:p>
        </w:tc>
        <w:tc>
          <w:tcPr>
            <w:tcW w:w="640" w:type="dxa"/>
            <w:gridSpan w:val="2"/>
            <w:vMerge/>
            <w:tcBorders>
              <w:left w:val="nil"/>
              <w:right w:val="single" w:sz="4" w:space="0" w:color="auto"/>
            </w:tcBorders>
            <w:shd w:val="clear" w:color="auto" w:fill="auto"/>
            <w:hideMark/>
          </w:tcPr>
          <w:p w:rsidR="00F95507" w:rsidRPr="00711915" w:rsidRDefault="00F95507" w:rsidP="009C35C5">
            <w:pP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0140011</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11 515,2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5 847,5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5 667,7</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7"/>
        </w:trPr>
        <w:tc>
          <w:tcPr>
            <w:tcW w:w="1784"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0140000110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121</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17</w:t>
            </w:r>
            <w:r w:rsidR="006B413B">
              <w:rPr>
                <w:rFonts w:eastAsia="Times New Roman"/>
                <w:sz w:val="20"/>
                <w:szCs w:val="20"/>
                <w:lang w:eastAsia="ru-RU"/>
              </w:rPr>
              <w:t> 721,1</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3 569,7</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w:t>
            </w:r>
            <w:r>
              <w:rPr>
                <w:rFonts w:eastAsia="Times New Roman"/>
                <w:sz w:val="20"/>
                <w:szCs w:val="20"/>
                <w:lang w:eastAsia="ru-RU"/>
              </w:rPr>
              <w:t> 446,2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6B413B" w:rsidP="009C35C5">
            <w:pPr>
              <w:ind w:left="-26" w:right="-100"/>
              <w:jc w:val="center"/>
              <w:rPr>
                <w:rFonts w:eastAsia="Times New Roman"/>
                <w:sz w:val="20"/>
                <w:szCs w:val="20"/>
                <w:lang w:eastAsia="ru-RU"/>
              </w:rPr>
            </w:pPr>
            <w:r>
              <w:rPr>
                <w:rFonts w:eastAsia="Times New Roman"/>
                <w:sz w:val="20"/>
                <w:szCs w:val="20"/>
                <w:lang w:eastAsia="ru-RU"/>
              </w:rPr>
              <w:t>3 655,8</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3 524,7</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3 524,7</w:t>
            </w:r>
          </w:p>
        </w:tc>
      </w:tr>
      <w:tr w:rsidR="00F95507" w:rsidRPr="00711915" w:rsidTr="009C35C5">
        <w:trPr>
          <w:trHeight w:val="422"/>
        </w:trPr>
        <w:tc>
          <w:tcPr>
            <w:tcW w:w="1784" w:type="dxa"/>
            <w:vMerge/>
            <w:tcBorders>
              <w:left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0140011</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1 545,6</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767,5</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778,1</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15"/>
        </w:trPr>
        <w:tc>
          <w:tcPr>
            <w:tcW w:w="1784"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0140000110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w:t>
            </w:r>
            <w:r>
              <w:rPr>
                <w:rFonts w:eastAsia="Times New Roman"/>
                <w:sz w:val="20"/>
                <w:szCs w:val="20"/>
                <w:lang w:eastAsia="ru-RU"/>
              </w:rPr>
              <w:t> 901,1</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595,3</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528,6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593,2</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592,6</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591,4</w:t>
            </w:r>
          </w:p>
        </w:tc>
      </w:tr>
      <w:tr w:rsidR="00F95507" w:rsidRPr="00711915" w:rsidTr="009C35C5">
        <w:trPr>
          <w:trHeight w:val="407"/>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0140000110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w:t>
            </w:r>
            <w:r w:rsidR="006B413B">
              <w:rPr>
                <w:rFonts w:eastAsia="Times New Roman"/>
                <w:sz w:val="20"/>
                <w:szCs w:val="20"/>
                <w:lang w:eastAsia="ru-RU"/>
              </w:rPr>
              <w:t> 340,1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1 226,4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w:t>
            </w:r>
            <w:r>
              <w:rPr>
                <w:rFonts w:eastAsia="Times New Roman"/>
                <w:sz w:val="20"/>
                <w:szCs w:val="20"/>
                <w:lang w:eastAsia="ru-RU"/>
              </w:rPr>
              <w:t> </w:t>
            </w:r>
            <w:r w:rsidRPr="00711915">
              <w:rPr>
                <w:rFonts w:eastAsia="Times New Roman"/>
                <w:sz w:val="20"/>
                <w:szCs w:val="20"/>
                <w:lang w:eastAsia="ru-RU"/>
              </w:rPr>
              <w:t>1</w:t>
            </w:r>
            <w:r>
              <w:rPr>
                <w:rFonts w:eastAsia="Times New Roman"/>
                <w:sz w:val="20"/>
                <w:szCs w:val="20"/>
                <w:lang w:eastAsia="ru-RU"/>
              </w:rPr>
              <w:t>80,1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6B413B" w:rsidP="009C35C5">
            <w:pPr>
              <w:jc w:val="center"/>
              <w:rPr>
                <w:rFonts w:eastAsia="Times New Roman"/>
                <w:sz w:val="20"/>
                <w:szCs w:val="20"/>
                <w:lang w:eastAsia="ru-RU"/>
              </w:rPr>
            </w:pPr>
            <w:r>
              <w:rPr>
                <w:rFonts w:eastAsia="Times New Roman"/>
                <w:sz w:val="20"/>
                <w:szCs w:val="20"/>
                <w:lang w:eastAsia="ru-RU"/>
              </w:rPr>
              <w:t>1 282,7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1 243,1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Pr>
                <w:rFonts w:eastAsia="Times New Roman"/>
                <w:sz w:val="20"/>
                <w:szCs w:val="20"/>
                <w:lang w:eastAsia="ru-RU"/>
              </w:rPr>
              <w:t>1 407,8</w:t>
            </w:r>
          </w:p>
        </w:tc>
      </w:tr>
      <w:tr w:rsidR="00F95507" w:rsidRPr="00711915" w:rsidTr="009C35C5">
        <w:trPr>
          <w:trHeight w:val="413"/>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0140019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1,8</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0,9</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0,9</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04"/>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0140000190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24,6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24,6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0140019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1 088,6</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564,5</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524,1</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0140000190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6B413B" w:rsidP="009C35C5">
            <w:pPr>
              <w:ind w:left="-26" w:right="-100"/>
              <w:jc w:val="center"/>
              <w:rPr>
                <w:rFonts w:eastAsia="Times New Roman"/>
                <w:sz w:val="20"/>
                <w:szCs w:val="20"/>
                <w:lang w:eastAsia="ru-RU"/>
              </w:rPr>
            </w:pPr>
            <w:r>
              <w:rPr>
                <w:rFonts w:eastAsia="Times New Roman"/>
                <w:sz w:val="20"/>
                <w:szCs w:val="20"/>
                <w:lang w:eastAsia="ru-RU"/>
              </w:rPr>
              <w:t>2 824,3</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839,5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475,5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6B413B" w:rsidP="009C35C5">
            <w:pPr>
              <w:jc w:val="center"/>
              <w:rPr>
                <w:rFonts w:eastAsia="Times New Roman"/>
                <w:sz w:val="20"/>
                <w:szCs w:val="20"/>
                <w:lang w:eastAsia="ru-RU"/>
              </w:rPr>
            </w:pPr>
            <w:r>
              <w:rPr>
                <w:rFonts w:eastAsia="Times New Roman"/>
                <w:sz w:val="20"/>
                <w:szCs w:val="20"/>
                <w:lang w:eastAsia="ru-RU"/>
              </w:rPr>
              <w:t>497,5</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505,9</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505,9</w:t>
            </w:r>
          </w:p>
        </w:tc>
      </w:tr>
      <w:tr w:rsidR="00F95507" w:rsidRPr="00711915" w:rsidTr="009C35C5">
        <w:trPr>
          <w:trHeight w:val="312"/>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0142509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111</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6 240,3</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3 255,1</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2 985,2</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0142509</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0140025090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12</w:t>
            </w:r>
            <w:r>
              <w:rPr>
                <w:rFonts w:eastAsia="Times New Roman"/>
                <w:sz w:val="20"/>
                <w:szCs w:val="20"/>
                <w:lang w:eastAsia="ru-RU"/>
              </w:rPr>
              <w:t> 938,4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2 420,0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w:t>
            </w:r>
            <w:r>
              <w:rPr>
                <w:rFonts w:eastAsia="Times New Roman"/>
                <w:sz w:val="20"/>
                <w:szCs w:val="20"/>
                <w:lang w:eastAsia="ru-RU"/>
              </w:rPr>
              <w:t> </w:t>
            </w:r>
            <w:r w:rsidRPr="00711915">
              <w:rPr>
                <w:rFonts w:eastAsia="Times New Roman"/>
                <w:sz w:val="20"/>
                <w:szCs w:val="20"/>
                <w:lang w:eastAsia="ru-RU"/>
              </w:rPr>
              <w:t>56</w:t>
            </w:r>
            <w:r>
              <w:rPr>
                <w:rFonts w:eastAsia="Times New Roman"/>
                <w:sz w:val="20"/>
                <w:szCs w:val="20"/>
                <w:lang w:eastAsia="ru-RU"/>
              </w:rPr>
              <w:t>2,1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w:t>
            </w:r>
            <w:r>
              <w:rPr>
                <w:rFonts w:eastAsia="Times New Roman"/>
                <w:sz w:val="20"/>
                <w:szCs w:val="20"/>
                <w:lang w:eastAsia="ru-RU"/>
              </w:rPr>
              <w:t> </w:t>
            </w:r>
            <w:r w:rsidRPr="00711915">
              <w:rPr>
                <w:rFonts w:eastAsia="Times New Roman"/>
                <w:sz w:val="20"/>
                <w:szCs w:val="20"/>
                <w:lang w:eastAsia="ru-RU"/>
              </w:rPr>
              <w:t>56</w:t>
            </w:r>
            <w:r>
              <w:rPr>
                <w:rFonts w:eastAsia="Times New Roman"/>
                <w:sz w:val="20"/>
                <w:szCs w:val="20"/>
                <w:lang w:eastAsia="ru-RU"/>
              </w:rPr>
              <w:t>2,1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w:t>
            </w:r>
            <w:r>
              <w:rPr>
                <w:rFonts w:eastAsia="Times New Roman"/>
                <w:sz w:val="20"/>
                <w:szCs w:val="20"/>
                <w:lang w:eastAsia="ru-RU"/>
              </w:rPr>
              <w:t> </w:t>
            </w:r>
            <w:r w:rsidRPr="00711915">
              <w:rPr>
                <w:rFonts w:eastAsia="Times New Roman"/>
                <w:sz w:val="20"/>
                <w:szCs w:val="20"/>
                <w:lang w:eastAsia="ru-RU"/>
              </w:rPr>
              <w:t>56</w:t>
            </w:r>
            <w:r>
              <w:rPr>
                <w:rFonts w:eastAsia="Times New Roman"/>
                <w:sz w:val="20"/>
                <w:szCs w:val="20"/>
                <w:lang w:eastAsia="ru-RU"/>
              </w:rPr>
              <w:t>2,1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w:t>
            </w:r>
            <w:r>
              <w:rPr>
                <w:rFonts w:eastAsia="Times New Roman"/>
                <w:sz w:val="20"/>
                <w:szCs w:val="20"/>
                <w:lang w:eastAsia="ru-RU"/>
              </w:rPr>
              <w:t> </w:t>
            </w:r>
            <w:r w:rsidRPr="00711915">
              <w:rPr>
                <w:rFonts w:eastAsia="Times New Roman"/>
                <w:sz w:val="20"/>
                <w:szCs w:val="20"/>
                <w:lang w:eastAsia="ru-RU"/>
              </w:rPr>
              <w:t>56</w:t>
            </w:r>
            <w:r>
              <w:rPr>
                <w:rFonts w:eastAsia="Times New Roman"/>
                <w:sz w:val="20"/>
                <w:szCs w:val="20"/>
                <w:lang w:eastAsia="ru-RU"/>
              </w:rPr>
              <w:t>2,1</w:t>
            </w:r>
          </w:p>
        </w:tc>
      </w:tr>
      <w:tr w:rsidR="00F95507" w:rsidRPr="00711915" w:rsidTr="009C35C5">
        <w:trPr>
          <w:trHeight w:val="312"/>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35,4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2,6</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7,6</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7,6</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7,6</w:t>
            </w:r>
          </w:p>
        </w:tc>
      </w:tr>
      <w:tr w:rsidR="00F95507" w:rsidRPr="00711915" w:rsidTr="009C35C5">
        <w:trPr>
          <w:trHeight w:val="312"/>
        </w:trPr>
        <w:tc>
          <w:tcPr>
            <w:tcW w:w="1784"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129</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4 013,3</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745,8</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75</w:t>
            </w:r>
            <w:r>
              <w:rPr>
                <w:rFonts w:eastAsia="Times New Roman"/>
                <w:sz w:val="20"/>
                <w:szCs w:val="20"/>
                <w:lang w:eastAsia="ru-RU"/>
              </w:rPr>
              <w:t>8,4</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801,0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801,0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907,1</w:t>
            </w:r>
          </w:p>
        </w:tc>
      </w:tr>
      <w:tr w:rsidR="00F95507" w:rsidRPr="00711915" w:rsidTr="009C35C5">
        <w:trPr>
          <w:trHeight w:val="312"/>
        </w:trPr>
        <w:tc>
          <w:tcPr>
            <w:tcW w:w="1784"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2138" w:type="dxa"/>
            <w:vMerge/>
            <w:tcBorders>
              <w:left w:val="single" w:sz="4" w:space="0" w:color="auto"/>
              <w:right w:val="single" w:sz="4" w:space="0" w:color="auto"/>
            </w:tcBorders>
            <w:vAlign w:val="center"/>
            <w:hideMark/>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0142509</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364,9</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274,6</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90,3</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312"/>
        </w:trPr>
        <w:tc>
          <w:tcPr>
            <w:tcW w:w="1784"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2138" w:type="dxa"/>
            <w:vMerge/>
            <w:tcBorders>
              <w:left w:val="single" w:sz="4" w:space="0" w:color="auto"/>
              <w:bottom w:val="single" w:sz="4" w:space="0" w:color="auto"/>
              <w:right w:val="single" w:sz="4" w:space="0" w:color="auto"/>
            </w:tcBorders>
            <w:vAlign w:val="center"/>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0140025090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w:t>
            </w:r>
            <w:r w:rsidR="006B413B">
              <w:rPr>
                <w:rFonts w:eastAsia="Times New Roman"/>
                <w:sz w:val="20"/>
                <w:szCs w:val="20"/>
                <w:lang w:eastAsia="ru-RU"/>
              </w:rPr>
              <w:t>81</w:t>
            </w:r>
            <w:r>
              <w:rPr>
                <w:rFonts w:eastAsia="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216,5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Pr>
                <w:rFonts w:eastAsia="Times New Roman"/>
                <w:sz w:val="20"/>
                <w:szCs w:val="20"/>
                <w:lang w:eastAsia="ru-RU"/>
              </w:rPr>
              <w:t>77,2</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6B413B" w:rsidP="009C35C5">
            <w:pPr>
              <w:ind w:left="-26" w:right="-100"/>
              <w:jc w:val="center"/>
              <w:rPr>
                <w:rFonts w:eastAsia="Times New Roman"/>
                <w:sz w:val="20"/>
                <w:szCs w:val="20"/>
                <w:lang w:eastAsia="ru-RU"/>
              </w:rPr>
            </w:pPr>
            <w:r>
              <w:rPr>
                <w:rFonts w:eastAsia="Times New Roman"/>
                <w:sz w:val="20"/>
                <w:szCs w:val="20"/>
                <w:lang w:eastAsia="ru-RU"/>
              </w:rPr>
              <w:t>61,1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63,1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63,1</w:t>
            </w:r>
          </w:p>
        </w:tc>
      </w:tr>
      <w:tr w:rsidR="00F95507" w:rsidRPr="00711915" w:rsidTr="009C35C5">
        <w:trPr>
          <w:trHeight w:val="701"/>
        </w:trPr>
        <w:tc>
          <w:tcPr>
            <w:tcW w:w="1784" w:type="dxa"/>
            <w:vMerge w:val="restart"/>
            <w:tcBorders>
              <w:top w:val="single" w:sz="4" w:space="0" w:color="auto"/>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4.2 Обеспечение первичных мер пожарной безопасности</w:t>
            </w:r>
          </w:p>
          <w:p w:rsidR="00F95507" w:rsidRPr="00711915" w:rsidRDefault="00F95507" w:rsidP="009C35C5">
            <w:pPr>
              <w:rPr>
                <w:rFonts w:eastAsia="Times New Roman"/>
                <w:sz w:val="20"/>
                <w:szCs w:val="20"/>
                <w:lang w:eastAsia="ru-RU"/>
              </w:rPr>
            </w:pPr>
          </w:p>
          <w:p w:rsidR="00F95507" w:rsidRPr="00711915" w:rsidRDefault="00F95507" w:rsidP="009C35C5">
            <w:pPr>
              <w:rPr>
                <w:rFonts w:eastAsia="Times New Roman"/>
                <w:sz w:val="20"/>
                <w:szCs w:val="20"/>
                <w:lang w:eastAsia="ru-RU"/>
              </w:rPr>
            </w:pPr>
          </w:p>
        </w:tc>
        <w:tc>
          <w:tcPr>
            <w:tcW w:w="2138" w:type="dxa"/>
            <w:vMerge w:val="restart"/>
            <w:tcBorders>
              <w:top w:val="single" w:sz="4" w:space="0" w:color="auto"/>
              <w:left w:val="nil"/>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4:  </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Отдел культуры </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г. Волгодонска</w:t>
            </w:r>
          </w:p>
        </w:tc>
        <w:tc>
          <w:tcPr>
            <w:tcW w:w="625" w:type="dxa"/>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0804</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0142501</w:t>
            </w:r>
          </w:p>
        </w:tc>
        <w:tc>
          <w:tcPr>
            <w:tcW w:w="575"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120,8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110,3</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746"/>
        </w:trPr>
        <w:tc>
          <w:tcPr>
            <w:tcW w:w="1784" w:type="dxa"/>
            <w:vMerge/>
            <w:tcBorders>
              <w:left w:val="single" w:sz="4" w:space="0" w:color="auto"/>
              <w:bottom w:val="single" w:sz="4" w:space="0" w:color="auto"/>
              <w:right w:val="single" w:sz="4" w:space="0" w:color="auto"/>
            </w:tcBorders>
            <w:shd w:val="clear" w:color="auto" w:fill="auto"/>
            <w:vAlign w:val="center"/>
          </w:tcPr>
          <w:p w:rsidR="00F95507" w:rsidRPr="00711915" w:rsidRDefault="00F95507" w:rsidP="009C35C5">
            <w:pPr>
              <w:rPr>
                <w:rFonts w:eastAsia="Times New Roman"/>
                <w:sz w:val="20"/>
                <w:szCs w:val="20"/>
                <w:lang w:eastAsia="ru-RU"/>
              </w:rPr>
            </w:pPr>
          </w:p>
        </w:tc>
        <w:tc>
          <w:tcPr>
            <w:tcW w:w="2138" w:type="dxa"/>
            <w:vMerge/>
            <w:tcBorders>
              <w:left w:val="nil"/>
              <w:bottom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0140025010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11,1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16,2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9,6</w:t>
            </w:r>
          </w:p>
        </w:tc>
      </w:tr>
      <w:tr w:rsidR="00F95507" w:rsidRPr="00711915" w:rsidTr="009C35C5">
        <w:trPr>
          <w:trHeight w:val="323"/>
        </w:trPr>
        <w:tc>
          <w:tcPr>
            <w:tcW w:w="1784" w:type="dxa"/>
            <w:vMerge w:val="restart"/>
            <w:tcBorders>
              <w:top w:val="nil"/>
              <w:left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r>
            <w:r w:rsidRPr="00711915">
              <w:rPr>
                <w:rFonts w:eastAsia="Times New Roman"/>
                <w:sz w:val="20"/>
                <w:szCs w:val="20"/>
                <w:lang w:eastAsia="ru-RU"/>
              </w:rPr>
              <w:lastRenderedPageBreak/>
              <w:t>мероприятие 4.3 Организация повышения квалификации работников</w:t>
            </w:r>
          </w:p>
        </w:tc>
        <w:tc>
          <w:tcPr>
            <w:tcW w:w="2138" w:type="dxa"/>
            <w:vMerge w:val="restart"/>
            <w:tcBorders>
              <w:top w:val="nil"/>
              <w:left w:val="nil"/>
              <w:right w:val="single" w:sz="4" w:space="0" w:color="auto"/>
            </w:tcBorders>
            <w:shd w:val="clear" w:color="auto" w:fill="auto"/>
            <w:hideMark/>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lastRenderedPageBreak/>
              <w:t xml:space="preserve">Участник 4:  </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lastRenderedPageBreak/>
              <w:t xml:space="preserve">Отдел культуры </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г. Волгодонска</w:t>
            </w:r>
          </w:p>
        </w:tc>
        <w:tc>
          <w:tcPr>
            <w:tcW w:w="625" w:type="dxa"/>
            <w:vMerge w:val="restart"/>
            <w:tcBorders>
              <w:top w:val="nil"/>
              <w:left w:val="nil"/>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lastRenderedPageBreak/>
              <w:t>906</w:t>
            </w:r>
          </w:p>
        </w:tc>
        <w:tc>
          <w:tcPr>
            <w:tcW w:w="640" w:type="dxa"/>
            <w:gridSpan w:val="2"/>
            <w:vMerge w:val="restart"/>
            <w:tcBorders>
              <w:top w:val="nil"/>
              <w:left w:val="nil"/>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0804</w:t>
            </w: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0142503</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5,0</w:t>
            </w:r>
          </w:p>
        </w:tc>
        <w:tc>
          <w:tcPr>
            <w:tcW w:w="1126"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5,0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400"/>
        </w:trPr>
        <w:tc>
          <w:tcPr>
            <w:tcW w:w="1784"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left w:val="nil"/>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top w:val="nil"/>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35" w:right="-108"/>
              <w:jc w:val="center"/>
              <w:rPr>
                <w:rFonts w:eastAsia="Times New Roman"/>
                <w:sz w:val="20"/>
                <w:szCs w:val="20"/>
                <w:lang w:eastAsia="ru-RU"/>
              </w:rPr>
            </w:pPr>
            <w:r w:rsidRPr="00711915">
              <w:rPr>
                <w:rFonts w:eastAsia="Times New Roman"/>
                <w:sz w:val="20"/>
                <w:szCs w:val="20"/>
                <w:lang w:eastAsia="ru-RU"/>
              </w:rPr>
              <w:t>0140025030</w:t>
            </w:r>
          </w:p>
        </w:tc>
        <w:tc>
          <w:tcPr>
            <w:tcW w:w="575"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45,0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45,0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698"/>
        </w:trPr>
        <w:tc>
          <w:tcPr>
            <w:tcW w:w="1784" w:type="dxa"/>
            <w:vMerge/>
            <w:tcBorders>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2138" w:type="dxa"/>
            <w:vMerge/>
            <w:tcBorders>
              <w:left w:val="nil"/>
              <w:right w:val="single" w:sz="4" w:space="0" w:color="auto"/>
            </w:tcBorders>
            <w:shd w:val="clear" w:color="auto" w:fill="auto"/>
          </w:tcPr>
          <w:p w:rsidR="00F95507" w:rsidRPr="00711915" w:rsidRDefault="00F95507" w:rsidP="009C35C5">
            <w:pPr>
              <w:rPr>
                <w:rFonts w:eastAsia="Times New Roman"/>
                <w:sz w:val="20"/>
                <w:szCs w:val="20"/>
                <w:lang w:eastAsia="ru-RU"/>
              </w:rPr>
            </w:pPr>
          </w:p>
        </w:tc>
        <w:tc>
          <w:tcPr>
            <w:tcW w:w="625" w:type="dxa"/>
            <w:vMerge/>
            <w:tcBorders>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p>
        </w:tc>
        <w:tc>
          <w:tcPr>
            <w:tcW w:w="640" w:type="dxa"/>
            <w:gridSpan w:val="2"/>
            <w:tcBorders>
              <w:top w:val="single" w:sz="4" w:space="0" w:color="auto"/>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0705</w:t>
            </w: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0140025030</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67,5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13,5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18,0</w:t>
            </w:r>
          </w:p>
        </w:tc>
      </w:tr>
      <w:tr w:rsidR="00F95507" w:rsidRPr="00711915" w:rsidTr="009C35C5">
        <w:trPr>
          <w:trHeight w:val="698"/>
        </w:trPr>
        <w:tc>
          <w:tcPr>
            <w:tcW w:w="1784" w:type="dxa"/>
            <w:vMerge w:val="restart"/>
            <w:tcBorders>
              <w:top w:val="single" w:sz="4" w:space="0" w:color="auto"/>
              <w:left w:val="single" w:sz="4" w:space="0" w:color="auto"/>
              <w:right w:val="single" w:sz="4" w:space="0" w:color="auto"/>
            </w:tcBorders>
            <w:shd w:val="clear" w:color="auto" w:fill="auto"/>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Основное        </w:t>
            </w:r>
            <w:r w:rsidRPr="00711915">
              <w:rPr>
                <w:rFonts w:eastAsia="Times New Roman"/>
                <w:sz w:val="20"/>
                <w:szCs w:val="20"/>
                <w:lang w:eastAsia="ru-RU"/>
              </w:rPr>
              <w:br/>
              <w:t>мероприятие 4.4 Информационное,  программное</w:t>
            </w:r>
            <w:r w:rsidRPr="00711915">
              <w:rPr>
                <w:rFonts w:eastAsia="Times New Roman"/>
                <w:sz w:val="20"/>
                <w:szCs w:val="20"/>
                <w:lang w:eastAsia="ru-RU"/>
              </w:rPr>
              <w:br/>
              <w:t xml:space="preserve">и материально-техническое обеспечение </w:t>
            </w:r>
          </w:p>
        </w:tc>
        <w:tc>
          <w:tcPr>
            <w:tcW w:w="2138" w:type="dxa"/>
            <w:vMerge w:val="restart"/>
            <w:tcBorders>
              <w:top w:val="single" w:sz="4" w:space="0" w:color="auto"/>
              <w:left w:val="nil"/>
              <w:right w:val="single" w:sz="4" w:space="0" w:color="auto"/>
            </w:tcBorders>
            <w:shd w:val="clear" w:color="auto" w:fill="auto"/>
          </w:tcPr>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Участник 4:  </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 xml:space="preserve">Отдел культуры </w:t>
            </w:r>
          </w:p>
          <w:p w:rsidR="00F95507" w:rsidRPr="00711915" w:rsidRDefault="00F95507" w:rsidP="009C35C5">
            <w:pPr>
              <w:rPr>
                <w:rFonts w:eastAsia="Times New Roman"/>
                <w:sz w:val="20"/>
                <w:szCs w:val="20"/>
                <w:lang w:eastAsia="ru-RU"/>
              </w:rPr>
            </w:pPr>
            <w:r w:rsidRPr="00711915">
              <w:rPr>
                <w:rFonts w:eastAsia="Times New Roman"/>
                <w:sz w:val="20"/>
                <w:szCs w:val="20"/>
                <w:lang w:eastAsia="ru-RU"/>
              </w:rPr>
              <w:t>г. Волгодонска</w:t>
            </w:r>
          </w:p>
        </w:tc>
        <w:tc>
          <w:tcPr>
            <w:tcW w:w="625" w:type="dxa"/>
            <w:vMerge w:val="restart"/>
            <w:tcBorders>
              <w:top w:val="single" w:sz="4" w:space="0" w:color="auto"/>
              <w:left w:val="nil"/>
              <w:right w:val="single" w:sz="4" w:space="0" w:color="auto"/>
            </w:tcBorders>
            <w:shd w:val="clear" w:color="auto" w:fill="auto"/>
            <w:vAlign w:val="center"/>
          </w:tcPr>
          <w:p w:rsidR="00F95507" w:rsidRPr="00711915" w:rsidRDefault="00F95507" w:rsidP="009C35C5">
            <w:pPr>
              <w:ind w:left="-46" w:right="-112"/>
              <w:jc w:val="center"/>
              <w:rPr>
                <w:rFonts w:eastAsia="Times New Roman"/>
                <w:sz w:val="20"/>
                <w:szCs w:val="20"/>
                <w:lang w:eastAsia="ru-RU"/>
              </w:rPr>
            </w:pPr>
            <w:r w:rsidRPr="00711915">
              <w:rPr>
                <w:rFonts w:eastAsia="Times New Roman"/>
                <w:sz w:val="20"/>
                <w:szCs w:val="20"/>
                <w:lang w:eastAsia="ru-RU"/>
              </w:rPr>
              <w:t>906</w:t>
            </w:r>
          </w:p>
        </w:tc>
        <w:tc>
          <w:tcPr>
            <w:tcW w:w="640" w:type="dxa"/>
            <w:gridSpan w:val="2"/>
            <w:vMerge w:val="restart"/>
            <w:tcBorders>
              <w:top w:val="single" w:sz="4" w:space="0" w:color="auto"/>
              <w:left w:val="nil"/>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0804</w:t>
            </w: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0142504</w:t>
            </w:r>
          </w:p>
        </w:tc>
        <w:tc>
          <w:tcPr>
            <w:tcW w:w="575"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401,1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156,1</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245,0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r>
      <w:tr w:rsidR="00F95507" w:rsidRPr="00711915" w:rsidTr="009C35C5">
        <w:trPr>
          <w:trHeight w:val="1410"/>
        </w:trPr>
        <w:tc>
          <w:tcPr>
            <w:tcW w:w="1784" w:type="dxa"/>
            <w:vMerge/>
            <w:tcBorders>
              <w:left w:val="single" w:sz="4" w:space="0" w:color="auto"/>
              <w:bottom w:val="single" w:sz="4" w:space="0" w:color="auto"/>
              <w:right w:val="single" w:sz="4" w:space="0" w:color="auto"/>
            </w:tcBorders>
            <w:shd w:val="clear" w:color="auto" w:fill="auto"/>
            <w:vAlign w:val="center"/>
            <w:hideMark/>
          </w:tcPr>
          <w:p w:rsidR="00F95507" w:rsidRPr="00711915" w:rsidRDefault="00F95507" w:rsidP="009C35C5">
            <w:pPr>
              <w:rPr>
                <w:rFonts w:eastAsia="Times New Roman"/>
                <w:sz w:val="20"/>
                <w:szCs w:val="20"/>
                <w:lang w:eastAsia="ru-RU"/>
              </w:rPr>
            </w:pPr>
          </w:p>
        </w:tc>
        <w:tc>
          <w:tcPr>
            <w:tcW w:w="2138" w:type="dxa"/>
            <w:vMerge/>
            <w:tcBorders>
              <w:left w:val="nil"/>
              <w:bottom w:val="single" w:sz="4" w:space="0" w:color="auto"/>
              <w:right w:val="single" w:sz="4" w:space="0" w:color="auto"/>
            </w:tcBorders>
            <w:shd w:val="clear" w:color="auto" w:fill="auto"/>
            <w:hideMark/>
          </w:tcPr>
          <w:p w:rsidR="00F95507" w:rsidRPr="00711915" w:rsidRDefault="00F95507" w:rsidP="009C35C5">
            <w:pPr>
              <w:rPr>
                <w:rFonts w:eastAsia="Times New Roman"/>
                <w:sz w:val="20"/>
                <w:szCs w:val="20"/>
                <w:lang w:eastAsia="ru-RU"/>
              </w:rPr>
            </w:pPr>
          </w:p>
        </w:tc>
        <w:tc>
          <w:tcPr>
            <w:tcW w:w="625" w:type="dxa"/>
            <w:vMerge/>
            <w:tcBorders>
              <w:left w:val="nil"/>
              <w:bottom w:val="single" w:sz="4" w:space="0" w:color="auto"/>
              <w:right w:val="single" w:sz="4" w:space="0" w:color="auto"/>
            </w:tcBorders>
            <w:shd w:val="clear" w:color="auto" w:fill="auto"/>
            <w:vAlign w:val="center"/>
            <w:hideMark/>
          </w:tcPr>
          <w:p w:rsidR="00F95507" w:rsidRPr="00711915" w:rsidRDefault="00F95507" w:rsidP="009C35C5">
            <w:pPr>
              <w:ind w:left="-46" w:right="-112"/>
              <w:jc w:val="center"/>
              <w:rPr>
                <w:rFonts w:eastAsia="Times New Roman"/>
                <w:sz w:val="20"/>
                <w:szCs w:val="20"/>
                <w:lang w:eastAsia="ru-RU"/>
              </w:rPr>
            </w:pPr>
          </w:p>
        </w:tc>
        <w:tc>
          <w:tcPr>
            <w:tcW w:w="640" w:type="dxa"/>
            <w:gridSpan w:val="2"/>
            <w:vMerge/>
            <w:tcBorders>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35"/>
              <w:jc w:val="center"/>
              <w:rPr>
                <w:rFonts w:eastAsia="Times New Roman"/>
                <w:sz w:val="20"/>
                <w:szCs w:val="20"/>
                <w:lang w:eastAsia="ru-RU"/>
              </w:rPr>
            </w:pPr>
            <w:r w:rsidRPr="00711915">
              <w:rPr>
                <w:rFonts w:eastAsia="Times New Roman"/>
                <w:sz w:val="20"/>
                <w:szCs w:val="20"/>
                <w:lang w:eastAsia="ru-RU"/>
              </w:rPr>
              <w:t>0140025040</w:t>
            </w:r>
          </w:p>
        </w:tc>
        <w:tc>
          <w:tcPr>
            <w:tcW w:w="575" w:type="dxa"/>
            <w:gridSpan w:val="2"/>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1 086,9</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0,0</w:t>
            </w:r>
          </w:p>
        </w:tc>
        <w:tc>
          <w:tcPr>
            <w:tcW w:w="1142"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ind w:left="-26" w:right="-100"/>
              <w:jc w:val="center"/>
              <w:rPr>
                <w:rFonts w:eastAsia="Times New Roman"/>
                <w:sz w:val="20"/>
                <w:szCs w:val="20"/>
                <w:lang w:eastAsia="ru-RU"/>
              </w:rPr>
            </w:pPr>
            <w:r w:rsidRPr="00711915">
              <w:rPr>
                <w:rFonts w:eastAsia="Times New Roman"/>
                <w:sz w:val="20"/>
                <w:szCs w:val="20"/>
                <w:lang w:eastAsia="ru-RU"/>
              </w:rPr>
              <w:t>274,5</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173,1</w:t>
            </w:r>
          </w:p>
        </w:tc>
        <w:tc>
          <w:tcPr>
            <w:tcW w:w="1134" w:type="dxa"/>
            <w:gridSpan w:val="2"/>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213,1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213,1</w:t>
            </w:r>
          </w:p>
        </w:tc>
        <w:tc>
          <w:tcPr>
            <w:tcW w:w="1134" w:type="dxa"/>
            <w:gridSpan w:val="3"/>
            <w:tcBorders>
              <w:top w:val="nil"/>
              <w:left w:val="nil"/>
              <w:bottom w:val="single" w:sz="4" w:space="0" w:color="auto"/>
              <w:right w:val="single" w:sz="4" w:space="0" w:color="auto"/>
            </w:tcBorders>
            <w:shd w:val="clear" w:color="auto" w:fill="auto"/>
            <w:vAlign w:val="center"/>
          </w:tcPr>
          <w:p w:rsidR="00F95507" w:rsidRPr="00711915" w:rsidRDefault="00F95507" w:rsidP="009C35C5">
            <w:pPr>
              <w:jc w:val="center"/>
              <w:rPr>
                <w:rFonts w:eastAsia="Times New Roman"/>
                <w:sz w:val="20"/>
                <w:szCs w:val="20"/>
                <w:lang w:eastAsia="ru-RU"/>
              </w:rPr>
            </w:pPr>
            <w:r w:rsidRPr="00711915">
              <w:rPr>
                <w:rFonts w:eastAsia="Times New Roman"/>
                <w:sz w:val="20"/>
                <w:szCs w:val="20"/>
                <w:lang w:eastAsia="ru-RU"/>
              </w:rPr>
              <w:t>213,1</w:t>
            </w:r>
          </w:p>
        </w:tc>
      </w:tr>
    </w:tbl>
    <w:p w:rsidR="00B601D1" w:rsidRPr="00711915" w:rsidRDefault="00B601D1" w:rsidP="00B601D1">
      <w:pPr>
        <w:ind w:left="567" w:firstLine="142"/>
        <w:rPr>
          <w:rFonts w:eastAsia="Times New Roman"/>
          <w:lang w:eastAsia="ru-RU"/>
        </w:rPr>
      </w:pPr>
    </w:p>
    <w:p w:rsidR="00F07050" w:rsidRDefault="00F07050" w:rsidP="00EB2BF0">
      <w:pPr>
        <w:ind w:left="567" w:firstLine="142"/>
        <w:rPr>
          <w:rFonts w:eastAsia="Times New Roman"/>
          <w:lang w:eastAsia="ru-RU"/>
        </w:rPr>
        <w:sectPr w:rsidR="00F07050" w:rsidSect="006D23D5">
          <w:headerReference w:type="default" r:id="rId9"/>
          <w:endnotePr>
            <w:numFmt w:val="decimal"/>
            <w:numRestart w:val="eachSect"/>
          </w:endnotePr>
          <w:pgSz w:w="16838" w:h="11906" w:orient="landscape"/>
          <w:pgMar w:top="993" w:right="510" w:bottom="567" w:left="510" w:header="709" w:footer="709" w:gutter="0"/>
          <w:cols w:space="720"/>
        </w:sectPr>
      </w:pPr>
    </w:p>
    <w:p w:rsidR="00EB2BF0" w:rsidRPr="00711915" w:rsidRDefault="00EB2BF0" w:rsidP="00EB2BF0">
      <w:pPr>
        <w:widowControl w:val="0"/>
        <w:autoSpaceDE w:val="0"/>
        <w:autoSpaceDN w:val="0"/>
        <w:adjustRightInd w:val="0"/>
        <w:ind w:left="11057"/>
        <w:outlineLvl w:val="2"/>
      </w:pPr>
      <w:r w:rsidRPr="00711915">
        <w:lastRenderedPageBreak/>
        <w:t>Приложение 5</w:t>
      </w:r>
    </w:p>
    <w:p w:rsidR="00EB2BF0" w:rsidRPr="00711915" w:rsidRDefault="00EB2BF0" w:rsidP="00EB2BF0">
      <w:pPr>
        <w:ind w:left="11057"/>
      </w:pPr>
      <w:r w:rsidRPr="00711915">
        <w:t xml:space="preserve">к муниципальной программе города Волгодонска «Развитие культуры города Волгодонска» </w:t>
      </w:r>
    </w:p>
    <w:p w:rsidR="00EB2BF0" w:rsidRPr="00711915" w:rsidRDefault="00EB2BF0" w:rsidP="00EB2BF0">
      <w:pPr>
        <w:widowControl w:val="0"/>
        <w:autoSpaceDE w:val="0"/>
        <w:autoSpaceDN w:val="0"/>
        <w:adjustRightInd w:val="0"/>
        <w:rPr>
          <w:sz w:val="24"/>
          <w:szCs w:val="24"/>
        </w:rPr>
      </w:pPr>
    </w:p>
    <w:p w:rsidR="00B601D1" w:rsidRPr="00711915" w:rsidRDefault="00B601D1" w:rsidP="00B601D1">
      <w:pPr>
        <w:widowControl w:val="0"/>
        <w:autoSpaceDE w:val="0"/>
        <w:autoSpaceDN w:val="0"/>
        <w:adjustRightInd w:val="0"/>
        <w:jc w:val="center"/>
        <w:rPr>
          <w:sz w:val="24"/>
          <w:szCs w:val="24"/>
        </w:rPr>
      </w:pPr>
      <w:r w:rsidRPr="00711915">
        <w:rPr>
          <w:sz w:val="24"/>
          <w:szCs w:val="24"/>
        </w:rPr>
        <w:t>Расходы</w:t>
      </w:r>
    </w:p>
    <w:p w:rsidR="00B601D1" w:rsidRPr="00711915" w:rsidRDefault="00B601D1" w:rsidP="00B601D1">
      <w:pPr>
        <w:widowControl w:val="0"/>
        <w:autoSpaceDE w:val="0"/>
        <w:autoSpaceDN w:val="0"/>
        <w:adjustRightInd w:val="0"/>
        <w:jc w:val="center"/>
        <w:rPr>
          <w:sz w:val="24"/>
          <w:szCs w:val="24"/>
        </w:rPr>
      </w:pPr>
      <w:r w:rsidRPr="00711915">
        <w:rPr>
          <w:sz w:val="24"/>
          <w:szCs w:val="24"/>
        </w:rPr>
        <w:t xml:space="preserve">федерального бюджета, областного бюджета, местного бюджета и внебюджетных источников </w:t>
      </w:r>
    </w:p>
    <w:p w:rsidR="00B601D1" w:rsidRPr="00711915" w:rsidRDefault="00B601D1" w:rsidP="00B601D1">
      <w:pPr>
        <w:widowControl w:val="0"/>
        <w:autoSpaceDE w:val="0"/>
        <w:autoSpaceDN w:val="0"/>
        <w:adjustRightInd w:val="0"/>
        <w:jc w:val="center"/>
        <w:rPr>
          <w:sz w:val="24"/>
          <w:szCs w:val="24"/>
        </w:rPr>
      </w:pPr>
      <w:r w:rsidRPr="00711915">
        <w:rPr>
          <w:sz w:val="24"/>
          <w:szCs w:val="24"/>
        </w:rPr>
        <w:t xml:space="preserve">на реализацию муниципальной программы </w:t>
      </w:r>
    </w:p>
    <w:p w:rsidR="00B601D1" w:rsidRPr="00711915" w:rsidRDefault="00B601D1" w:rsidP="00B601D1">
      <w:pPr>
        <w:widowControl w:val="0"/>
        <w:autoSpaceDE w:val="0"/>
        <w:autoSpaceDN w:val="0"/>
        <w:adjustRightInd w:val="0"/>
        <w:jc w:val="center"/>
        <w:rPr>
          <w:sz w:val="24"/>
          <w:szCs w:val="24"/>
        </w:rPr>
      </w:pPr>
    </w:p>
    <w:tbl>
      <w:tblPr>
        <w:tblW w:w="16076" w:type="dxa"/>
        <w:tblInd w:w="93" w:type="dxa"/>
        <w:tblLook w:val="04A0" w:firstRow="1" w:lastRow="0" w:firstColumn="1" w:lastColumn="0" w:noHBand="0" w:noVBand="1"/>
      </w:tblPr>
      <w:tblGrid>
        <w:gridCol w:w="2379"/>
        <w:gridCol w:w="1711"/>
        <w:gridCol w:w="2411"/>
        <w:gridCol w:w="1304"/>
        <w:gridCol w:w="1282"/>
        <w:gridCol w:w="1137"/>
        <w:gridCol w:w="1126"/>
        <w:gridCol w:w="1176"/>
        <w:gridCol w:w="1176"/>
        <w:gridCol w:w="1176"/>
        <w:gridCol w:w="1198"/>
      </w:tblGrid>
      <w:tr w:rsidR="00B601D1" w:rsidRPr="00711915" w:rsidTr="009C35C5">
        <w:trPr>
          <w:trHeight w:val="1479"/>
        </w:trPr>
        <w:tc>
          <w:tcPr>
            <w:tcW w:w="2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 xml:space="preserve">Наименование муниципальной программы, номер и подпрограммы муниципальной    </w:t>
            </w:r>
            <w:r w:rsidRPr="00711915">
              <w:rPr>
                <w:rFonts w:eastAsia="Times New Roman"/>
                <w:sz w:val="22"/>
                <w:szCs w:val="22"/>
                <w:lang w:eastAsia="ru-RU"/>
              </w:rPr>
              <w:br/>
              <w:t xml:space="preserve">программы </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ind w:right="-74"/>
              <w:jc w:val="center"/>
              <w:rPr>
                <w:rFonts w:eastAsia="Times New Roman"/>
                <w:sz w:val="22"/>
                <w:szCs w:val="22"/>
                <w:lang w:eastAsia="ru-RU"/>
              </w:rPr>
            </w:pPr>
            <w:r w:rsidRPr="00711915">
              <w:rPr>
                <w:rFonts w:eastAsia="Times New Roman"/>
                <w:sz w:val="22"/>
                <w:szCs w:val="22"/>
                <w:lang w:eastAsia="ru-RU"/>
              </w:rPr>
              <w:t xml:space="preserve">Ответственный  </w:t>
            </w:r>
            <w:r w:rsidRPr="00711915">
              <w:rPr>
                <w:rFonts w:eastAsia="Times New Roman"/>
                <w:sz w:val="22"/>
                <w:szCs w:val="22"/>
                <w:lang w:eastAsia="ru-RU"/>
              </w:rPr>
              <w:br/>
              <w:t>исполнитель, соисполнители</w:t>
            </w:r>
          </w:p>
        </w:tc>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ind w:right="-146"/>
              <w:jc w:val="center"/>
              <w:rPr>
                <w:rFonts w:eastAsia="Times New Roman"/>
                <w:sz w:val="22"/>
                <w:szCs w:val="22"/>
                <w:lang w:eastAsia="ru-RU"/>
              </w:rPr>
            </w:pPr>
            <w:r w:rsidRPr="00711915">
              <w:rPr>
                <w:rFonts w:eastAsia="Times New Roman"/>
                <w:sz w:val="22"/>
                <w:szCs w:val="22"/>
                <w:lang w:eastAsia="ru-RU"/>
              </w:rPr>
              <w:t>Источники финансирования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Объем расходов всего (тыс. руб.)</w:t>
            </w:r>
          </w:p>
        </w:tc>
        <w:tc>
          <w:tcPr>
            <w:tcW w:w="8271" w:type="dxa"/>
            <w:gridSpan w:val="7"/>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Оценка расходов (тыс. руб.), годы</w:t>
            </w:r>
          </w:p>
        </w:tc>
      </w:tr>
      <w:tr w:rsidR="00B601D1" w:rsidRPr="00711915" w:rsidTr="009C35C5">
        <w:trPr>
          <w:trHeight w:val="288"/>
        </w:trPr>
        <w:tc>
          <w:tcPr>
            <w:tcW w:w="2379" w:type="dxa"/>
            <w:vMerge/>
            <w:tcBorders>
              <w:top w:val="single" w:sz="4" w:space="0" w:color="auto"/>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2"/>
                <w:szCs w:val="22"/>
                <w:lang w:eastAsia="ru-RU"/>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B601D1" w:rsidRPr="00711915" w:rsidRDefault="00B601D1" w:rsidP="009C35C5">
            <w:pPr>
              <w:ind w:right="-74"/>
              <w:rPr>
                <w:rFonts w:eastAsia="Times New Roman"/>
                <w:sz w:val="22"/>
                <w:szCs w:val="22"/>
                <w:lang w:eastAsia="ru-RU"/>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B601D1" w:rsidRPr="00711915" w:rsidRDefault="00B601D1" w:rsidP="009C35C5">
            <w:pPr>
              <w:ind w:right="-146"/>
              <w:rPr>
                <w:rFonts w:eastAsia="Times New Roman"/>
                <w:sz w:val="22"/>
                <w:szCs w:val="22"/>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2"/>
                <w:szCs w:val="22"/>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2014 год</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2015 год</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2016 год</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2017 год</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2018 год</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1"/>
              <w:jc w:val="center"/>
              <w:rPr>
                <w:rFonts w:eastAsia="Times New Roman"/>
                <w:sz w:val="22"/>
                <w:szCs w:val="22"/>
                <w:lang w:eastAsia="ru-RU"/>
              </w:rPr>
            </w:pPr>
            <w:r w:rsidRPr="00711915">
              <w:rPr>
                <w:rFonts w:eastAsia="Times New Roman"/>
                <w:sz w:val="22"/>
                <w:szCs w:val="22"/>
                <w:lang w:eastAsia="ru-RU"/>
              </w:rPr>
              <w:t>2019 год</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2020 год</w:t>
            </w:r>
          </w:p>
        </w:tc>
      </w:tr>
      <w:tr w:rsidR="00B601D1" w:rsidRPr="00711915" w:rsidTr="009C35C5">
        <w:trPr>
          <w:trHeight w:val="288"/>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1</w:t>
            </w:r>
          </w:p>
        </w:tc>
        <w:tc>
          <w:tcPr>
            <w:tcW w:w="17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74"/>
              <w:jc w:val="center"/>
              <w:rPr>
                <w:rFonts w:eastAsia="Times New Roman"/>
                <w:sz w:val="22"/>
                <w:szCs w:val="22"/>
                <w:lang w:eastAsia="ru-RU"/>
              </w:rPr>
            </w:pPr>
            <w:r w:rsidRPr="00711915">
              <w:rPr>
                <w:rFonts w:eastAsia="Times New Roman"/>
                <w:sz w:val="22"/>
                <w:szCs w:val="22"/>
                <w:lang w:eastAsia="ru-RU"/>
              </w:rPr>
              <w:t>2</w:t>
            </w: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jc w:val="center"/>
              <w:rPr>
                <w:rFonts w:eastAsia="Times New Roman"/>
                <w:sz w:val="22"/>
                <w:szCs w:val="22"/>
                <w:lang w:eastAsia="ru-RU"/>
              </w:rPr>
            </w:pPr>
            <w:r w:rsidRPr="00711915">
              <w:rPr>
                <w:rFonts w:eastAsia="Times New Roman"/>
                <w:sz w:val="22"/>
                <w:szCs w:val="22"/>
                <w:lang w:eastAsia="ru-RU"/>
              </w:rPr>
              <w:t>3</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2"/>
                <w:szCs w:val="22"/>
                <w:lang w:eastAsia="ru-RU"/>
              </w:rPr>
            </w:pPr>
            <w:r w:rsidRPr="00711915">
              <w:rPr>
                <w:rFonts w:eastAsia="Times New Roman"/>
                <w:sz w:val="22"/>
                <w:szCs w:val="22"/>
                <w:lang w:eastAsia="ru-RU"/>
              </w:rPr>
              <w:t>4</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5</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6</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7</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8</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jc w:val="center"/>
              <w:rPr>
                <w:rFonts w:eastAsia="Times New Roman"/>
                <w:sz w:val="22"/>
                <w:szCs w:val="22"/>
                <w:lang w:eastAsia="ru-RU"/>
              </w:rPr>
            </w:pPr>
            <w:r w:rsidRPr="00711915">
              <w:rPr>
                <w:rFonts w:eastAsia="Times New Roman"/>
                <w:sz w:val="22"/>
                <w:szCs w:val="22"/>
                <w:lang w:eastAsia="ru-RU"/>
              </w:rPr>
              <w:t>9</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108" w:right="-41"/>
              <w:jc w:val="center"/>
              <w:rPr>
                <w:rFonts w:eastAsia="Times New Roman"/>
                <w:sz w:val="22"/>
                <w:szCs w:val="22"/>
                <w:lang w:eastAsia="ru-RU"/>
              </w:rPr>
            </w:pPr>
            <w:r w:rsidRPr="00711915">
              <w:rPr>
                <w:rFonts w:eastAsia="Times New Roman"/>
                <w:sz w:val="22"/>
                <w:szCs w:val="22"/>
                <w:lang w:eastAsia="ru-RU"/>
              </w:rPr>
              <w:t>10</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jc w:val="center"/>
              <w:rPr>
                <w:rFonts w:eastAsia="Times New Roman"/>
                <w:sz w:val="22"/>
                <w:szCs w:val="22"/>
                <w:lang w:eastAsia="ru-RU"/>
              </w:rPr>
            </w:pPr>
            <w:r w:rsidRPr="00711915">
              <w:rPr>
                <w:rFonts w:eastAsia="Times New Roman"/>
                <w:sz w:val="22"/>
                <w:szCs w:val="22"/>
                <w:lang w:eastAsia="ru-RU"/>
              </w:rPr>
              <w:t>11</w:t>
            </w:r>
          </w:p>
        </w:tc>
      </w:tr>
      <w:tr w:rsidR="00B601D1" w:rsidRPr="00711915" w:rsidTr="009C35C5">
        <w:trPr>
          <w:trHeight w:val="312"/>
        </w:trPr>
        <w:tc>
          <w:tcPr>
            <w:tcW w:w="2379" w:type="dxa"/>
            <w:vMerge w:val="restart"/>
            <w:tcBorders>
              <w:top w:val="nil"/>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Муниципальная программа "Развитие культуры города Волгодонска" </w:t>
            </w:r>
          </w:p>
        </w:tc>
        <w:tc>
          <w:tcPr>
            <w:tcW w:w="1711" w:type="dxa"/>
            <w:vMerge w:val="restart"/>
            <w:tcBorders>
              <w:top w:val="nil"/>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w:t>
            </w:r>
            <w:r w:rsidRPr="00711915">
              <w:rPr>
                <w:rFonts w:eastAsia="Times New Roman"/>
                <w:sz w:val="20"/>
                <w:szCs w:val="20"/>
                <w:lang w:eastAsia="ru-RU"/>
              </w:rPr>
              <w:br/>
              <w:t>г. Волгодонска</w:t>
            </w: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всего, в том числе</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9C35C5">
            <w:pPr>
              <w:ind w:left="-70" w:right="-108"/>
              <w:jc w:val="center"/>
              <w:rPr>
                <w:rFonts w:eastAsia="Times New Roman"/>
                <w:sz w:val="24"/>
                <w:szCs w:val="24"/>
                <w:lang w:eastAsia="ru-RU"/>
              </w:rPr>
            </w:pPr>
            <w:r>
              <w:rPr>
                <w:rFonts w:eastAsia="Times New Roman"/>
                <w:sz w:val="24"/>
                <w:szCs w:val="24"/>
                <w:lang w:eastAsia="ru-RU"/>
              </w:rPr>
              <w:t>1 996 536,6</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245 207,6</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301 331,8</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256 359,9</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282</w:t>
            </w:r>
            <w:r>
              <w:rPr>
                <w:rFonts w:eastAsia="Times New Roman"/>
                <w:sz w:val="24"/>
                <w:szCs w:val="24"/>
                <w:lang w:eastAsia="ru-RU"/>
              </w:rPr>
              <w:t> 799,8</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292 242,5</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70057B" w:rsidP="009C35C5">
            <w:pPr>
              <w:ind w:left="-70"/>
              <w:jc w:val="center"/>
              <w:rPr>
                <w:rFonts w:eastAsia="Times New Roman"/>
                <w:sz w:val="24"/>
                <w:szCs w:val="24"/>
                <w:lang w:eastAsia="ru-RU"/>
              </w:rPr>
            </w:pPr>
            <w:r>
              <w:rPr>
                <w:rFonts w:eastAsia="Times New Roman"/>
                <w:sz w:val="24"/>
                <w:szCs w:val="24"/>
                <w:lang w:eastAsia="ru-RU"/>
              </w:rPr>
              <w:t>297 935,3</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70057B" w:rsidP="009C35C5">
            <w:pPr>
              <w:ind w:left="-70"/>
              <w:jc w:val="center"/>
              <w:rPr>
                <w:rFonts w:eastAsia="Times New Roman"/>
                <w:sz w:val="24"/>
                <w:szCs w:val="24"/>
                <w:lang w:eastAsia="ru-RU"/>
              </w:rPr>
            </w:pPr>
            <w:r>
              <w:rPr>
                <w:rFonts w:eastAsia="Times New Roman"/>
                <w:sz w:val="24"/>
                <w:szCs w:val="24"/>
                <w:lang w:eastAsia="ru-RU"/>
              </w:rPr>
              <w:t>320 659,7</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федеральный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6B413B">
            <w:pPr>
              <w:ind w:left="-70"/>
              <w:rPr>
                <w:rFonts w:eastAsia="Times New Roman"/>
                <w:sz w:val="24"/>
                <w:szCs w:val="24"/>
                <w:lang w:eastAsia="ru-RU"/>
              </w:rPr>
            </w:pPr>
            <w:r>
              <w:rPr>
                <w:rFonts w:eastAsia="Times New Roman"/>
                <w:sz w:val="24"/>
                <w:szCs w:val="24"/>
                <w:lang w:eastAsia="ru-RU"/>
              </w:rPr>
              <w:t>2394,6</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52,3</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50,8</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86,6</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2097,3</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70057B" w:rsidP="009C35C5">
            <w:pPr>
              <w:ind w:left="-70" w:right="-41"/>
              <w:jc w:val="center"/>
              <w:rPr>
                <w:rFonts w:eastAsia="Times New Roman"/>
                <w:sz w:val="24"/>
                <w:szCs w:val="24"/>
                <w:lang w:eastAsia="ru-RU"/>
              </w:rPr>
            </w:pPr>
            <w:r>
              <w:rPr>
                <w:rFonts w:eastAsia="Times New Roman"/>
                <w:sz w:val="24"/>
                <w:szCs w:val="24"/>
                <w:lang w:eastAsia="ru-RU"/>
              </w:rPr>
              <w:t>53,8</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70057B" w:rsidP="009C35C5">
            <w:pPr>
              <w:ind w:left="-70"/>
              <w:jc w:val="center"/>
              <w:rPr>
                <w:rFonts w:eastAsia="Times New Roman"/>
                <w:sz w:val="24"/>
                <w:szCs w:val="24"/>
                <w:lang w:eastAsia="ru-RU"/>
              </w:rPr>
            </w:pPr>
            <w:r>
              <w:rPr>
                <w:rFonts w:eastAsia="Times New Roman"/>
                <w:sz w:val="24"/>
                <w:szCs w:val="24"/>
                <w:lang w:eastAsia="ru-RU"/>
              </w:rPr>
              <w:t>53,8</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областной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165 155,1</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422,8</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10 093,7</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29 337,0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33 136,1</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40 694,7</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51 470,8</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местный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1 454</w:t>
            </w:r>
            <w:r w:rsidR="006B413B">
              <w:rPr>
                <w:rFonts w:eastAsia="Times New Roman"/>
                <w:sz w:val="24"/>
                <w:szCs w:val="24"/>
                <w:lang w:eastAsia="ru-RU"/>
              </w:rPr>
              <w:t> 879,6</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198 550,8</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250 631,4</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189 994,1</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19</w:t>
            </w:r>
            <w:r>
              <w:rPr>
                <w:rFonts w:eastAsia="Times New Roman"/>
                <w:sz w:val="24"/>
                <w:szCs w:val="24"/>
                <w:lang w:eastAsia="ru-RU"/>
              </w:rPr>
              <w:t>6 960,3</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202 507,6</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203 576,6</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212 658,8</w:t>
            </w:r>
          </w:p>
        </w:tc>
      </w:tr>
      <w:tr w:rsidR="00B601D1" w:rsidRPr="00711915" w:rsidTr="009C35C5">
        <w:trPr>
          <w:trHeight w:val="870"/>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неисполненные расходные обязательства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136,1</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4 629,9</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13,5</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4,5</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внебюджетные источники</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374 107,3</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46 656,8</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50 225,3</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56 221,3</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56 415,9</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54 501,5</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53 610,2</w:t>
            </w:r>
          </w:p>
        </w:tc>
        <w:tc>
          <w:tcPr>
            <w:tcW w:w="1198"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56 476,3</w:t>
            </w:r>
          </w:p>
        </w:tc>
      </w:tr>
      <w:tr w:rsidR="00B601D1" w:rsidRPr="00711915" w:rsidTr="009C35C5">
        <w:trPr>
          <w:trHeight w:val="312"/>
        </w:trPr>
        <w:tc>
          <w:tcPr>
            <w:tcW w:w="2379" w:type="dxa"/>
            <w:vMerge w:val="restart"/>
            <w:tcBorders>
              <w:top w:val="single" w:sz="4" w:space="0" w:color="auto"/>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Подпрограмма 1  Дополнительное образование в сфере культуры</w:t>
            </w:r>
          </w:p>
        </w:tc>
        <w:tc>
          <w:tcPr>
            <w:tcW w:w="1711" w:type="dxa"/>
            <w:vMerge w:val="restart"/>
            <w:tcBorders>
              <w:top w:val="single" w:sz="4" w:space="0" w:color="auto"/>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w:t>
            </w:r>
            <w:r w:rsidRPr="00711915">
              <w:rPr>
                <w:rFonts w:eastAsia="Times New Roman"/>
                <w:sz w:val="20"/>
                <w:szCs w:val="20"/>
                <w:lang w:eastAsia="ru-RU"/>
              </w:rPr>
              <w:br/>
              <w:t>г. Волгодонска</w:t>
            </w: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lastRenderedPageBreak/>
              <w:t xml:space="preserve">Участник 1: </w:t>
            </w:r>
            <w:r>
              <w:rPr>
                <w:rFonts w:eastAsia="Times New Roman"/>
                <w:sz w:val="20"/>
                <w:szCs w:val="20"/>
                <w:lang w:eastAsia="ru-RU"/>
              </w:rPr>
              <w:t>учреждения дополнительного образования</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lastRenderedPageBreak/>
              <w:t>всего, в том числе</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766 687,5</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95 934,3</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105 810,5</w:t>
            </w:r>
          </w:p>
        </w:tc>
        <w:tc>
          <w:tcPr>
            <w:tcW w:w="112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109 989,0</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104 644,7</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113 656,3</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114 853,7</w:t>
            </w:r>
          </w:p>
        </w:tc>
        <w:tc>
          <w:tcPr>
            <w:tcW w:w="1198"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121 799,0</w:t>
            </w:r>
          </w:p>
        </w:tc>
      </w:tr>
      <w:tr w:rsidR="00B601D1" w:rsidRPr="00711915" w:rsidTr="009C35C5">
        <w:trPr>
          <w:trHeight w:val="208"/>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федеральный бюджет</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208"/>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областной бюджет</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20 451,0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215,0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2 594,1</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 xml:space="preserve">3 389,0 </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 xml:space="preserve">5 713,1 </w:t>
            </w:r>
          </w:p>
        </w:tc>
        <w:tc>
          <w:tcPr>
            <w:tcW w:w="1198"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8 539,8</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местный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3E345D">
            <w:pPr>
              <w:ind w:left="-70"/>
              <w:jc w:val="center"/>
              <w:rPr>
                <w:rFonts w:eastAsia="Times New Roman"/>
                <w:sz w:val="24"/>
                <w:szCs w:val="24"/>
                <w:lang w:eastAsia="ru-RU"/>
              </w:rPr>
            </w:pPr>
            <w:r>
              <w:rPr>
                <w:rFonts w:eastAsia="Times New Roman"/>
                <w:sz w:val="24"/>
                <w:szCs w:val="24"/>
                <w:lang w:eastAsia="ru-RU"/>
              </w:rPr>
              <w:t>561 841,0</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72 416,5</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82 799,1</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82 457,1</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4"/>
                <w:szCs w:val="24"/>
                <w:lang w:eastAsia="ru-RU"/>
              </w:rPr>
            </w:pPr>
            <w:r w:rsidRPr="00711915">
              <w:rPr>
                <w:rFonts w:eastAsia="Times New Roman"/>
                <w:sz w:val="24"/>
                <w:szCs w:val="24"/>
                <w:lang w:eastAsia="ru-RU"/>
              </w:rPr>
              <w:t>73 199,0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6B413B" w:rsidP="009C35C5">
            <w:pPr>
              <w:jc w:val="center"/>
              <w:rPr>
                <w:rFonts w:eastAsia="Times New Roman"/>
                <w:sz w:val="24"/>
                <w:szCs w:val="24"/>
                <w:lang w:eastAsia="ru-RU"/>
              </w:rPr>
            </w:pPr>
            <w:r>
              <w:rPr>
                <w:rFonts w:eastAsia="Times New Roman"/>
                <w:sz w:val="24"/>
                <w:szCs w:val="24"/>
                <w:lang w:eastAsia="ru-RU"/>
              </w:rPr>
              <w:t>82 990,2</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jc w:val="center"/>
              <w:rPr>
                <w:rFonts w:eastAsia="Times New Roman"/>
                <w:sz w:val="24"/>
                <w:szCs w:val="24"/>
                <w:lang w:eastAsia="ru-RU"/>
              </w:rPr>
            </w:pPr>
            <w:r>
              <w:rPr>
                <w:rFonts w:eastAsia="Times New Roman"/>
                <w:sz w:val="24"/>
                <w:szCs w:val="24"/>
                <w:lang w:eastAsia="ru-RU"/>
              </w:rPr>
              <w:t>82 302,7</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jc w:val="center"/>
              <w:rPr>
                <w:rFonts w:eastAsia="Times New Roman"/>
                <w:sz w:val="24"/>
                <w:szCs w:val="24"/>
                <w:lang w:eastAsia="ru-RU"/>
              </w:rPr>
            </w:pPr>
            <w:r>
              <w:rPr>
                <w:rFonts w:eastAsia="Times New Roman"/>
                <w:sz w:val="24"/>
                <w:szCs w:val="24"/>
                <w:lang w:eastAsia="ru-RU"/>
              </w:rPr>
              <w:t>85 676,4</w:t>
            </w:r>
          </w:p>
        </w:tc>
      </w:tr>
      <w:tr w:rsidR="00B601D1" w:rsidRPr="00711915" w:rsidTr="009C35C5">
        <w:trPr>
          <w:trHeight w:val="950"/>
        </w:trPr>
        <w:tc>
          <w:tcPr>
            <w:tcW w:w="2379" w:type="dxa"/>
            <w:vMerge/>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неисполненные расходные обязательства отчетного финансового года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69,3</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1 476,9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3E345D" w:rsidP="003E345D">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bottom w:val="single" w:sz="4" w:space="0" w:color="auto"/>
              <w:right w:val="single" w:sz="4" w:space="0" w:color="auto"/>
            </w:tcBorders>
            <w:vAlign w:val="center"/>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внебюджетные источники</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184 395,5</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23 517,8</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23 011,4</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27 316,9</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28 851,6</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27 277,1</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26 837,9</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27 582,8</w:t>
            </w:r>
          </w:p>
        </w:tc>
      </w:tr>
      <w:tr w:rsidR="00B601D1" w:rsidRPr="00711915" w:rsidTr="009C35C5">
        <w:trPr>
          <w:trHeight w:val="312"/>
        </w:trPr>
        <w:tc>
          <w:tcPr>
            <w:tcW w:w="2379" w:type="dxa"/>
            <w:vMerge w:val="restart"/>
            <w:tcBorders>
              <w:top w:val="nil"/>
              <w:left w:val="single" w:sz="4" w:space="0" w:color="auto"/>
              <w:bottom w:val="single" w:sz="4" w:space="0" w:color="000000"/>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Подпрограмма 2 Библиотечное обслуживание</w:t>
            </w:r>
          </w:p>
        </w:tc>
        <w:tc>
          <w:tcPr>
            <w:tcW w:w="1711" w:type="dxa"/>
            <w:vMerge w:val="restart"/>
            <w:tcBorders>
              <w:top w:val="single" w:sz="4" w:space="0" w:color="auto"/>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w:t>
            </w:r>
            <w:r w:rsidRPr="00711915">
              <w:rPr>
                <w:rFonts w:eastAsia="Times New Roman"/>
                <w:sz w:val="20"/>
                <w:szCs w:val="20"/>
                <w:lang w:eastAsia="ru-RU"/>
              </w:rPr>
              <w:br/>
              <w:t>г. Волгодонска</w:t>
            </w: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p>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Участник 2: </w:t>
            </w:r>
          </w:p>
          <w:p w:rsidR="00B601D1" w:rsidRPr="00711915" w:rsidRDefault="00B601D1" w:rsidP="009C35C5">
            <w:pPr>
              <w:ind w:right="-74"/>
              <w:rPr>
                <w:rFonts w:eastAsia="Times New Roman"/>
                <w:sz w:val="20"/>
                <w:szCs w:val="20"/>
                <w:lang w:eastAsia="ru-RU"/>
              </w:rPr>
            </w:pPr>
            <w:r>
              <w:rPr>
                <w:rFonts w:eastAsia="Times New Roman"/>
                <w:sz w:val="20"/>
                <w:szCs w:val="20"/>
                <w:lang w:eastAsia="ru-RU"/>
              </w:rPr>
              <w:t>муниципальное учреждение культуры «Центральная библиотечная система</w:t>
            </w:r>
            <w:r w:rsidRPr="00711915">
              <w:rPr>
                <w:sz w:val="20"/>
                <w:szCs w:val="20"/>
              </w:rPr>
              <w:t>»</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всего, в том числе</w:t>
            </w:r>
          </w:p>
        </w:tc>
        <w:tc>
          <w:tcPr>
            <w:tcW w:w="1304"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281942,4</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32 794,7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35 194,5</w:t>
            </w:r>
          </w:p>
        </w:tc>
        <w:tc>
          <w:tcPr>
            <w:tcW w:w="112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34 726,8</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42</w:t>
            </w:r>
            <w:r>
              <w:rPr>
                <w:rFonts w:eastAsia="Times New Roman"/>
                <w:sz w:val="24"/>
                <w:szCs w:val="24"/>
                <w:lang w:eastAsia="ru-RU"/>
              </w:rPr>
              <w:t> 144,9</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43 777,5</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45 182,3</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48 121,7</w:t>
            </w:r>
          </w:p>
        </w:tc>
      </w:tr>
      <w:tr w:rsidR="00B601D1" w:rsidRPr="00711915" w:rsidTr="009C35C5">
        <w:trPr>
          <w:trHeight w:val="312"/>
        </w:trPr>
        <w:tc>
          <w:tcPr>
            <w:tcW w:w="2379" w:type="dxa"/>
            <w:vMerge/>
            <w:tcBorders>
              <w:top w:val="nil"/>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федеральный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351,1</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52,3</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50,8</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86,6</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53,8</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53,8</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53,8</w:t>
            </w:r>
          </w:p>
        </w:tc>
      </w:tr>
      <w:tr w:rsidR="00B601D1" w:rsidRPr="00711915" w:rsidTr="009C35C5">
        <w:trPr>
          <w:trHeight w:val="312"/>
        </w:trPr>
        <w:tc>
          <w:tcPr>
            <w:tcW w:w="2379" w:type="dxa"/>
            <w:vMerge/>
            <w:tcBorders>
              <w:top w:val="nil"/>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37"/>
        </w:trPr>
        <w:tc>
          <w:tcPr>
            <w:tcW w:w="2379" w:type="dxa"/>
            <w:vMerge/>
            <w:tcBorders>
              <w:top w:val="nil"/>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областной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35</w:t>
            </w:r>
            <w:r w:rsidR="00C91592">
              <w:rPr>
                <w:rFonts w:eastAsia="Times New Roman"/>
                <w:sz w:val="24"/>
                <w:szCs w:val="24"/>
                <w:lang w:eastAsia="ru-RU"/>
              </w:rPr>
              <w:t> 978,8</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72,8</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2 791,9</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5</w:t>
            </w:r>
            <w:r>
              <w:rPr>
                <w:rFonts w:eastAsia="Times New Roman"/>
                <w:sz w:val="24"/>
                <w:szCs w:val="24"/>
                <w:lang w:eastAsia="ru-RU"/>
              </w:rPr>
              <w:t> 399,2</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7 899,2</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7 899,2</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10 668,9</w:t>
            </w:r>
          </w:p>
        </w:tc>
      </w:tr>
      <w:tr w:rsidR="00B601D1" w:rsidRPr="00711915" w:rsidTr="009C35C5">
        <w:trPr>
          <w:trHeight w:val="312"/>
        </w:trPr>
        <w:tc>
          <w:tcPr>
            <w:tcW w:w="2379" w:type="dxa"/>
            <w:vMerge/>
            <w:tcBorders>
              <w:top w:val="nil"/>
              <w:left w:val="single" w:sz="4" w:space="0" w:color="auto"/>
              <w:bottom w:val="single" w:sz="4" w:space="0" w:color="000000"/>
              <w:right w:val="single" w:sz="4" w:space="0" w:color="auto"/>
            </w:tcBorders>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top w:val="nil"/>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местный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244</w:t>
            </w:r>
            <w:r w:rsidR="003E345D">
              <w:rPr>
                <w:rFonts w:eastAsia="Times New Roman"/>
                <w:sz w:val="24"/>
                <w:szCs w:val="24"/>
                <w:lang w:eastAsia="ru-RU"/>
              </w:rPr>
              <w:t> 488,3</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32 669,7</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34 918,5</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31 779,9</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36</w:t>
            </w:r>
            <w:r>
              <w:rPr>
                <w:rFonts w:eastAsia="Times New Roman"/>
                <w:sz w:val="24"/>
                <w:szCs w:val="24"/>
                <w:lang w:eastAsia="ru-RU"/>
              </w:rPr>
              <w:t> 360,2</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rFonts w:eastAsia="Times New Roman"/>
                <w:sz w:val="24"/>
                <w:szCs w:val="24"/>
                <w:lang w:eastAsia="ru-RU"/>
              </w:rPr>
            </w:pPr>
            <w:r>
              <w:rPr>
                <w:rFonts w:eastAsia="Times New Roman"/>
                <w:sz w:val="24"/>
                <w:szCs w:val="24"/>
                <w:lang w:eastAsia="ru-RU"/>
              </w:rPr>
              <w:t>35 676,1</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right="-41"/>
              <w:jc w:val="center"/>
              <w:rPr>
                <w:rFonts w:eastAsia="Times New Roman"/>
                <w:sz w:val="24"/>
                <w:szCs w:val="24"/>
                <w:lang w:eastAsia="ru-RU"/>
              </w:rPr>
            </w:pPr>
            <w:r>
              <w:rPr>
                <w:rFonts w:eastAsia="Times New Roman"/>
                <w:sz w:val="24"/>
                <w:szCs w:val="24"/>
                <w:lang w:eastAsia="ru-RU"/>
              </w:rPr>
              <w:t>35 833,3</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C91592" w:rsidP="009C35C5">
            <w:pPr>
              <w:ind w:left="-70"/>
              <w:jc w:val="center"/>
              <w:rPr>
                <w:rFonts w:eastAsia="Times New Roman"/>
                <w:sz w:val="24"/>
                <w:szCs w:val="24"/>
                <w:lang w:eastAsia="ru-RU"/>
              </w:rPr>
            </w:pPr>
            <w:r>
              <w:rPr>
                <w:rFonts w:eastAsia="Times New Roman"/>
                <w:sz w:val="24"/>
                <w:szCs w:val="24"/>
                <w:lang w:eastAsia="ru-RU"/>
              </w:rPr>
              <w:t>37 250,6</w:t>
            </w:r>
          </w:p>
        </w:tc>
      </w:tr>
      <w:tr w:rsidR="00B601D1" w:rsidRPr="00711915" w:rsidTr="009C35C5">
        <w:trPr>
          <w:trHeight w:val="780"/>
        </w:trPr>
        <w:tc>
          <w:tcPr>
            <w:tcW w:w="2379" w:type="dxa"/>
            <w:vMerge/>
            <w:tcBorders>
              <w:top w:val="nil"/>
              <w:left w:val="single" w:sz="4" w:space="0" w:color="auto"/>
              <w:bottom w:val="single" w:sz="4" w:space="0" w:color="000000"/>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неисполненные расходные обязательства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61,5</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846,1</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top w:val="nil"/>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bottom w:val="single" w:sz="4" w:space="0" w:color="auto"/>
              <w:right w:val="single" w:sz="4" w:space="0" w:color="auto"/>
            </w:tcBorders>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внебюджетные источники</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1 124,2</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125,0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150,9</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104,2</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298,9</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148,4</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148,4</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148,4</w:t>
            </w:r>
          </w:p>
        </w:tc>
      </w:tr>
      <w:tr w:rsidR="00B601D1" w:rsidRPr="00711915" w:rsidTr="009C35C5">
        <w:trPr>
          <w:trHeight w:val="457"/>
        </w:trPr>
        <w:tc>
          <w:tcPr>
            <w:tcW w:w="2379" w:type="dxa"/>
            <w:vMerge w:val="restart"/>
            <w:tcBorders>
              <w:top w:val="single" w:sz="4" w:space="0" w:color="auto"/>
              <w:left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Подпрограмма 3 Организация досуга</w:t>
            </w:r>
          </w:p>
        </w:tc>
        <w:tc>
          <w:tcPr>
            <w:tcW w:w="1711" w:type="dxa"/>
            <w:vMerge w:val="restart"/>
            <w:tcBorders>
              <w:top w:val="single" w:sz="4" w:space="0" w:color="auto"/>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w:t>
            </w:r>
            <w:r w:rsidRPr="00711915">
              <w:rPr>
                <w:rFonts w:eastAsia="Times New Roman"/>
                <w:sz w:val="20"/>
                <w:szCs w:val="20"/>
                <w:lang w:eastAsia="ru-RU"/>
              </w:rPr>
              <w:br/>
              <w:t>г. Волгодонска</w:t>
            </w: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Участник 3: </w:t>
            </w:r>
            <w:proofErr w:type="gramStart"/>
            <w:r w:rsidR="00CF4758">
              <w:rPr>
                <w:sz w:val="20"/>
                <w:szCs w:val="20"/>
              </w:rPr>
              <w:t>МУК ДК «Молодежный», МАУК «ДК им. Курчатова», МАУК ДК «Октябрь», МАУК «Парк Победы», МАУК ВМДТ</w:t>
            </w:r>
            <w:proofErr w:type="gramEnd"/>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всего, в том числе</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6B413B" w:rsidP="009C35C5">
            <w:pPr>
              <w:ind w:left="-70"/>
              <w:jc w:val="center"/>
              <w:rPr>
                <w:rFonts w:eastAsia="Times New Roman"/>
                <w:sz w:val="24"/>
                <w:szCs w:val="24"/>
                <w:lang w:eastAsia="ru-RU"/>
              </w:rPr>
            </w:pPr>
            <w:r>
              <w:rPr>
                <w:rFonts w:eastAsia="Times New Roman"/>
                <w:sz w:val="24"/>
                <w:szCs w:val="24"/>
                <w:lang w:eastAsia="ru-RU"/>
              </w:rPr>
              <w:t>876 414,6</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105 340,4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149 091,6</w:t>
            </w:r>
          </w:p>
        </w:tc>
        <w:tc>
          <w:tcPr>
            <w:tcW w:w="112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101 524,0</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jc w:val="center"/>
              <w:rPr>
                <w:rFonts w:eastAsia="Times New Roman"/>
                <w:sz w:val="24"/>
                <w:szCs w:val="24"/>
                <w:lang w:eastAsia="ru-RU"/>
              </w:rPr>
            </w:pPr>
            <w:r w:rsidRPr="00711915">
              <w:rPr>
                <w:rFonts w:eastAsia="Times New Roman"/>
                <w:sz w:val="24"/>
                <w:szCs w:val="24"/>
                <w:lang w:eastAsia="ru-RU"/>
              </w:rPr>
              <w:t>126</w:t>
            </w:r>
            <w:r>
              <w:rPr>
                <w:rFonts w:eastAsia="Times New Roman"/>
                <w:sz w:val="24"/>
                <w:szCs w:val="24"/>
                <w:lang w:eastAsia="ru-RU"/>
              </w:rPr>
              <w:t> 644,3</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6B413B" w:rsidP="009C35C5">
            <w:pPr>
              <w:jc w:val="center"/>
              <w:rPr>
                <w:rFonts w:eastAsia="Times New Roman"/>
                <w:sz w:val="24"/>
                <w:szCs w:val="24"/>
                <w:lang w:eastAsia="ru-RU"/>
              </w:rPr>
            </w:pPr>
            <w:r>
              <w:rPr>
                <w:rFonts w:eastAsia="Times New Roman"/>
                <w:sz w:val="24"/>
                <w:szCs w:val="24"/>
                <w:lang w:eastAsia="ru-RU"/>
              </w:rPr>
              <w:t>124 913,5</w:t>
            </w:r>
          </w:p>
        </w:tc>
        <w:tc>
          <w:tcPr>
            <w:tcW w:w="1176"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C91592" w:rsidP="009C35C5">
            <w:pPr>
              <w:jc w:val="center"/>
              <w:rPr>
                <w:rFonts w:eastAsia="Times New Roman"/>
                <w:sz w:val="24"/>
                <w:szCs w:val="24"/>
                <w:lang w:eastAsia="ru-RU"/>
              </w:rPr>
            </w:pPr>
            <w:r>
              <w:rPr>
                <w:rFonts w:eastAsia="Times New Roman"/>
                <w:sz w:val="24"/>
                <w:szCs w:val="24"/>
                <w:lang w:eastAsia="ru-RU"/>
              </w:rPr>
              <w:t>128 165,1</w:t>
            </w:r>
            <w:r w:rsidR="00B601D1" w:rsidRPr="00711915">
              <w:rPr>
                <w:rFonts w:eastAsia="Times New Roman"/>
                <w:sz w:val="24"/>
                <w:szCs w:val="24"/>
                <w:lang w:eastAsia="ru-RU"/>
              </w:rPr>
              <w:t xml:space="preserve"> </w:t>
            </w:r>
          </w:p>
        </w:tc>
        <w:tc>
          <w:tcPr>
            <w:tcW w:w="1198" w:type="dxa"/>
            <w:tcBorders>
              <w:top w:val="single" w:sz="4" w:space="0" w:color="auto"/>
              <w:left w:val="nil"/>
              <w:bottom w:val="single" w:sz="4" w:space="0" w:color="auto"/>
              <w:right w:val="single" w:sz="4" w:space="0" w:color="auto"/>
            </w:tcBorders>
            <w:shd w:val="clear" w:color="auto" w:fill="auto"/>
            <w:vAlign w:val="center"/>
          </w:tcPr>
          <w:p w:rsidR="00B601D1" w:rsidRPr="00711915" w:rsidRDefault="00C91592" w:rsidP="009C35C5">
            <w:pPr>
              <w:jc w:val="center"/>
              <w:rPr>
                <w:rFonts w:eastAsia="Times New Roman"/>
                <w:sz w:val="24"/>
                <w:szCs w:val="24"/>
                <w:lang w:eastAsia="ru-RU"/>
              </w:rPr>
            </w:pPr>
            <w:r>
              <w:rPr>
                <w:rFonts w:eastAsia="Times New Roman"/>
                <w:sz w:val="24"/>
                <w:szCs w:val="24"/>
                <w:lang w:eastAsia="ru-RU"/>
              </w:rPr>
              <w:t>140 735,6</w:t>
            </w:r>
          </w:p>
        </w:tc>
      </w:tr>
      <w:tr w:rsidR="00B601D1" w:rsidRPr="00711915" w:rsidTr="009C35C5">
        <w:trPr>
          <w:trHeight w:val="407"/>
        </w:trPr>
        <w:tc>
          <w:tcPr>
            <w:tcW w:w="2379" w:type="dxa"/>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федеральный бюджет</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2 043,5</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2 043,5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r>
      <w:tr w:rsidR="00B601D1" w:rsidRPr="00711915" w:rsidTr="009C35C5">
        <w:trPr>
          <w:trHeight w:val="853"/>
        </w:trPr>
        <w:tc>
          <w:tcPr>
            <w:tcW w:w="2379" w:type="dxa"/>
            <w:vMerge/>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sz w:val="24"/>
                <w:szCs w:val="24"/>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sz w:val="24"/>
                <w:szCs w:val="24"/>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3E345D" w:rsidP="009C35C5">
            <w:pPr>
              <w:ind w:left="-70"/>
              <w:jc w:val="center"/>
              <w:rPr>
                <w:sz w:val="24"/>
                <w:szCs w:val="24"/>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Х</w:t>
            </w:r>
          </w:p>
        </w:tc>
      </w:tr>
      <w:tr w:rsidR="00B601D1" w:rsidRPr="00711915" w:rsidTr="009C35C5">
        <w:trPr>
          <w:trHeight w:val="312"/>
        </w:trPr>
        <w:tc>
          <w:tcPr>
            <w:tcW w:w="2379" w:type="dxa"/>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областной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108 725,3</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350,0</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7 086,8</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21</w:t>
            </w:r>
            <w:r>
              <w:rPr>
                <w:rFonts w:eastAsia="Times New Roman"/>
                <w:sz w:val="24"/>
                <w:szCs w:val="24"/>
                <w:lang w:eastAsia="ru-RU"/>
              </w:rPr>
              <w:t> 343,7</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21 847,9</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2F161B" w:rsidP="009C35C5">
            <w:pPr>
              <w:ind w:left="-70" w:right="-41"/>
              <w:jc w:val="center"/>
              <w:rPr>
                <w:rFonts w:eastAsia="Times New Roman"/>
                <w:sz w:val="24"/>
                <w:szCs w:val="24"/>
                <w:lang w:eastAsia="ru-RU"/>
              </w:rPr>
            </w:pPr>
            <w:r>
              <w:rPr>
                <w:rFonts w:eastAsia="Times New Roman"/>
                <w:sz w:val="24"/>
                <w:szCs w:val="24"/>
                <w:lang w:eastAsia="ru-RU"/>
              </w:rPr>
              <w:t>25 834,8</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2F161B" w:rsidP="009C35C5">
            <w:pPr>
              <w:ind w:left="-70"/>
              <w:jc w:val="center"/>
              <w:rPr>
                <w:rFonts w:eastAsia="Times New Roman"/>
                <w:sz w:val="24"/>
                <w:szCs w:val="24"/>
                <w:lang w:eastAsia="ru-RU"/>
              </w:rPr>
            </w:pPr>
            <w:r>
              <w:rPr>
                <w:rFonts w:eastAsia="Times New Roman"/>
                <w:sz w:val="24"/>
                <w:szCs w:val="24"/>
                <w:lang w:eastAsia="ru-RU"/>
              </w:rPr>
              <w:t>32 262,1</w:t>
            </w:r>
          </w:p>
        </w:tc>
      </w:tr>
      <w:tr w:rsidR="00B601D1" w:rsidRPr="00711915" w:rsidTr="009C35C5">
        <w:trPr>
          <w:trHeight w:val="1004"/>
        </w:trPr>
        <w:tc>
          <w:tcPr>
            <w:tcW w:w="2379" w:type="dxa"/>
            <w:vMerge/>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tcPr>
          <w:p w:rsidR="00B601D1" w:rsidRPr="00711915" w:rsidRDefault="00B601D1" w:rsidP="009C35C5">
            <w:pPr>
              <w:ind w:right="-74"/>
              <w:rPr>
                <w:rFonts w:eastAsia="Times New Roman"/>
                <w:sz w:val="20"/>
                <w:szCs w:val="20"/>
                <w:lang w:eastAsia="ru-RU"/>
              </w:rPr>
            </w:pPr>
          </w:p>
        </w:tc>
        <w:tc>
          <w:tcPr>
            <w:tcW w:w="2411"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Х</w:t>
            </w:r>
          </w:p>
        </w:tc>
        <w:tc>
          <w:tcPr>
            <w:tcW w:w="1282"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sz w:val="24"/>
                <w:szCs w:val="24"/>
              </w:rPr>
              <w:t>0,0</w:t>
            </w:r>
          </w:p>
        </w:tc>
        <w:tc>
          <w:tcPr>
            <w:tcW w:w="1137"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sz w:val="24"/>
                <w:szCs w:val="24"/>
              </w:rPr>
              <w:t>0,0</w:t>
            </w:r>
          </w:p>
        </w:tc>
        <w:tc>
          <w:tcPr>
            <w:tcW w:w="1126"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0,0</w:t>
            </w:r>
          </w:p>
        </w:tc>
        <w:tc>
          <w:tcPr>
            <w:tcW w:w="1176"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0,0</w:t>
            </w:r>
          </w:p>
        </w:tc>
        <w:tc>
          <w:tcPr>
            <w:tcW w:w="1176"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27865" w:rsidP="009C35C5">
            <w:pPr>
              <w:ind w:left="-70"/>
              <w:jc w:val="center"/>
              <w:rPr>
                <w:sz w:val="24"/>
                <w:szCs w:val="24"/>
              </w:rPr>
            </w:pPr>
            <w:r>
              <w:rPr>
                <w:rFonts w:eastAsia="Times New Roman"/>
                <w:sz w:val="24"/>
                <w:szCs w:val="24"/>
                <w:lang w:eastAsia="ru-RU"/>
              </w:rPr>
              <w:t>0,0</w:t>
            </w:r>
          </w:p>
        </w:tc>
        <w:tc>
          <w:tcPr>
            <w:tcW w:w="1176"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Х</w:t>
            </w:r>
          </w:p>
        </w:tc>
        <w:tc>
          <w:tcPr>
            <w:tcW w:w="1198" w:type="dxa"/>
            <w:vMerge w:val="restart"/>
            <w:tcBorders>
              <w:top w:val="single" w:sz="4" w:space="0" w:color="auto"/>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r w:rsidRPr="00711915">
              <w:rPr>
                <w:rFonts w:eastAsia="Times New Roman"/>
                <w:sz w:val="24"/>
                <w:szCs w:val="24"/>
                <w:lang w:eastAsia="ru-RU"/>
              </w:rPr>
              <w:t>Х</w:t>
            </w:r>
          </w:p>
        </w:tc>
      </w:tr>
      <w:tr w:rsidR="00B601D1" w:rsidRPr="00711915" w:rsidTr="009C35C5">
        <w:trPr>
          <w:trHeight w:val="230"/>
        </w:trPr>
        <w:tc>
          <w:tcPr>
            <w:tcW w:w="2379" w:type="dxa"/>
            <w:vMerge w:val="restart"/>
            <w:tcBorders>
              <w:left w:val="single" w:sz="4" w:space="0" w:color="auto"/>
              <w:right w:val="single" w:sz="4" w:space="0" w:color="auto"/>
            </w:tcBorders>
            <w:shd w:val="clear" w:color="auto" w:fill="auto"/>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tcPr>
          <w:p w:rsidR="00B601D1" w:rsidRPr="00711915" w:rsidRDefault="00B601D1" w:rsidP="009C35C5">
            <w:pPr>
              <w:ind w:right="-74"/>
              <w:rPr>
                <w:rFonts w:eastAsia="Times New Roman"/>
                <w:sz w:val="20"/>
                <w:szCs w:val="20"/>
                <w:lang w:eastAsia="ru-RU"/>
              </w:rPr>
            </w:pPr>
          </w:p>
        </w:tc>
        <w:tc>
          <w:tcPr>
            <w:tcW w:w="2411"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p>
        </w:tc>
        <w:tc>
          <w:tcPr>
            <w:tcW w:w="1304"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p>
        </w:tc>
        <w:tc>
          <w:tcPr>
            <w:tcW w:w="1282"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p>
        </w:tc>
        <w:tc>
          <w:tcPr>
            <w:tcW w:w="1137"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sz w:val="24"/>
                <w:szCs w:val="24"/>
              </w:rPr>
            </w:pPr>
          </w:p>
        </w:tc>
        <w:tc>
          <w:tcPr>
            <w:tcW w:w="1126"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p>
        </w:tc>
        <w:tc>
          <w:tcPr>
            <w:tcW w:w="1176"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p>
        </w:tc>
        <w:tc>
          <w:tcPr>
            <w:tcW w:w="1176"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p>
        </w:tc>
        <w:tc>
          <w:tcPr>
            <w:tcW w:w="1176"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p>
        </w:tc>
        <w:tc>
          <w:tcPr>
            <w:tcW w:w="1198" w:type="dxa"/>
            <w:vMerge/>
            <w:tcBorders>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p>
        </w:tc>
      </w:tr>
      <w:tr w:rsidR="00B601D1" w:rsidRPr="00711915" w:rsidTr="009C35C5">
        <w:trPr>
          <w:trHeight w:val="312"/>
        </w:trPr>
        <w:tc>
          <w:tcPr>
            <w:tcW w:w="2379" w:type="dxa"/>
            <w:vMerge/>
            <w:tcBorders>
              <w:left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местный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27865" w:rsidP="009C35C5">
            <w:pPr>
              <w:ind w:left="-70"/>
              <w:jc w:val="center"/>
              <w:rPr>
                <w:rFonts w:eastAsia="Times New Roman"/>
                <w:sz w:val="24"/>
                <w:szCs w:val="24"/>
                <w:lang w:eastAsia="ru-RU"/>
              </w:rPr>
            </w:pPr>
            <w:r>
              <w:rPr>
                <w:rFonts w:eastAsia="Times New Roman"/>
                <w:sz w:val="24"/>
                <w:szCs w:val="24"/>
                <w:lang w:eastAsia="ru-RU"/>
              </w:rPr>
              <w:t>577 058,2</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82 326,4</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121 678,6</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65 637,0</w:t>
            </w:r>
          </w:p>
        </w:tc>
        <w:tc>
          <w:tcPr>
            <w:tcW w:w="1176" w:type="dxa"/>
            <w:tcBorders>
              <w:top w:val="nil"/>
              <w:left w:val="nil"/>
              <w:bottom w:val="single" w:sz="4" w:space="0" w:color="auto"/>
              <w:right w:val="single" w:sz="4" w:space="0" w:color="auto"/>
            </w:tcBorders>
            <w:shd w:val="clear" w:color="auto" w:fill="auto"/>
          </w:tcPr>
          <w:p w:rsidR="00B601D1" w:rsidRPr="00711915" w:rsidRDefault="00B601D1" w:rsidP="009C35C5">
            <w:pPr>
              <w:rPr>
                <w:rFonts w:eastAsia="Times New Roman"/>
                <w:sz w:val="24"/>
                <w:szCs w:val="24"/>
                <w:lang w:eastAsia="ru-RU"/>
              </w:rPr>
            </w:pPr>
            <w:r w:rsidRPr="00711915">
              <w:rPr>
                <w:rFonts w:eastAsia="Times New Roman"/>
                <w:sz w:val="24"/>
                <w:szCs w:val="24"/>
                <w:lang w:eastAsia="ru-RU"/>
              </w:rPr>
              <w:t>7</w:t>
            </w:r>
            <w:r>
              <w:rPr>
                <w:rFonts w:eastAsia="Times New Roman"/>
                <w:sz w:val="24"/>
                <w:szCs w:val="24"/>
                <w:lang w:eastAsia="ru-RU"/>
              </w:rPr>
              <w:t>8 035,2</w:t>
            </w:r>
          </w:p>
        </w:tc>
        <w:tc>
          <w:tcPr>
            <w:tcW w:w="1176" w:type="dxa"/>
            <w:tcBorders>
              <w:top w:val="nil"/>
              <w:left w:val="nil"/>
              <w:bottom w:val="single" w:sz="4" w:space="0" w:color="auto"/>
              <w:right w:val="single" w:sz="4" w:space="0" w:color="auto"/>
            </w:tcBorders>
            <w:shd w:val="clear" w:color="auto" w:fill="auto"/>
          </w:tcPr>
          <w:p w:rsidR="00B601D1" w:rsidRPr="00711915" w:rsidRDefault="00B27865" w:rsidP="009C35C5">
            <w:pPr>
              <w:rPr>
                <w:rFonts w:eastAsia="Times New Roman"/>
                <w:sz w:val="24"/>
                <w:szCs w:val="24"/>
                <w:lang w:eastAsia="ru-RU"/>
              </w:rPr>
            </w:pPr>
            <w:r>
              <w:rPr>
                <w:rFonts w:eastAsia="Times New Roman"/>
                <w:sz w:val="24"/>
                <w:szCs w:val="24"/>
                <w:lang w:eastAsia="ru-RU"/>
              </w:rPr>
              <w:t>73 946,1</w:t>
            </w:r>
          </w:p>
        </w:tc>
        <w:tc>
          <w:tcPr>
            <w:tcW w:w="1176" w:type="dxa"/>
            <w:tcBorders>
              <w:top w:val="nil"/>
              <w:left w:val="nil"/>
              <w:bottom w:val="single" w:sz="4" w:space="0" w:color="auto"/>
              <w:right w:val="single" w:sz="4" w:space="0" w:color="auto"/>
            </w:tcBorders>
            <w:shd w:val="clear" w:color="auto" w:fill="auto"/>
          </w:tcPr>
          <w:p w:rsidR="00B601D1" w:rsidRPr="00711915" w:rsidRDefault="002F161B" w:rsidP="009C35C5">
            <w:pPr>
              <w:rPr>
                <w:rFonts w:eastAsia="Times New Roman"/>
                <w:sz w:val="24"/>
                <w:szCs w:val="24"/>
                <w:lang w:eastAsia="ru-RU"/>
              </w:rPr>
            </w:pPr>
            <w:r>
              <w:rPr>
                <w:rFonts w:eastAsia="Times New Roman"/>
                <w:sz w:val="24"/>
                <w:szCs w:val="24"/>
                <w:lang w:eastAsia="ru-RU"/>
              </w:rPr>
              <w:t>75 706,5</w:t>
            </w:r>
          </w:p>
        </w:tc>
        <w:tc>
          <w:tcPr>
            <w:tcW w:w="1198" w:type="dxa"/>
            <w:tcBorders>
              <w:top w:val="nil"/>
              <w:left w:val="nil"/>
              <w:bottom w:val="single" w:sz="4" w:space="0" w:color="auto"/>
              <w:right w:val="single" w:sz="4" w:space="0" w:color="auto"/>
            </w:tcBorders>
            <w:shd w:val="clear" w:color="auto" w:fill="auto"/>
          </w:tcPr>
          <w:p w:rsidR="00B601D1" w:rsidRPr="00711915" w:rsidRDefault="002F161B" w:rsidP="009C35C5">
            <w:pPr>
              <w:rPr>
                <w:rFonts w:eastAsia="Times New Roman"/>
                <w:sz w:val="24"/>
                <w:szCs w:val="24"/>
                <w:lang w:eastAsia="ru-RU"/>
              </w:rPr>
            </w:pPr>
            <w:r>
              <w:rPr>
                <w:rFonts w:eastAsia="Times New Roman"/>
                <w:sz w:val="24"/>
                <w:szCs w:val="24"/>
                <w:lang w:eastAsia="ru-RU"/>
              </w:rPr>
              <w:t>79 728,4</w:t>
            </w:r>
          </w:p>
        </w:tc>
      </w:tr>
      <w:tr w:rsidR="00B601D1" w:rsidRPr="00711915" w:rsidTr="009C35C5">
        <w:trPr>
          <w:trHeight w:val="931"/>
        </w:trPr>
        <w:tc>
          <w:tcPr>
            <w:tcW w:w="2379" w:type="dxa"/>
            <w:vMerge w:val="restart"/>
            <w:tcBorders>
              <w:left w:val="single" w:sz="4" w:space="0" w:color="auto"/>
              <w:right w:val="single" w:sz="4" w:space="0" w:color="auto"/>
            </w:tcBorders>
            <w:shd w:val="clear" w:color="auto" w:fill="auto"/>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неисполненные расходные обязательства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2,7</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2 136,7</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27865"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277"/>
        </w:trPr>
        <w:tc>
          <w:tcPr>
            <w:tcW w:w="2379" w:type="dxa"/>
            <w:vMerge/>
            <w:tcBorders>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внебюджетные источники</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188 587,6</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23 014,0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27 063,0</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28 800,2</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27 265,4</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27 076,0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26 623,9</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28 745,1</w:t>
            </w:r>
          </w:p>
        </w:tc>
      </w:tr>
      <w:tr w:rsidR="00B601D1" w:rsidRPr="00711915" w:rsidTr="009C35C5">
        <w:trPr>
          <w:trHeight w:val="312"/>
        </w:trPr>
        <w:tc>
          <w:tcPr>
            <w:tcW w:w="2379" w:type="dxa"/>
            <w:vMerge w:val="restart"/>
            <w:tcBorders>
              <w:top w:val="nil"/>
              <w:left w:val="single" w:sz="4" w:space="0" w:color="auto"/>
              <w:bottom w:val="single" w:sz="4" w:space="0" w:color="auto"/>
              <w:right w:val="single" w:sz="4" w:space="0" w:color="auto"/>
            </w:tcBorders>
            <w:shd w:val="clear" w:color="auto" w:fill="auto"/>
            <w:hideMark/>
          </w:tcPr>
          <w:p w:rsidR="00B601D1" w:rsidRPr="00711915" w:rsidRDefault="00B601D1" w:rsidP="009C35C5">
            <w:pPr>
              <w:rPr>
                <w:rFonts w:eastAsia="Times New Roman"/>
                <w:sz w:val="20"/>
                <w:szCs w:val="20"/>
                <w:lang w:eastAsia="ru-RU"/>
              </w:rPr>
            </w:pPr>
            <w:r w:rsidRPr="00711915">
              <w:rPr>
                <w:rFonts w:eastAsia="Times New Roman"/>
                <w:sz w:val="20"/>
                <w:szCs w:val="20"/>
                <w:lang w:eastAsia="ru-RU"/>
              </w:rPr>
              <w:t xml:space="preserve">Подпрограмма 4 Обеспечение реализации    </w:t>
            </w:r>
            <w:r w:rsidRPr="00711915">
              <w:rPr>
                <w:rFonts w:eastAsia="Times New Roman"/>
                <w:sz w:val="20"/>
                <w:szCs w:val="20"/>
                <w:lang w:eastAsia="ru-RU"/>
              </w:rPr>
              <w:br/>
              <w:t xml:space="preserve">муниципальной программы </w:t>
            </w:r>
          </w:p>
        </w:tc>
        <w:tc>
          <w:tcPr>
            <w:tcW w:w="1711" w:type="dxa"/>
            <w:vMerge w:val="restart"/>
            <w:tcBorders>
              <w:top w:val="nil"/>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Ответственный  </w:t>
            </w:r>
            <w:r w:rsidRPr="00711915">
              <w:rPr>
                <w:rFonts w:eastAsia="Times New Roman"/>
                <w:sz w:val="20"/>
                <w:szCs w:val="20"/>
                <w:lang w:eastAsia="ru-RU"/>
              </w:rPr>
              <w:br/>
              <w:t>исполнитель:             Отдел культуры</w:t>
            </w:r>
            <w:r w:rsidRPr="00711915">
              <w:rPr>
                <w:rFonts w:eastAsia="Times New Roman"/>
                <w:sz w:val="20"/>
                <w:szCs w:val="20"/>
                <w:lang w:eastAsia="ru-RU"/>
              </w:rPr>
              <w:br/>
              <w:t>г. Волгодонска</w:t>
            </w: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p>
          <w:p w:rsidR="00B601D1" w:rsidRPr="00711915" w:rsidRDefault="00B601D1" w:rsidP="009C35C5">
            <w:pPr>
              <w:ind w:right="-74"/>
              <w:rPr>
                <w:rFonts w:eastAsia="Times New Roman"/>
                <w:sz w:val="20"/>
                <w:szCs w:val="20"/>
                <w:lang w:eastAsia="ru-RU"/>
              </w:rPr>
            </w:pPr>
            <w:r w:rsidRPr="00711915">
              <w:rPr>
                <w:rFonts w:eastAsia="Times New Roman"/>
                <w:sz w:val="20"/>
                <w:szCs w:val="20"/>
                <w:lang w:eastAsia="ru-RU"/>
              </w:rPr>
              <w:t xml:space="preserve">Участник 4:  </w:t>
            </w:r>
            <w:r w:rsidRPr="00711915">
              <w:rPr>
                <w:rFonts w:eastAsia="Times New Roman"/>
                <w:sz w:val="20"/>
                <w:szCs w:val="20"/>
                <w:lang w:eastAsia="ru-RU"/>
              </w:rPr>
              <w:br/>
              <w:t>Отдел культуры г. Волгодонска</w:t>
            </w: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всего, в том числе</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71 492,1</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11 138,2</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11 235,2</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10 120,1</w:t>
            </w:r>
          </w:p>
        </w:tc>
        <w:tc>
          <w:tcPr>
            <w:tcW w:w="1176" w:type="dxa"/>
            <w:tcBorders>
              <w:top w:val="nil"/>
              <w:left w:val="nil"/>
              <w:bottom w:val="single" w:sz="4" w:space="0" w:color="auto"/>
              <w:right w:val="single" w:sz="4" w:space="0" w:color="auto"/>
            </w:tcBorders>
            <w:shd w:val="clear" w:color="auto" w:fill="auto"/>
          </w:tcPr>
          <w:p w:rsidR="00B601D1" w:rsidRPr="00711915" w:rsidRDefault="00B601D1" w:rsidP="009C35C5">
            <w:pPr>
              <w:rPr>
                <w:rFonts w:eastAsia="Times New Roman"/>
                <w:sz w:val="24"/>
                <w:szCs w:val="24"/>
                <w:lang w:eastAsia="ru-RU"/>
              </w:rPr>
            </w:pPr>
            <w:r w:rsidRPr="00711915">
              <w:rPr>
                <w:rFonts w:eastAsia="Times New Roman"/>
                <w:sz w:val="24"/>
                <w:szCs w:val="24"/>
                <w:lang w:eastAsia="ru-RU"/>
              </w:rPr>
              <w:t>9</w:t>
            </w:r>
            <w:r>
              <w:rPr>
                <w:rFonts w:eastAsia="Times New Roman"/>
                <w:sz w:val="24"/>
                <w:szCs w:val="24"/>
                <w:lang w:eastAsia="ru-RU"/>
              </w:rPr>
              <w:t> </w:t>
            </w:r>
            <w:r w:rsidRPr="00711915">
              <w:rPr>
                <w:rFonts w:eastAsia="Times New Roman"/>
                <w:sz w:val="24"/>
                <w:szCs w:val="24"/>
                <w:lang w:eastAsia="ru-RU"/>
              </w:rPr>
              <w:t>3</w:t>
            </w:r>
            <w:r>
              <w:rPr>
                <w:rFonts w:eastAsia="Times New Roman"/>
                <w:sz w:val="24"/>
                <w:szCs w:val="24"/>
                <w:lang w:eastAsia="ru-RU"/>
              </w:rPr>
              <w:t>65,9</w:t>
            </w:r>
          </w:p>
        </w:tc>
        <w:tc>
          <w:tcPr>
            <w:tcW w:w="1176" w:type="dxa"/>
            <w:tcBorders>
              <w:top w:val="nil"/>
              <w:left w:val="nil"/>
              <w:bottom w:val="single" w:sz="4" w:space="0" w:color="auto"/>
              <w:right w:val="single" w:sz="4" w:space="0" w:color="auto"/>
            </w:tcBorders>
            <w:shd w:val="clear" w:color="auto" w:fill="auto"/>
          </w:tcPr>
          <w:p w:rsidR="00B601D1" w:rsidRPr="00711915" w:rsidRDefault="001C03FD" w:rsidP="009C35C5">
            <w:pPr>
              <w:rPr>
                <w:rFonts w:eastAsia="Times New Roman"/>
                <w:sz w:val="24"/>
                <w:szCs w:val="24"/>
                <w:lang w:eastAsia="ru-RU"/>
              </w:rPr>
            </w:pPr>
            <w:r>
              <w:rPr>
                <w:rFonts w:eastAsia="Times New Roman"/>
                <w:sz w:val="24"/>
                <w:szCs w:val="24"/>
                <w:lang w:eastAsia="ru-RU"/>
              </w:rPr>
              <w:t>9 895,2</w:t>
            </w:r>
          </w:p>
        </w:tc>
        <w:tc>
          <w:tcPr>
            <w:tcW w:w="1176" w:type="dxa"/>
            <w:tcBorders>
              <w:top w:val="nil"/>
              <w:left w:val="nil"/>
              <w:bottom w:val="single" w:sz="4" w:space="0" w:color="auto"/>
              <w:right w:val="single" w:sz="4" w:space="0" w:color="auto"/>
            </w:tcBorders>
            <w:shd w:val="clear" w:color="auto" w:fill="auto"/>
          </w:tcPr>
          <w:p w:rsidR="00B601D1" w:rsidRPr="00711915" w:rsidRDefault="00CF4758" w:rsidP="009C35C5">
            <w:pPr>
              <w:rPr>
                <w:rFonts w:eastAsia="Times New Roman"/>
                <w:sz w:val="24"/>
                <w:szCs w:val="24"/>
                <w:lang w:eastAsia="ru-RU"/>
              </w:rPr>
            </w:pPr>
            <w:r>
              <w:rPr>
                <w:rFonts w:eastAsia="Times New Roman"/>
                <w:sz w:val="24"/>
                <w:szCs w:val="24"/>
                <w:lang w:eastAsia="ru-RU"/>
              </w:rPr>
              <w:t>9 734,4</w:t>
            </w:r>
          </w:p>
        </w:tc>
        <w:tc>
          <w:tcPr>
            <w:tcW w:w="1198" w:type="dxa"/>
            <w:tcBorders>
              <w:top w:val="nil"/>
              <w:left w:val="nil"/>
              <w:bottom w:val="single" w:sz="4" w:space="0" w:color="auto"/>
              <w:right w:val="single" w:sz="4" w:space="0" w:color="auto"/>
            </w:tcBorders>
            <w:shd w:val="clear" w:color="auto" w:fill="auto"/>
          </w:tcPr>
          <w:p w:rsidR="00B601D1" w:rsidRPr="00711915" w:rsidRDefault="00CF4758" w:rsidP="009C35C5">
            <w:pPr>
              <w:rPr>
                <w:rFonts w:eastAsia="Times New Roman"/>
                <w:sz w:val="24"/>
                <w:szCs w:val="24"/>
                <w:lang w:eastAsia="ru-RU"/>
              </w:rPr>
            </w:pPr>
            <w:r>
              <w:rPr>
                <w:rFonts w:eastAsia="Times New Roman"/>
                <w:sz w:val="24"/>
                <w:szCs w:val="24"/>
                <w:lang w:eastAsia="ru-RU"/>
              </w:rPr>
              <w:t xml:space="preserve"> 10 003,4</w:t>
            </w:r>
          </w:p>
        </w:tc>
      </w:tr>
      <w:tr w:rsidR="00B601D1" w:rsidRPr="00711915" w:rsidTr="009C35C5">
        <w:trPr>
          <w:trHeight w:val="312"/>
        </w:trPr>
        <w:tc>
          <w:tcPr>
            <w:tcW w:w="2379" w:type="dxa"/>
            <w:vMerge/>
            <w:tcBorders>
              <w:top w:val="nil"/>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федеральный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0,0</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r>
      <w:tr w:rsidR="00B601D1" w:rsidRPr="00711915" w:rsidTr="009C35C5">
        <w:trPr>
          <w:trHeight w:val="312"/>
        </w:trPr>
        <w:tc>
          <w:tcPr>
            <w:tcW w:w="2379" w:type="dxa"/>
            <w:vMerge/>
            <w:tcBorders>
              <w:top w:val="nil"/>
              <w:left w:val="single" w:sz="4" w:space="0" w:color="auto"/>
              <w:bottom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27865"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top w:val="nil"/>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областной бюджет</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0,0</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r>
      <w:tr w:rsidR="00B601D1" w:rsidRPr="00711915" w:rsidTr="009C35C5">
        <w:trPr>
          <w:trHeight w:val="372"/>
        </w:trPr>
        <w:tc>
          <w:tcPr>
            <w:tcW w:w="2379" w:type="dxa"/>
            <w:vMerge/>
            <w:tcBorders>
              <w:top w:val="nil"/>
              <w:left w:val="single" w:sz="4" w:space="0" w:color="auto"/>
              <w:bottom w:val="single" w:sz="4" w:space="0" w:color="auto"/>
              <w:right w:val="single" w:sz="4" w:space="0" w:color="auto"/>
            </w:tcBorders>
            <w:vAlign w:val="center"/>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vAlign w:val="center"/>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неиспользованные средства отчетного финансового года</w:t>
            </w:r>
          </w:p>
        </w:tc>
        <w:tc>
          <w:tcPr>
            <w:tcW w:w="1304"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27865" w:rsidP="009C35C5">
            <w:pPr>
              <w:ind w:left="-70"/>
              <w:jc w:val="center"/>
              <w:rPr>
                <w:rFonts w:eastAsia="Times New Roman"/>
                <w:sz w:val="24"/>
                <w:szCs w:val="24"/>
                <w:lang w:eastAsia="ru-RU"/>
              </w:rPr>
            </w:pPr>
            <w:r>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nil"/>
              <w:left w:val="nil"/>
              <w:bottom w:val="single" w:sz="4" w:space="0" w:color="auto"/>
              <w:right w:val="single" w:sz="4" w:space="0" w:color="auto"/>
            </w:tcBorders>
            <w:shd w:val="clear" w:color="auto" w:fill="auto"/>
            <w:vAlign w:val="center"/>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1"/>
        </w:trPr>
        <w:tc>
          <w:tcPr>
            <w:tcW w:w="2379" w:type="dxa"/>
            <w:vMerge/>
            <w:tcBorders>
              <w:top w:val="nil"/>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vAlign w:val="center"/>
            <w:hideMark/>
          </w:tcPr>
          <w:p w:rsidR="00B601D1" w:rsidRPr="00711915" w:rsidRDefault="00B601D1" w:rsidP="009C35C5">
            <w:pPr>
              <w:ind w:right="-74"/>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местный бюджет</w:t>
            </w:r>
          </w:p>
        </w:tc>
        <w:tc>
          <w:tcPr>
            <w:tcW w:w="1304" w:type="dxa"/>
            <w:tcBorders>
              <w:top w:val="nil"/>
              <w:left w:val="nil"/>
              <w:bottom w:val="single" w:sz="4" w:space="0" w:color="auto"/>
              <w:right w:val="single" w:sz="4" w:space="0" w:color="auto"/>
            </w:tcBorders>
            <w:shd w:val="clear" w:color="auto" w:fill="auto"/>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71 492,1</w:t>
            </w:r>
          </w:p>
        </w:tc>
        <w:tc>
          <w:tcPr>
            <w:tcW w:w="1282" w:type="dxa"/>
            <w:tcBorders>
              <w:top w:val="nil"/>
              <w:left w:val="nil"/>
              <w:bottom w:val="single" w:sz="4" w:space="0" w:color="auto"/>
              <w:right w:val="single" w:sz="4" w:space="0" w:color="auto"/>
            </w:tcBorders>
            <w:shd w:val="clear" w:color="auto" w:fill="auto"/>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11 138,2</w:t>
            </w:r>
          </w:p>
        </w:tc>
        <w:tc>
          <w:tcPr>
            <w:tcW w:w="1137" w:type="dxa"/>
            <w:tcBorders>
              <w:top w:val="nil"/>
              <w:left w:val="nil"/>
              <w:bottom w:val="single" w:sz="4" w:space="0" w:color="auto"/>
              <w:right w:val="single" w:sz="4" w:space="0" w:color="auto"/>
            </w:tcBorders>
            <w:shd w:val="clear" w:color="auto" w:fill="auto"/>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11 235,2</w:t>
            </w:r>
          </w:p>
        </w:tc>
        <w:tc>
          <w:tcPr>
            <w:tcW w:w="1126" w:type="dxa"/>
            <w:tcBorders>
              <w:top w:val="nil"/>
              <w:left w:val="nil"/>
              <w:bottom w:val="single" w:sz="4" w:space="0" w:color="auto"/>
              <w:right w:val="single" w:sz="4" w:space="0" w:color="auto"/>
            </w:tcBorders>
            <w:shd w:val="clear" w:color="auto" w:fill="auto"/>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10 120,1</w:t>
            </w:r>
          </w:p>
        </w:tc>
        <w:tc>
          <w:tcPr>
            <w:tcW w:w="1176" w:type="dxa"/>
            <w:tcBorders>
              <w:top w:val="nil"/>
              <w:left w:val="nil"/>
              <w:bottom w:val="single" w:sz="4" w:space="0" w:color="auto"/>
              <w:right w:val="single" w:sz="4" w:space="0" w:color="auto"/>
            </w:tcBorders>
            <w:shd w:val="clear" w:color="auto" w:fill="auto"/>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9</w:t>
            </w:r>
            <w:r>
              <w:rPr>
                <w:rFonts w:eastAsia="Times New Roman"/>
                <w:sz w:val="24"/>
                <w:szCs w:val="24"/>
                <w:lang w:eastAsia="ru-RU"/>
              </w:rPr>
              <w:t> </w:t>
            </w:r>
            <w:r w:rsidRPr="00711915">
              <w:rPr>
                <w:rFonts w:eastAsia="Times New Roman"/>
                <w:sz w:val="24"/>
                <w:szCs w:val="24"/>
                <w:lang w:eastAsia="ru-RU"/>
              </w:rPr>
              <w:t>3</w:t>
            </w:r>
            <w:r>
              <w:rPr>
                <w:rFonts w:eastAsia="Times New Roman"/>
                <w:sz w:val="24"/>
                <w:szCs w:val="24"/>
                <w:lang w:eastAsia="ru-RU"/>
              </w:rPr>
              <w:t>65,9</w:t>
            </w:r>
          </w:p>
        </w:tc>
        <w:tc>
          <w:tcPr>
            <w:tcW w:w="1176" w:type="dxa"/>
            <w:tcBorders>
              <w:top w:val="nil"/>
              <w:left w:val="nil"/>
              <w:bottom w:val="single" w:sz="4" w:space="0" w:color="auto"/>
              <w:right w:val="single" w:sz="4" w:space="0" w:color="auto"/>
            </w:tcBorders>
            <w:shd w:val="clear" w:color="auto" w:fill="auto"/>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9 895,2</w:t>
            </w:r>
          </w:p>
        </w:tc>
        <w:tc>
          <w:tcPr>
            <w:tcW w:w="1176" w:type="dxa"/>
            <w:tcBorders>
              <w:top w:val="nil"/>
              <w:left w:val="nil"/>
              <w:bottom w:val="single" w:sz="4" w:space="0" w:color="auto"/>
              <w:right w:val="single" w:sz="4" w:space="0" w:color="auto"/>
            </w:tcBorders>
            <w:shd w:val="clear" w:color="auto" w:fill="auto"/>
            <w:hideMark/>
          </w:tcPr>
          <w:p w:rsidR="00B601D1" w:rsidRPr="00711915" w:rsidRDefault="00CF4758" w:rsidP="009C35C5">
            <w:pPr>
              <w:ind w:left="-70"/>
              <w:jc w:val="center"/>
              <w:rPr>
                <w:rFonts w:eastAsia="Times New Roman"/>
                <w:sz w:val="24"/>
                <w:szCs w:val="24"/>
                <w:lang w:eastAsia="ru-RU"/>
              </w:rPr>
            </w:pPr>
            <w:r>
              <w:rPr>
                <w:rFonts w:eastAsia="Times New Roman"/>
                <w:sz w:val="24"/>
                <w:szCs w:val="24"/>
                <w:lang w:eastAsia="ru-RU"/>
              </w:rPr>
              <w:t>9 734,4</w:t>
            </w:r>
          </w:p>
        </w:tc>
        <w:tc>
          <w:tcPr>
            <w:tcW w:w="1198" w:type="dxa"/>
            <w:tcBorders>
              <w:top w:val="nil"/>
              <w:left w:val="nil"/>
              <w:bottom w:val="single" w:sz="4" w:space="0" w:color="auto"/>
              <w:right w:val="single" w:sz="4" w:space="0" w:color="auto"/>
            </w:tcBorders>
            <w:shd w:val="clear" w:color="auto" w:fill="auto"/>
            <w:hideMark/>
          </w:tcPr>
          <w:p w:rsidR="00B601D1" w:rsidRPr="00711915" w:rsidRDefault="00CF4758" w:rsidP="009C35C5">
            <w:pPr>
              <w:ind w:left="-70"/>
              <w:jc w:val="center"/>
              <w:rPr>
                <w:rFonts w:eastAsia="Times New Roman"/>
                <w:sz w:val="24"/>
                <w:szCs w:val="24"/>
                <w:lang w:eastAsia="ru-RU"/>
              </w:rPr>
            </w:pPr>
            <w:r>
              <w:rPr>
                <w:rFonts w:eastAsia="Times New Roman"/>
                <w:sz w:val="24"/>
                <w:szCs w:val="24"/>
                <w:lang w:eastAsia="ru-RU"/>
              </w:rPr>
              <w:t>10 003,4</w:t>
            </w:r>
          </w:p>
        </w:tc>
      </w:tr>
      <w:tr w:rsidR="00B601D1" w:rsidRPr="00711915" w:rsidTr="009C35C5">
        <w:trPr>
          <w:trHeight w:val="1012"/>
        </w:trPr>
        <w:tc>
          <w:tcPr>
            <w:tcW w:w="2379" w:type="dxa"/>
            <w:vMerge/>
            <w:tcBorders>
              <w:top w:val="nil"/>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right w:val="single" w:sz="4" w:space="0" w:color="auto"/>
            </w:tcBorders>
            <w:shd w:val="clear" w:color="auto" w:fill="auto"/>
            <w:hideMark/>
          </w:tcPr>
          <w:p w:rsidR="00B601D1" w:rsidRPr="00711915" w:rsidRDefault="00B601D1" w:rsidP="009C35C5">
            <w:pPr>
              <w:ind w:right="-74"/>
              <w:rPr>
                <w:rFonts w:eastAsia="Times New Roman"/>
                <w:sz w:val="20"/>
                <w:szCs w:val="20"/>
                <w:lang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из них неисполненные расходные обязательства отчетного финансового года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2,6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170,2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13,5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1C03FD" w:rsidP="009C35C5">
            <w:pPr>
              <w:ind w:left="-70"/>
              <w:jc w:val="center"/>
              <w:rPr>
                <w:rFonts w:eastAsia="Times New Roman"/>
                <w:sz w:val="24"/>
                <w:szCs w:val="24"/>
                <w:lang w:eastAsia="ru-RU"/>
              </w:rPr>
            </w:pPr>
            <w:r>
              <w:rPr>
                <w:rFonts w:eastAsia="Times New Roman"/>
                <w:sz w:val="24"/>
                <w:szCs w:val="24"/>
                <w:lang w:eastAsia="ru-RU"/>
              </w:rPr>
              <w:t>4,5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Х</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Х</w:t>
            </w:r>
          </w:p>
        </w:tc>
      </w:tr>
      <w:tr w:rsidR="00B601D1" w:rsidRPr="00711915" w:rsidTr="009C35C5">
        <w:trPr>
          <w:trHeight w:val="312"/>
        </w:trPr>
        <w:tc>
          <w:tcPr>
            <w:tcW w:w="2379" w:type="dxa"/>
            <w:vMerge/>
            <w:tcBorders>
              <w:top w:val="nil"/>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1711" w:type="dxa"/>
            <w:vMerge/>
            <w:tcBorders>
              <w:left w:val="single" w:sz="4" w:space="0" w:color="auto"/>
              <w:bottom w:val="single" w:sz="4" w:space="0" w:color="auto"/>
              <w:right w:val="single" w:sz="4" w:space="0" w:color="auto"/>
            </w:tcBorders>
            <w:vAlign w:val="center"/>
            <w:hideMark/>
          </w:tcPr>
          <w:p w:rsidR="00B601D1" w:rsidRPr="00711915" w:rsidRDefault="00B601D1" w:rsidP="009C35C5">
            <w:pPr>
              <w:rPr>
                <w:rFonts w:eastAsia="Times New Roman"/>
                <w:sz w:val="20"/>
                <w:szCs w:val="20"/>
                <w:lang w:eastAsia="ru-RU"/>
              </w:rPr>
            </w:pPr>
          </w:p>
        </w:tc>
        <w:tc>
          <w:tcPr>
            <w:tcW w:w="2411" w:type="dxa"/>
            <w:tcBorders>
              <w:top w:val="nil"/>
              <w:left w:val="nil"/>
              <w:bottom w:val="single" w:sz="4" w:space="0" w:color="auto"/>
              <w:right w:val="single" w:sz="4" w:space="0" w:color="auto"/>
            </w:tcBorders>
            <w:shd w:val="clear" w:color="auto" w:fill="auto"/>
            <w:hideMark/>
          </w:tcPr>
          <w:p w:rsidR="00B601D1" w:rsidRPr="00711915" w:rsidRDefault="00B601D1" w:rsidP="009C35C5">
            <w:pPr>
              <w:ind w:right="-146"/>
              <w:rPr>
                <w:rFonts w:eastAsia="Times New Roman"/>
                <w:sz w:val="20"/>
                <w:szCs w:val="20"/>
                <w:lang w:eastAsia="ru-RU"/>
              </w:rPr>
            </w:pPr>
            <w:r w:rsidRPr="00711915">
              <w:rPr>
                <w:rFonts w:eastAsia="Times New Roman"/>
                <w:sz w:val="20"/>
                <w:szCs w:val="20"/>
                <w:lang w:eastAsia="ru-RU"/>
              </w:rPr>
              <w:t>внебюджетные источники</w:t>
            </w:r>
          </w:p>
        </w:tc>
        <w:tc>
          <w:tcPr>
            <w:tcW w:w="1304"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282"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37"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c>
          <w:tcPr>
            <w:tcW w:w="1176"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right="-41"/>
              <w:jc w:val="center"/>
              <w:rPr>
                <w:rFonts w:eastAsia="Times New Roman"/>
                <w:sz w:val="24"/>
                <w:szCs w:val="24"/>
                <w:lang w:eastAsia="ru-RU"/>
              </w:rPr>
            </w:pPr>
            <w:r w:rsidRPr="00711915">
              <w:rPr>
                <w:rFonts w:eastAsia="Times New Roman"/>
                <w:sz w:val="24"/>
                <w:szCs w:val="24"/>
                <w:lang w:eastAsia="ru-RU"/>
              </w:rPr>
              <w:t>0,0</w:t>
            </w:r>
          </w:p>
        </w:tc>
        <w:tc>
          <w:tcPr>
            <w:tcW w:w="1198" w:type="dxa"/>
            <w:tcBorders>
              <w:top w:val="nil"/>
              <w:left w:val="nil"/>
              <w:bottom w:val="single" w:sz="4" w:space="0" w:color="auto"/>
              <w:right w:val="single" w:sz="4" w:space="0" w:color="auto"/>
            </w:tcBorders>
            <w:shd w:val="clear" w:color="auto" w:fill="auto"/>
            <w:vAlign w:val="center"/>
            <w:hideMark/>
          </w:tcPr>
          <w:p w:rsidR="00B601D1" w:rsidRPr="00711915" w:rsidRDefault="00B601D1" w:rsidP="009C35C5">
            <w:pPr>
              <w:ind w:left="-70"/>
              <w:jc w:val="center"/>
              <w:rPr>
                <w:rFonts w:eastAsia="Times New Roman"/>
                <w:sz w:val="24"/>
                <w:szCs w:val="24"/>
                <w:lang w:eastAsia="ru-RU"/>
              </w:rPr>
            </w:pPr>
            <w:r w:rsidRPr="00711915">
              <w:rPr>
                <w:rFonts w:eastAsia="Times New Roman"/>
                <w:sz w:val="24"/>
                <w:szCs w:val="24"/>
                <w:lang w:eastAsia="ru-RU"/>
              </w:rPr>
              <w:t>0,0</w:t>
            </w:r>
          </w:p>
        </w:tc>
      </w:tr>
    </w:tbl>
    <w:p w:rsidR="00B601D1" w:rsidRDefault="00B601D1" w:rsidP="00B601D1">
      <w:pPr>
        <w:ind w:left="567" w:firstLine="142"/>
        <w:rPr>
          <w:rFonts w:eastAsia="Times New Roman"/>
          <w:lang w:eastAsia="ru-RU"/>
        </w:rPr>
      </w:pPr>
    </w:p>
    <w:p w:rsidR="00450714" w:rsidRPr="00217821" w:rsidRDefault="00450714" w:rsidP="00450714"/>
    <w:p w:rsidR="00450714" w:rsidRPr="00217821" w:rsidRDefault="00450714" w:rsidP="00450714">
      <w:pPr>
        <w:ind w:firstLine="11057"/>
      </w:pPr>
    </w:p>
    <w:p w:rsidR="00C85487" w:rsidRDefault="00C85487" w:rsidP="00450714">
      <w:pPr>
        <w:ind w:firstLine="11057"/>
      </w:pPr>
    </w:p>
    <w:p w:rsidR="00C85487" w:rsidRDefault="00C85487" w:rsidP="00450714">
      <w:pPr>
        <w:ind w:firstLine="11057"/>
      </w:pPr>
    </w:p>
    <w:p w:rsidR="00C85487" w:rsidRDefault="00C85487" w:rsidP="00450714">
      <w:pPr>
        <w:ind w:firstLine="11057"/>
      </w:pPr>
    </w:p>
    <w:p w:rsidR="00C85487" w:rsidRDefault="00C85487" w:rsidP="00450714">
      <w:pPr>
        <w:ind w:firstLine="11057"/>
      </w:pPr>
    </w:p>
    <w:p w:rsidR="00C85487" w:rsidRDefault="00C85487" w:rsidP="00450714">
      <w:pPr>
        <w:ind w:firstLine="11057"/>
      </w:pPr>
    </w:p>
    <w:p w:rsidR="00C85487" w:rsidRDefault="00C85487" w:rsidP="00450714">
      <w:pPr>
        <w:ind w:firstLine="11057"/>
      </w:pPr>
    </w:p>
    <w:p w:rsidR="00C85487" w:rsidRDefault="00C85487" w:rsidP="00450714">
      <w:pPr>
        <w:ind w:firstLine="11057"/>
      </w:pPr>
    </w:p>
    <w:p w:rsidR="00C85487" w:rsidRDefault="00C85487" w:rsidP="00450714">
      <w:pPr>
        <w:ind w:firstLine="11057"/>
      </w:pPr>
    </w:p>
    <w:p w:rsidR="00EB2BF0" w:rsidRDefault="00EB2BF0" w:rsidP="00450714">
      <w:pPr>
        <w:ind w:firstLine="11057"/>
      </w:pPr>
    </w:p>
    <w:p w:rsidR="00EB2BF0" w:rsidRDefault="00EB2BF0" w:rsidP="00450714">
      <w:pPr>
        <w:ind w:firstLine="11057"/>
      </w:pPr>
    </w:p>
    <w:p w:rsidR="00EB2BF0" w:rsidRDefault="00EB2BF0" w:rsidP="00450714">
      <w:pPr>
        <w:ind w:firstLine="11057"/>
      </w:pPr>
    </w:p>
    <w:p w:rsidR="00B601D1" w:rsidRDefault="00B601D1" w:rsidP="00450714">
      <w:pPr>
        <w:ind w:firstLine="11057"/>
      </w:pPr>
    </w:p>
    <w:p w:rsidR="00450714" w:rsidRPr="00217821" w:rsidRDefault="00450714" w:rsidP="00450714">
      <w:pPr>
        <w:ind w:firstLine="11057"/>
      </w:pPr>
      <w:r w:rsidRPr="00217821">
        <w:lastRenderedPageBreak/>
        <w:t>Приложение 6</w:t>
      </w:r>
    </w:p>
    <w:p w:rsidR="00450714" w:rsidRPr="00217821" w:rsidRDefault="00450714" w:rsidP="00450714">
      <w:pPr>
        <w:ind w:firstLine="11057"/>
      </w:pPr>
      <w:r w:rsidRPr="00217821">
        <w:t xml:space="preserve">к муниципальной программе  города </w:t>
      </w:r>
    </w:p>
    <w:p w:rsidR="00450714" w:rsidRPr="00217821" w:rsidRDefault="00450714" w:rsidP="00450714">
      <w:pPr>
        <w:ind w:firstLine="11057"/>
      </w:pPr>
      <w:r w:rsidRPr="00217821">
        <w:t xml:space="preserve">Волгодонска «Развитие культуры </w:t>
      </w:r>
    </w:p>
    <w:p w:rsidR="00450714" w:rsidRPr="00217821" w:rsidRDefault="00450714" w:rsidP="00450714">
      <w:pPr>
        <w:ind w:firstLine="11057"/>
      </w:pPr>
      <w:r w:rsidRPr="00217821">
        <w:t xml:space="preserve">города Волгодонска» </w:t>
      </w:r>
    </w:p>
    <w:p w:rsidR="00450714" w:rsidRPr="00217821" w:rsidRDefault="00450714" w:rsidP="00450714">
      <w:pPr>
        <w:widowControl w:val="0"/>
        <w:autoSpaceDE w:val="0"/>
        <w:autoSpaceDN w:val="0"/>
        <w:adjustRightInd w:val="0"/>
        <w:jc w:val="center"/>
        <w:rPr>
          <w:sz w:val="24"/>
          <w:szCs w:val="24"/>
        </w:rPr>
      </w:pPr>
    </w:p>
    <w:p w:rsidR="00450714" w:rsidRPr="00217821" w:rsidRDefault="00450714" w:rsidP="00450714">
      <w:pPr>
        <w:widowControl w:val="0"/>
        <w:autoSpaceDE w:val="0"/>
        <w:autoSpaceDN w:val="0"/>
        <w:adjustRightInd w:val="0"/>
        <w:jc w:val="center"/>
      </w:pPr>
      <w:r w:rsidRPr="00217821">
        <w:t>Сведения</w:t>
      </w:r>
    </w:p>
    <w:p w:rsidR="00450714" w:rsidRPr="00217821" w:rsidRDefault="00450714" w:rsidP="00450714">
      <w:pPr>
        <w:widowControl w:val="0"/>
        <w:autoSpaceDE w:val="0"/>
        <w:autoSpaceDN w:val="0"/>
        <w:adjustRightInd w:val="0"/>
        <w:jc w:val="center"/>
        <w:rPr>
          <w:sz w:val="24"/>
          <w:szCs w:val="24"/>
        </w:rPr>
      </w:pPr>
      <w:r w:rsidRPr="00217821">
        <w:t>о показателях, включенных в федеральный (региональный) план статистических работ</w:t>
      </w:r>
    </w:p>
    <w:tbl>
      <w:tblPr>
        <w:tblW w:w="15588" w:type="dxa"/>
        <w:tblInd w:w="359" w:type="dxa"/>
        <w:tblLayout w:type="fixed"/>
        <w:tblCellMar>
          <w:left w:w="75" w:type="dxa"/>
          <w:right w:w="75" w:type="dxa"/>
        </w:tblCellMar>
        <w:tblLook w:val="04A0" w:firstRow="1" w:lastRow="0" w:firstColumn="1" w:lastColumn="0" w:noHBand="0" w:noVBand="1"/>
      </w:tblPr>
      <w:tblGrid>
        <w:gridCol w:w="567"/>
        <w:gridCol w:w="3543"/>
        <w:gridCol w:w="3542"/>
        <w:gridCol w:w="5102"/>
        <w:gridCol w:w="2834"/>
      </w:tblGrid>
      <w:tr w:rsidR="00450714" w:rsidRPr="00217821" w:rsidTr="003221B1">
        <w:trPr>
          <w:trHeight w:val="1172"/>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 </w:t>
            </w:r>
            <w:r w:rsidRPr="00217821">
              <w:rPr>
                <w:rFonts w:eastAsia="Times New Roman"/>
                <w:sz w:val="24"/>
                <w:szCs w:val="24"/>
                <w:lang w:eastAsia="ru-RU"/>
              </w:rPr>
              <w:br/>
            </w:r>
            <w:proofErr w:type="gramStart"/>
            <w:r w:rsidRPr="00217821">
              <w:rPr>
                <w:rFonts w:eastAsia="Times New Roman"/>
                <w:sz w:val="24"/>
                <w:szCs w:val="24"/>
                <w:lang w:eastAsia="ru-RU"/>
              </w:rPr>
              <w:t>п</w:t>
            </w:r>
            <w:proofErr w:type="gramEnd"/>
            <w:r w:rsidRPr="00217821">
              <w:rPr>
                <w:rFonts w:eastAsia="Times New Roman"/>
                <w:sz w:val="24"/>
                <w:szCs w:val="24"/>
                <w:lang w:eastAsia="ru-RU"/>
              </w:rPr>
              <w:t>/п</w:t>
            </w:r>
          </w:p>
        </w:tc>
        <w:tc>
          <w:tcPr>
            <w:tcW w:w="35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Наименование </w:t>
            </w:r>
            <w:r w:rsidRPr="00217821">
              <w:rPr>
                <w:rFonts w:eastAsia="Times New Roman"/>
                <w:sz w:val="24"/>
                <w:szCs w:val="24"/>
                <w:lang w:eastAsia="ru-RU"/>
              </w:rPr>
              <w:br/>
              <w:t xml:space="preserve"> показателя</w:t>
            </w:r>
          </w:p>
        </w:tc>
        <w:tc>
          <w:tcPr>
            <w:tcW w:w="354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Пункт федерального (регионального)  плана     </w:t>
            </w:r>
            <w:r w:rsidRPr="00217821">
              <w:rPr>
                <w:rFonts w:eastAsia="Times New Roman"/>
                <w:sz w:val="24"/>
                <w:szCs w:val="24"/>
                <w:lang w:eastAsia="ru-RU"/>
              </w:rPr>
              <w:br/>
              <w:t>статистических работ</w:t>
            </w:r>
          </w:p>
        </w:tc>
        <w:tc>
          <w:tcPr>
            <w:tcW w:w="510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Наименование формы статистического наблюдения и реквизиты акта,</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 в </w:t>
            </w:r>
            <w:proofErr w:type="gramStart"/>
            <w:r w:rsidRPr="00217821">
              <w:rPr>
                <w:rFonts w:eastAsia="Times New Roman"/>
                <w:sz w:val="24"/>
                <w:szCs w:val="24"/>
                <w:lang w:eastAsia="ru-RU"/>
              </w:rPr>
              <w:t>соответствии</w:t>
            </w:r>
            <w:proofErr w:type="gramEnd"/>
            <w:r w:rsidRPr="00217821">
              <w:rPr>
                <w:rFonts w:eastAsia="Times New Roman"/>
                <w:sz w:val="24"/>
                <w:szCs w:val="24"/>
                <w:lang w:eastAsia="ru-RU"/>
              </w:rPr>
              <w:t xml:space="preserve"> с  которым </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утверждена форма</w:t>
            </w:r>
          </w:p>
        </w:tc>
        <w:tc>
          <w:tcPr>
            <w:tcW w:w="283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Субъект     </w:t>
            </w:r>
            <w:r w:rsidRPr="00217821">
              <w:rPr>
                <w:rFonts w:eastAsia="Times New Roman"/>
                <w:sz w:val="24"/>
                <w:szCs w:val="24"/>
                <w:lang w:eastAsia="ru-RU"/>
              </w:rPr>
              <w:br/>
              <w:t xml:space="preserve">официального  </w:t>
            </w:r>
            <w:r w:rsidRPr="00217821">
              <w:rPr>
                <w:rFonts w:eastAsia="Times New Roman"/>
                <w:sz w:val="24"/>
                <w:szCs w:val="24"/>
                <w:lang w:eastAsia="ru-RU"/>
              </w:rPr>
              <w:br/>
              <w:t xml:space="preserve">статистического </w:t>
            </w:r>
            <w:r w:rsidRPr="00217821">
              <w:rPr>
                <w:rFonts w:eastAsia="Times New Roman"/>
                <w:sz w:val="24"/>
                <w:szCs w:val="24"/>
                <w:lang w:eastAsia="ru-RU"/>
              </w:rPr>
              <w:br/>
              <w:t>учета</w:t>
            </w:r>
          </w:p>
        </w:tc>
      </w:tr>
      <w:tr w:rsidR="00450714" w:rsidRPr="00217821" w:rsidTr="003221B1">
        <w:trPr>
          <w:trHeight w:val="281"/>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2</w:t>
            </w:r>
          </w:p>
        </w:tc>
        <w:tc>
          <w:tcPr>
            <w:tcW w:w="354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3</w:t>
            </w:r>
          </w:p>
        </w:tc>
        <w:tc>
          <w:tcPr>
            <w:tcW w:w="510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4</w:t>
            </w:r>
          </w:p>
        </w:tc>
        <w:tc>
          <w:tcPr>
            <w:tcW w:w="283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5</w:t>
            </w:r>
          </w:p>
        </w:tc>
      </w:tr>
      <w:tr w:rsidR="00450714" w:rsidRPr="00217821" w:rsidTr="003221B1">
        <w:trPr>
          <w:trHeight w:val="423"/>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rPr>
                <w:rFonts w:eastAsia="Times New Roman"/>
                <w:sz w:val="24"/>
                <w:szCs w:val="24"/>
                <w:lang w:eastAsia="ru-RU"/>
              </w:rPr>
            </w:pPr>
            <w:r w:rsidRPr="00217821">
              <w:rPr>
                <w:sz w:val="24"/>
                <w:szCs w:val="24"/>
              </w:rPr>
              <w:t>Количество посещений библиотек</w:t>
            </w:r>
          </w:p>
        </w:tc>
        <w:tc>
          <w:tcPr>
            <w:tcW w:w="354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color w:val="000000"/>
                <w:sz w:val="24"/>
                <w:szCs w:val="24"/>
                <w:lang w:eastAsia="ru-RU"/>
              </w:rPr>
            </w:pPr>
            <w:r w:rsidRPr="00217821">
              <w:rPr>
                <w:rFonts w:eastAsia="Times New Roman"/>
                <w:color w:val="000000"/>
                <w:sz w:val="24"/>
                <w:szCs w:val="24"/>
                <w:lang w:eastAsia="ru-RU"/>
              </w:rPr>
              <w:t>Строка 12 столбцы 7 и 10 раздела 4 «Число пользователей и посещений библиотеки» формы №6-НК</w:t>
            </w:r>
          </w:p>
          <w:p w:rsidR="00450714" w:rsidRPr="00217821" w:rsidRDefault="00450714" w:rsidP="003221B1">
            <w:pPr>
              <w:widowControl w:val="0"/>
              <w:autoSpaceDE w:val="0"/>
              <w:autoSpaceDN w:val="0"/>
              <w:adjustRightInd w:val="0"/>
              <w:rPr>
                <w:rFonts w:eastAsia="Times New Roman"/>
                <w:color w:val="000000"/>
                <w:sz w:val="24"/>
                <w:szCs w:val="24"/>
                <w:lang w:eastAsia="ru-RU"/>
              </w:rPr>
            </w:pPr>
          </w:p>
          <w:p w:rsidR="00450714" w:rsidRPr="00217821" w:rsidRDefault="00450714" w:rsidP="003221B1">
            <w:pPr>
              <w:widowControl w:val="0"/>
              <w:autoSpaceDE w:val="0"/>
              <w:autoSpaceDN w:val="0"/>
              <w:adjustRightInd w:val="0"/>
              <w:rPr>
                <w:rFonts w:eastAsia="Times New Roman"/>
                <w:color w:val="000000"/>
                <w:sz w:val="24"/>
                <w:szCs w:val="24"/>
                <w:lang w:eastAsia="ru-RU"/>
              </w:rPr>
            </w:pPr>
          </w:p>
        </w:tc>
        <w:tc>
          <w:tcPr>
            <w:tcW w:w="510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color w:val="000000"/>
                <w:sz w:val="24"/>
                <w:szCs w:val="24"/>
                <w:lang w:eastAsia="ru-RU"/>
              </w:rPr>
            </w:pPr>
            <w:r w:rsidRPr="00217821">
              <w:rPr>
                <w:rFonts w:eastAsia="Times New Roman"/>
                <w:color w:val="000000"/>
                <w:sz w:val="24"/>
                <w:szCs w:val="24"/>
                <w:lang w:eastAsia="ru-RU"/>
              </w:rPr>
              <w:t>Форма №6-НК «Сведения об общедоступной (публичной) библиотеке», утвержденная</w:t>
            </w:r>
          </w:p>
          <w:p w:rsidR="00450714" w:rsidRPr="00217821" w:rsidRDefault="00450714" w:rsidP="003221B1">
            <w:pPr>
              <w:rPr>
                <w:color w:val="000000"/>
                <w:sz w:val="24"/>
                <w:szCs w:val="24"/>
              </w:rPr>
            </w:pPr>
            <w:r w:rsidRPr="00217821">
              <w:rPr>
                <w:rFonts w:eastAsia="Times New Roman"/>
                <w:color w:val="000000"/>
                <w:sz w:val="24"/>
                <w:szCs w:val="24"/>
                <w:lang w:eastAsia="ru-RU"/>
              </w:rPr>
              <w:t xml:space="preserve">приказом Росстата от </w:t>
            </w:r>
            <w:r w:rsidRPr="00217821">
              <w:rPr>
                <w:bCs/>
                <w:color w:val="000000"/>
                <w:sz w:val="24"/>
                <w:szCs w:val="24"/>
              </w:rPr>
              <w:t xml:space="preserve">08.10.2015 г. № 464 </w:t>
            </w:r>
            <w:r w:rsidRPr="00217821">
              <w:rPr>
                <w:bCs/>
                <w:color w:val="000000"/>
                <w:sz w:val="24"/>
                <w:szCs w:val="24"/>
              </w:rPr>
              <w:br/>
            </w:r>
            <w:r w:rsidRPr="00217821">
              <w:rPr>
                <w:color w:val="000000"/>
                <w:sz w:val="24"/>
                <w:szCs w:val="24"/>
              </w:rPr>
              <w: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283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Муниципальное образование</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«Город Волгодонск»</w:t>
            </w:r>
          </w:p>
        </w:tc>
      </w:tr>
      <w:tr w:rsidR="00450714" w:rsidRPr="00217821" w:rsidTr="003221B1">
        <w:trPr>
          <w:trHeight w:val="423"/>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rPr>
                <w:rFonts w:eastAsia="Times New Roman"/>
                <w:sz w:val="24"/>
                <w:szCs w:val="24"/>
                <w:lang w:eastAsia="ru-RU"/>
              </w:rPr>
            </w:pPr>
            <w:r w:rsidRPr="00217821">
              <w:rPr>
                <w:sz w:val="24"/>
                <w:szCs w:val="24"/>
              </w:rPr>
              <w:t>Количество культурно-досуговых формирований</w:t>
            </w:r>
          </w:p>
        </w:tc>
        <w:tc>
          <w:tcPr>
            <w:tcW w:w="354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Строка 01 столбец 38 раздела 2 «Культурно-досуговые формирования» формы «Свод годовых сведений об учреждениях культурно-досугового типа системы Минкультуры России»</w:t>
            </w:r>
          </w:p>
        </w:tc>
        <w:tc>
          <w:tcPr>
            <w:tcW w:w="510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Форма №7-НК «Свод годовых сведений об учреждениях культурно-досугового типа системы Минкультуры России», утвержденная приказом Минкультуры России от 08.10.2015 г. № 464</w:t>
            </w:r>
          </w:p>
        </w:tc>
        <w:tc>
          <w:tcPr>
            <w:tcW w:w="2834"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Муниципальное образование</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«Город Волгодонск»</w:t>
            </w:r>
          </w:p>
        </w:tc>
      </w:tr>
      <w:tr w:rsidR="00450714" w:rsidRPr="00217821" w:rsidTr="003221B1">
        <w:trPr>
          <w:trHeight w:val="423"/>
        </w:trPr>
        <w:tc>
          <w:tcPr>
            <w:tcW w:w="567"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3.</w:t>
            </w:r>
          </w:p>
        </w:tc>
        <w:tc>
          <w:tcPr>
            <w:tcW w:w="3543" w:type="dxa"/>
            <w:vMerge w:val="restart"/>
            <w:tcBorders>
              <w:top w:val="single" w:sz="4" w:space="0" w:color="auto"/>
              <w:left w:val="single" w:sz="4" w:space="0" w:color="auto"/>
              <w:bottom w:val="single" w:sz="4" w:space="0" w:color="auto"/>
              <w:right w:val="single" w:sz="4" w:space="0" w:color="auto"/>
            </w:tcBorders>
          </w:tcPr>
          <w:p w:rsidR="00450714" w:rsidRPr="00217821" w:rsidRDefault="00450714" w:rsidP="003221B1">
            <w:pPr>
              <w:rPr>
                <w:sz w:val="24"/>
                <w:szCs w:val="24"/>
              </w:rPr>
            </w:pPr>
            <w:r w:rsidRPr="00217821">
              <w:rPr>
                <w:sz w:val="24"/>
                <w:szCs w:val="24"/>
              </w:rPr>
              <w:t xml:space="preserve">Количество культурно-массовых мероприятий     </w:t>
            </w:r>
          </w:p>
          <w:p w:rsidR="00450714" w:rsidRPr="00217821" w:rsidRDefault="00450714" w:rsidP="003221B1">
            <w:pPr>
              <w:rPr>
                <w:sz w:val="24"/>
                <w:szCs w:val="24"/>
              </w:rPr>
            </w:pPr>
          </w:p>
          <w:p w:rsidR="00450714" w:rsidRPr="00217821" w:rsidRDefault="00450714" w:rsidP="003221B1">
            <w:pPr>
              <w:rPr>
                <w:sz w:val="24"/>
                <w:szCs w:val="24"/>
              </w:rPr>
            </w:pPr>
          </w:p>
          <w:p w:rsidR="00450714" w:rsidRPr="00217821" w:rsidRDefault="00450714" w:rsidP="003221B1">
            <w:pPr>
              <w:rPr>
                <w:sz w:val="24"/>
                <w:szCs w:val="24"/>
              </w:rPr>
            </w:pPr>
          </w:p>
          <w:p w:rsidR="00450714" w:rsidRPr="00217821" w:rsidRDefault="00450714" w:rsidP="003221B1">
            <w:pPr>
              <w:rPr>
                <w:rFonts w:eastAsia="Times New Roman"/>
                <w:sz w:val="24"/>
                <w:szCs w:val="24"/>
                <w:lang w:eastAsia="ru-RU"/>
              </w:rPr>
            </w:pPr>
          </w:p>
        </w:tc>
        <w:tc>
          <w:tcPr>
            <w:tcW w:w="354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Строка 01 столбец 90 раздела 3 «Культурно-массовые мероприятия» формы «Свод годовых сведений об учреждениях культурно-досугового типа системы Минкультуры России»,</w:t>
            </w:r>
          </w:p>
        </w:tc>
        <w:tc>
          <w:tcPr>
            <w:tcW w:w="510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Форма №7-НК «Свод годовых сведений об учреждениях культурно-досугового типа системы Минкультуры России», утвержденная приказом Минкультуры России от 08.10.2015 г. № 464</w:t>
            </w:r>
          </w:p>
        </w:tc>
        <w:tc>
          <w:tcPr>
            <w:tcW w:w="2834"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Муниципальное образование</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«Город Волгодонск»</w:t>
            </w:r>
          </w:p>
        </w:tc>
      </w:tr>
      <w:tr w:rsidR="00450714" w:rsidRPr="00217821" w:rsidTr="003221B1">
        <w:trPr>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354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строка 04 столбец 3 раздела 3 «Культурно-досуговая и физкультурно-оздоровительная работа» формы № 11-НК</w:t>
            </w:r>
          </w:p>
        </w:tc>
        <w:tc>
          <w:tcPr>
            <w:tcW w:w="510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Форма 11-НК «Сведения о работе парка культуры и отдыха (городского сада)», утвержденная приказом Минкультуры России от 08.10.2015 г. № 464</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r>
      <w:tr w:rsidR="00CF4758" w:rsidRPr="00217821" w:rsidTr="003221B1">
        <w:trPr>
          <w:trHeight w:val="423"/>
        </w:trPr>
        <w:tc>
          <w:tcPr>
            <w:tcW w:w="567" w:type="dxa"/>
            <w:tcBorders>
              <w:top w:val="single" w:sz="4" w:space="0" w:color="auto"/>
              <w:left w:val="single" w:sz="4" w:space="0" w:color="auto"/>
              <w:bottom w:val="single" w:sz="4" w:space="0" w:color="auto"/>
              <w:right w:val="single" w:sz="4" w:space="0" w:color="auto"/>
            </w:tcBorders>
            <w:vAlign w:val="center"/>
          </w:tcPr>
          <w:p w:rsidR="00CF4758" w:rsidRPr="00217821" w:rsidRDefault="00CF4758" w:rsidP="003221B1">
            <w:pPr>
              <w:rPr>
                <w:rFonts w:eastAsia="Times New Roman"/>
                <w:sz w:val="24"/>
                <w:szCs w:val="24"/>
                <w:lang w:eastAsia="ru-RU"/>
              </w:rPr>
            </w:pPr>
            <w:r>
              <w:rPr>
                <w:rFonts w:eastAsia="Times New Roman"/>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vAlign w:val="center"/>
          </w:tcPr>
          <w:p w:rsidR="00CF4758" w:rsidRPr="00217821" w:rsidRDefault="00CF4758" w:rsidP="003221B1">
            <w:pPr>
              <w:rPr>
                <w:rFonts w:eastAsia="Times New Roman"/>
                <w:sz w:val="24"/>
                <w:szCs w:val="24"/>
                <w:lang w:eastAsia="ru-RU"/>
              </w:rPr>
            </w:pPr>
            <w:r>
              <w:rPr>
                <w:rFonts w:eastAsia="Times New Roman"/>
                <w:sz w:val="24"/>
                <w:szCs w:val="24"/>
                <w:lang w:eastAsia="ru-RU"/>
              </w:rPr>
              <w:t>Количество мероприятий (спектакли, концерты, творческие встречи и т.д.), проведенные силами театра на своей площадке</w:t>
            </w:r>
          </w:p>
        </w:tc>
        <w:tc>
          <w:tcPr>
            <w:tcW w:w="3542" w:type="dxa"/>
            <w:tcBorders>
              <w:top w:val="single" w:sz="4" w:space="0" w:color="auto"/>
              <w:left w:val="single" w:sz="4" w:space="0" w:color="auto"/>
              <w:bottom w:val="single" w:sz="4" w:space="0" w:color="auto"/>
              <w:right w:val="single" w:sz="4" w:space="0" w:color="auto"/>
            </w:tcBorders>
          </w:tcPr>
          <w:p w:rsidR="00CF4758" w:rsidRPr="00217821" w:rsidRDefault="00CF4758" w:rsidP="003221B1">
            <w:pPr>
              <w:widowControl w:val="0"/>
              <w:autoSpaceDE w:val="0"/>
              <w:autoSpaceDN w:val="0"/>
              <w:adjustRightInd w:val="0"/>
              <w:rPr>
                <w:rFonts w:eastAsia="Times New Roman"/>
                <w:sz w:val="24"/>
                <w:szCs w:val="24"/>
                <w:lang w:eastAsia="ru-RU"/>
              </w:rPr>
            </w:pPr>
            <w:r>
              <w:rPr>
                <w:rFonts w:eastAsia="Times New Roman"/>
                <w:sz w:val="24"/>
                <w:szCs w:val="24"/>
                <w:lang w:eastAsia="ru-RU"/>
              </w:rPr>
              <w:t>Строка 02 столбец 3 раздела 2 «Основные показатели работы» формы №9-НК</w:t>
            </w:r>
          </w:p>
        </w:tc>
        <w:tc>
          <w:tcPr>
            <w:tcW w:w="5102" w:type="dxa"/>
            <w:tcBorders>
              <w:top w:val="single" w:sz="4" w:space="0" w:color="auto"/>
              <w:left w:val="single" w:sz="4" w:space="0" w:color="auto"/>
              <w:bottom w:val="single" w:sz="4" w:space="0" w:color="auto"/>
              <w:right w:val="single" w:sz="4" w:space="0" w:color="auto"/>
            </w:tcBorders>
          </w:tcPr>
          <w:p w:rsidR="00CF4758" w:rsidRPr="00217821" w:rsidRDefault="00CF4758" w:rsidP="003221B1">
            <w:pPr>
              <w:widowControl w:val="0"/>
              <w:autoSpaceDE w:val="0"/>
              <w:autoSpaceDN w:val="0"/>
              <w:adjustRightInd w:val="0"/>
              <w:rPr>
                <w:rFonts w:eastAsia="Times New Roman"/>
                <w:sz w:val="24"/>
                <w:szCs w:val="24"/>
                <w:lang w:eastAsia="ru-RU"/>
              </w:rPr>
            </w:pPr>
            <w:r>
              <w:rPr>
                <w:rFonts w:eastAsia="Times New Roman"/>
                <w:sz w:val="24"/>
                <w:szCs w:val="24"/>
                <w:lang w:eastAsia="ru-RU"/>
              </w:rPr>
              <w:t>Форма №9-НК «Сведения о деятельности театра системы Минкультуры России», утвержденная приказом Минкультуры России от 07.12.2016 №764</w:t>
            </w:r>
          </w:p>
        </w:tc>
        <w:tc>
          <w:tcPr>
            <w:tcW w:w="2834" w:type="dxa"/>
            <w:tcBorders>
              <w:top w:val="single" w:sz="4" w:space="0" w:color="auto"/>
              <w:left w:val="single" w:sz="4" w:space="0" w:color="auto"/>
              <w:bottom w:val="single" w:sz="4" w:space="0" w:color="auto"/>
              <w:right w:val="single" w:sz="4" w:space="0" w:color="auto"/>
            </w:tcBorders>
            <w:vAlign w:val="center"/>
          </w:tcPr>
          <w:p w:rsidR="00CF4758" w:rsidRPr="00217821" w:rsidRDefault="00CF4758" w:rsidP="00CF4758">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Муниципальное образование</w:t>
            </w:r>
          </w:p>
          <w:p w:rsidR="00CF4758" w:rsidRPr="00217821" w:rsidRDefault="00CF4758" w:rsidP="00CF4758">
            <w:pPr>
              <w:rPr>
                <w:rFonts w:eastAsia="Times New Roman"/>
                <w:sz w:val="24"/>
                <w:szCs w:val="24"/>
                <w:lang w:eastAsia="ru-RU"/>
              </w:rPr>
            </w:pPr>
            <w:r w:rsidRPr="00217821">
              <w:rPr>
                <w:rFonts w:eastAsia="Times New Roman"/>
                <w:sz w:val="24"/>
                <w:szCs w:val="24"/>
                <w:lang w:eastAsia="ru-RU"/>
              </w:rPr>
              <w:t>«Город Волгодонск»</w:t>
            </w:r>
          </w:p>
        </w:tc>
      </w:tr>
    </w:tbl>
    <w:p w:rsidR="00450714" w:rsidRPr="00217821" w:rsidRDefault="00450714" w:rsidP="00450714">
      <w:pPr>
        <w:rPr>
          <w:rFonts w:eastAsia="Times New Roman"/>
          <w:lang w:eastAsia="ru-RU"/>
        </w:rPr>
      </w:pPr>
    </w:p>
    <w:p w:rsidR="00450714" w:rsidRPr="00217821" w:rsidRDefault="00450714" w:rsidP="00450714">
      <w:pPr>
        <w:rPr>
          <w:rFonts w:eastAsia="Times New Roman"/>
          <w:lang w:eastAsia="ru-RU"/>
        </w:rPr>
      </w:pPr>
    </w:p>
    <w:p w:rsidR="00450714" w:rsidRPr="00217821" w:rsidRDefault="00450714" w:rsidP="00450714"/>
    <w:p w:rsidR="00450714" w:rsidRPr="00217821" w:rsidRDefault="00450714" w:rsidP="00450714"/>
    <w:p w:rsidR="00450714" w:rsidRPr="00217821" w:rsidRDefault="00450714" w:rsidP="00450714">
      <w:pPr>
        <w:widowControl w:val="0"/>
        <w:autoSpaceDE w:val="0"/>
        <w:autoSpaceDN w:val="0"/>
        <w:adjustRightInd w:val="0"/>
        <w:ind w:firstLine="540"/>
        <w:jc w:val="both"/>
        <w:rPr>
          <w:sz w:val="24"/>
          <w:szCs w:val="24"/>
        </w:rPr>
      </w:pPr>
    </w:p>
    <w:p w:rsidR="00450714" w:rsidRPr="00217821" w:rsidRDefault="00450714" w:rsidP="00450714">
      <w:pPr>
        <w:sectPr w:rsidR="00450714" w:rsidRPr="00217821" w:rsidSect="006D23D5">
          <w:pgSz w:w="16838" w:h="11906" w:orient="landscape"/>
          <w:pgMar w:top="993" w:right="510" w:bottom="567" w:left="510" w:header="709" w:footer="709" w:gutter="0"/>
          <w:cols w:space="720"/>
        </w:sectPr>
      </w:pPr>
    </w:p>
    <w:p w:rsidR="00450714" w:rsidRPr="00217821" w:rsidRDefault="00450714" w:rsidP="00450714">
      <w:pPr>
        <w:widowControl w:val="0"/>
        <w:autoSpaceDE w:val="0"/>
        <w:autoSpaceDN w:val="0"/>
        <w:adjustRightInd w:val="0"/>
        <w:ind w:left="10065" w:right="-1134" w:firstLine="992"/>
        <w:outlineLvl w:val="2"/>
        <w:rPr>
          <w:szCs w:val="24"/>
        </w:rPr>
      </w:pPr>
      <w:r w:rsidRPr="00217821">
        <w:rPr>
          <w:szCs w:val="24"/>
        </w:rPr>
        <w:lastRenderedPageBreak/>
        <w:t>Приложение 7</w:t>
      </w:r>
    </w:p>
    <w:p w:rsidR="00450714" w:rsidRPr="00217821" w:rsidRDefault="00450714" w:rsidP="00450714">
      <w:pPr>
        <w:ind w:left="10065" w:right="-1418" w:firstLine="992"/>
        <w:rPr>
          <w:szCs w:val="24"/>
        </w:rPr>
      </w:pPr>
      <w:r w:rsidRPr="00217821">
        <w:rPr>
          <w:szCs w:val="24"/>
        </w:rPr>
        <w:t xml:space="preserve">к муниципальной программе города </w:t>
      </w:r>
    </w:p>
    <w:p w:rsidR="00450714" w:rsidRPr="00217821" w:rsidRDefault="00450714" w:rsidP="00450714">
      <w:pPr>
        <w:ind w:left="10065" w:right="-1134" w:firstLine="992"/>
        <w:rPr>
          <w:szCs w:val="24"/>
        </w:rPr>
      </w:pPr>
      <w:r w:rsidRPr="00217821">
        <w:rPr>
          <w:szCs w:val="24"/>
        </w:rPr>
        <w:t xml:space="preserve">Волгодонска  «Развитие культуры </w:t>
      </w:r>
    </w:p>
    <w:p w:rsidR="00450714" w:rsidRPr="00217821" w:rsidRDefault="00450714" w:rsidP="00450714">
      <w:pPr>
        <w:ind w:left="10065" w:right="-1134" w:firstLine="992"/>
        <w:rPr>
          <w:szCs w:val="24"/>
        </w:rPr>
      </w:pPr>
      <w:r w:rsidRPr="00217821">
        <w:rPr>
          <w:szCs w:val="24"/>
        </w:rPr>
        <w:t xml:space="preserve">города Волгодонска» </w:t>
      </w:r>
    </w:p>
    <w:p w:rsidR="00450714" w:rsidRPr="00217821" w:rsidRDefault="00450714" w:rsidP="00450714">
      <w:pPr>
        <w:widowControl w:val="0"/>
        <w:autoSpaceDE w:val="0"/>
        <w:autoSpaceDN w:val="0"/>
        <w:adjustRightInd w:val="0"/>
        <w:jc w:val="center"/>
        <w:rPr>
          <w:sz w:val="24"/>
          <w:szCs w:val="24"/>
        </w:rPr>
      </w:pPr>
    </w:p>
    <w:p w:rsidR="00450714" w:rsidRPr="00217821" w:rsidRDefault="00450714" w:rsidP="00450714">
      <w:pPr>
        <w:widowControl w:val="0"/>
        <w:autoSpaceDE w:val="0"/>
        <w:autoSpaceDN w:val="0"/>
        <w:adjustRightInd w:val="0"/>
        <w:jc w:val="center"/>
        <w:rPr>
          <w:sz w:val="24"/>
          <w:szCs w:val="24"/>
        </w:rPr>
      </w:pPr>
    </w:p>
    <w:p w:rsidR="00450714" w:rsidRPr="00217821" w:rsidRDefault="00450714" w:rsidP="00450714">
      <w:pPr>
        <w:widowControl w:val="0"/>
        <w:autoSpaceDE w:val="0"/>
        <w:autoSpaceDN w:val="0"/>
        <w:adjustRightInd w:val="0"/>
        <w:jc w:val="center"/>
      </w:pPr>
      <w:r w:rsidRPr="00217821">
        <w:t>Сведения</w:t>
      </w:r>
    </w:p>
    <w:p w:rsidR="00450714" w:rsidRPr="00217821" w:rsidRDefault="00450714" w:rsidP="00450714">
      <w:pPr>
        <w:widowControl w:val="0"/>
        <w:autoSpaceDE w:val="0"/>
        <w:autoSpaceDN w:val="0"/>
        <w:adjustRightInd w:val="0"/>
        <w:jc w:val="center"/>
      </w:pPr>
      <w:r w:rsidRPr="00217821">
        <w:t>о методике расчета показателя муниципальной программы</w:t>
      </w:r>
    </w:p>
    <w:p w:rsidR="00450714" w:rsidRPr="00217821" w:rsidRDefault="00450714" w:rsidP="00450714">
      <w:pPr>
        <w:widowControl w:val="0"/>
        <w:autoSpaceDE w:val="0"/>
        <w:autoSpaceDN w:val="0"/>
        <w:adjustRightInd w:val="0"/>
        <w:jc w:val="center"/>
      </w:pPr>
    </w:p>
    <w:p w:rsidR="00450714" w:rsidRPr="00217821" w:rsidRDefault="00450714" w:rsidP="00450714">
      <w:pPr>
        <w:widowControl w:val="0"/>
        <w:autoSpaceDE w:val="0"/>
        <w:autoSpaceDN w:val="0"/>
        <w:adjustRightInd w:val="0"/>
        <w:ind w:firstLine="540"/>
        <w:jc w:val="both"/>
        <w:rPr>
          <w:sz w:val="10"/>
          <w:szCs w:val="10"/>
        </w:rPr>
      </w:pPr>
    </w:p>
    <w:tbl>
      <w:tblPr>
        <w:tblpPr w:leftFromText="180" w:rightFromText="180" w:vertAnchor="text" w:tblpX="642" w:tblpY="1"/>
        <w:tblOverlap w:val="never"/>
        <w:tblW w:w="15312" w:type="dxa"/>
        <w:tblLayout w:type="fixed"/>
        <w:tblCellMar>
          <w:left w:w="75" w:type="dxa"/>
          <w:right w:w="75" w:type="dxa"/>
        </w:tblCellMar>
        <w:tblLook w:val="04A0" w:firstRow="1" w:lastRow="0" w:firstColumn="1" w:lastColumn="0" w:noHBand="0" w:noVBand="1"/>
      </w:tblPr>
      <w:tblGrid>
        <w:gridCol w:w="567"/>
        <w:gridCol w:w="3829"/>
        <w:gridCol w:w="708"/>
        <w:gridCol w:w="5246"/>
        <w:gridCol w:w="4962"/>
      </w:tblGrid>
      <w:tr w:rsidR="00450714" w:rsidRPr="00217821" w:rsidTr="00A46CCA">
        <w:trPr>
          <w:trHeight w:val="694"/>
          <w:tblHeader/>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  </w:t>
            </w:r>
            <w:r w:rsidRPr="00217821">
              <w:rPr>
                <w:rFonts w:eastAsia="Times New Roman"/>
                <w:sz w:val="24"/>
                <w:szCs w:val="24"/>
                <w:lang w:eastAsia="ru-RU"/>
              </w:rPr>
              <w:br/>
            </w:r>
            <w:proofErr w:type="gramStart"/>
            <w:r w:rsidRPr="00217821">
              <w:rPr>
                <w:rFonts w:eastAsia="Times New Roman"/>
                <w:sz w:val="24"/>
                <w:szCs w:val="24"/>
                <w:lang w:eastAsia="ru-RU"/>
              </w:rPr>
              <w:t>п</w:t>
            </w:r>
            <w:proofErr w:type="gramEnd"/>
            <w:r w:rsidRPr="00217821">
              <w:rPr>
                <w:rFonts w:eastAsia="Times New Roman"/>
                <w:sz w:val="24"/>
                <w:szCs w:val="24"/>
                <w:lang w:eastAsia="ru-RU"/>
              </w:rPr>
              <w:t>/п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Номер и наименование </w:t>
            </w:r>
            <w:r w:rsidRPr="00217821">
              <w:rPr>
                <w:rFonts w:eastAsia="Times New Roman"/>
                <w:sz w:val="24"/>
                <w:szCs w:val="24"/>
                <w:lang w:eastAsia="ru-RU"/>
              </w:rPr>
              <w:br/>
              <w:t xml:space="preserve"> показателя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Ед. </w:t>
            </w:r>
            <w:r w:rsidRPr="00217821">
              <w:rPr>
                <w:rFonts w:eastAsia="Times New Roman"/>
                <w:sz w:val="24"/>
                <w:szCs w:val="24"/>
                <w:lang w:eastAsia="ru-RU"/>
              </w:rPr>
              <w:br/>
              <w:t>изм.</w:t>
            </w:r>
          </w:p>
        </w:tc>
        <w:tc>
          <w:tcPr>
            <w:tcW w:w="5246" w:type="dxa"/>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Методика расчета показателя (формула) и методологические пояснения к показателю</w:t>
            </w:r>
          </w:p>
        </w:tc>
        <w:tc>
          <w:tcPr>
            <w:tcW w:w="4962" w:type="dxa"/>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 xml:space="preserve">Базовые   показатели  </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w:t>
            </w:r>
            <w:proofErr w:type="gramStart"/>
            <w:r w:rsidRPr="00217821">
              <w:rPr>
                <w:rFonts w:eastAsia="Times New Roman"/>
                <w:sz w:val="24"/>
                <w:szCs w:val="24"/>
                <w:lang w:eastAsia="ru-RU"/>
              </w:rPr>
              <w:t>используемые</w:t>
            </w:r>
            <w:proofErr w:type="gramEnd"/>
            <w:r w:rsidRPr="00217821">
              <w:rPr>
                <w:rFonts w:eastAsia="Times New Roman"/>
                <w:sz w:val="24"/>
                <w:szCs w:val="24"/>
                <w:lang w:eastAsia="ru-RU"/>
              </w:rPr>
              <w:t xml:space="preserve">  в формуле)</w:t>
            </w:r>
          </w:p>
        </w:tc>
      </w:tr>
      <w:tr w:rsidR="00450714" w:rsidRPr="00217821" w:rsidTr="00A46CCA">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1</w:t>
            </w:r>
          </w:p>
        </w:tc>
        <w:tc>
          <w:tcPr>
            <w:tcW w:w="382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3</w:t>
            </w:r>
          </w:p>
        </w:tc>
        <w:tc>
          <w:tcPr>
            <w:tcW w:w="5246"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5</w:t>
            </w:r>
          </w:p>
        </w:tc>
      </w:tr>
      <w:tr w:rsidR="00450714" w:rsidRPr="00217821" w:rsidTr="00A46CCA">
        <w:trPr>
          <w:trHeight w:val="884"/>
        </w:trPr>
        <w:tc>
          <w:tcPr>
            <w:tcW w:w="567" w:type="dxa"/>
            <w:tcBorders>
              <w:top w:val="nil"/>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1.</w:t>
            </w:r>
          </w:p>
        </w:tc>
        <w:tc>
          <w:tcPr>
            <w:tcW w:w="3829" w:type="dxa"/>
            <w:tcBorders>
              <w:top w:val="nil"/>
              <w:left w:val="single" w:sz="4" w:space="0" w:color="auto"/>
              <w:bottom w:val="single" w:sz="4" w:space="0" w:color="auto"/>
              <w:right w:val="single" w:sz="4" w:space="0" w:color="auto"/>
            </w:tcBorders>
            <w:hideMark/>
          </w:tcPr>
          <w:p w:rsidR="00450714" w:rsidRPr="00217821" w:rsidRDefault="00450714" w:rsidP="003221B1">
            <w:pPr>
              <w:rPr>
                <w:sz w:val="24"/>
                <w:szCs w:val="24"/>
              </w:rPr>
            </w:pPr>
            <w:r w:rsidRPr="00217821">
              <w:rPr>
                <w:sz w:val="24"/>
                <w:szCs w:val="24"/>
              </w:rPr>
              <w:t>Показатель 1.</w:t>
            </w:r>
          </w:p>
          <w:p w:rsidR="00450714" w:rsidRPr="00217821" w:rsidRDefault="00450714" w:rsidP="003221B1">
            <w:pPr>
              <w:rPr>
                <w:rFonts w:eastAsia="Times New Roman"/>
                <w:sz w:val="24"/>
                <w:szCs w:val="24"/>
                <w:lang w:eastAsia="ru-RU"/>
              </w:rPr>
            </w:pPr>
            <w:r w:rsidRPr="00217821">
              <w:rPr>
                <w:sz w:val="24"/>
                <w:szCs w:val="24"/>
              </w:rPr>
              <w:t xml:space="preserve">Уровень фактической </w:t>
            </w:r>
            <w:proofErr w:type="gramStart"/>
            <w:r w:rsidRPr="00217821">
              <w:rPr>
                <w:sz w:val="24"/>
                <w:szCs w:val="24"/>
              </w:rPr>
              <w:t>обеспечен-</w:t>
            </w:r>
            <w:proofErr w:type="spellStart"/>
            <w:r w:rsidRPr="00217821">
              <w:rPr>
                <w:sz w:val="24"/>
                <w:szCs w:val="24"/>
              </w:rPr>
              <w:t>ности</w:t>
            </w:r>
            <w:proofErr w:type="spellEnd"/>
            <w:proofErr w:type="gramEnd"/>
            <w:r w:rsidRPr="00217821">
              <w:rPr>
                <w:sz w:val="24"/>
                <w:szCs w:val="24"/>
              </w:rPr>
              <w:t xml:space="preserve"> учреждениями культуры в городском округе от нормативной потребности: </w:t>
            </w:r>
          </w:p>
        </w:tc>
        <w:tc>
          <w:tcPr>
            <w:tcW w:w="708" w:type="dxa"/>
            <w:tcBorders>
              <w:top w:val="nil"/>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w:t>
            </w:r>
          </w:p>
        </w:tc>
        <w:tc>
          <w:tcPr>
            <w:tcW w:w="5246" w:type="dxa"/>
            <w:tcBorders>
              <w:top w:val="nil"/>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rFonts w:eastAsia="Times New Roman"/>
                <w:sz w:val="24"/>
                <w:szCs w:val="24"/>
                <w:lang w:eastAsia="ru-RU"/>
              </w:rPr>
            </w:pPr>
          </w:p>
        </w:tc>
        <w:tc>
          <w:tcPr>
            <w:tcW w:w="4962" w:type="dxa"/>
            <w:tcBorders>
              <w:top w:val="nil"/>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sz w:val="24"/>
                <w:szCs w:val="24"/>
              </w:rPr>
            </w:pPr>
            <w:r w:rsidRPr="00217821">
              <w:rPr>
                <w:sz w:val="24"/>
                <w:szCs w:val="24"/>
              </w:rPr>
              <w:t xml:space="preserve">Количество учреждений культурно-досугового типа (Кук)  </w:t>
            </w:r>
            <w:proofErr w:type="gramStart"/>
            <w:r w:rsidRPr="00217821">
              <w:rPr>
                <w:sz w:val="24"/>
                <w:szCs w:val="24"/>
              </w:rPr>
              <w:t>представлена</w:t>
            </w:r>
            <w:proofErr w:type="gramEnd"/>
            <w:r w:rsidRPr="00217821">
              <w:rPr>
                <w:sz w:val="24"/>
                <w:szCs w:val="24"/>
              </w:rPr>
              <w:t xml:space="preserve"> в форме федерального статистического наблюдения № 7-НК</w:t>
            </w:r>
          </w:p>
          <w:p w:rsidR="00450714" w:rsidRPr="00217821" w:rsidRDefault="00450714" w:rsidP="003221B1">
            <w:pPr>
              <w:pStyle w:val="ConsPlusCell"/>
              <w:ind w:left="67"/>
              <w:rPr>
                <w:rFonts w:ascii="Times New Roman" w:eastAsia="Calibri" w:hAnsi="Times New Roman" w:cs="Times New Roman"/>
                <w:sz w:val="24"/>
                <w:szCs w:val="24"/>
                <w:lang w:eastAsia="en-US"/>
              </w:rPr>
            </w:pPr>
            <w:r w:rsidRPr="00217821">
              <w:rPr>
                <w:rFonts w:ascii="Times New Roman" w:eastAsia="Calibri" w:hAnsi="Times New Roman" w:cs="Times New Roman"/>
                <w:sz w:val="24"/>
                <w:szCs w:val="24"/>
                <w:lang w:eastAsia="en-US"/>
              </w:rPr>
              <w:t xml:space="preserve">   Численность населения (</w:t>
            </w:r>
            <w:proofErr w:type="spellStart"/>
            <w:r w:rsidRPr="00217821">
              <w:rPr>
                <w:rFonts w:ascii="Times New Roman" w:eastAsia="Calibri" w:hAnsi="Times New Roman" w:cs="Times New Roman"/>
                <w:sz w:val="24"/>
                <w:szCs w:val="24"/>
                <w:lang w:eastAsia="en-US"/>
              </w:rPr>
              <w:t>Чн</w:t>
            </w:r>
            <w:proofErr w:type="spellEnd"/>
            <w:r w:rsidRPr="00217821">
              <w:rPr>
                <w:rFonts w:ascii="Times New Roman" w:eastAsia="Calibri" w:hAnsi="Times New Roman" w:cs="Times New Roman"/>
                <w:sz w:val="24"/>
                <w:szCs w:val="24"/>
                <w:lang w:eastAsia="en-US"/>
              </w:rPr>
              <w:t>) определяется на основании данных, представленных территориальными органами Росстата;</w:t>
            </w:r>
          </w:p>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sz w:val="24"/>
                <w:szCs w:val="24"/>
              </w:rPr>
              <w:t xml:space="preserve">   Норматив минимального количества (</w:t>
            </w:r>
            <w:proofErr w:type="spellStart"/>
            <w:r w:rsidRPr="00217821">
              <w:rPr>
                <w:sz w:val="24"/>
                <w:szCs w:val="24"/>
              </w:rPr>
              <w:t>Нм</w:t>
            </w:r>
            <w:proofErr w:type="spellEnd"/>
            <w:r w:rsidRPr="00217821">
              <w:rPr>
                <w:sz w:val="24"/>
                <w:szCs w:val="24"/>
              </w:rPr>
              <w:t>)     зрительских мест в учреждениях культурн</w:t>
            </w:r>
            <w:proofErr w:type="gramStart"/>
            <w:r w:rsidRPr="00217821">
              <w:rPr>
                <w:sz w:val="24"/>
                <w:szCs w:val="24"/>
              </w:rPr>
              <w:t>о-</w:t>
            </w:r>
            <w:proofErr w:type="gramEnd"/>
            <w:r w:rsidRPr="00217821">
              <w:rPr>
                <w:sz w:val="24"/>
                <w:szCs w:val="24"/>
              </w:rPr>
              <w:t xml:space="preserve">       досугового типа в городском округе  определяется согласно Рас</w:t>
            </w:r>
            <w:r w:rsidR="00CF4758">
              <w:rPr>
                <w:sz w:val="24"/>
                <w:szCs w:val="24"/>
              </w:rPr>
              <w:t>поряжения Правительства РФ от 26.101.2017 N 95</w:t>
            </w:r>
            <w:r w:rsidRPr="00217821">
              <w:rPr>
                <w:sz w:val="24"/>
                <w:szCs w:val="24"/>
              </w:rPr>
              <w:t>-р «О методике определения нормативной потребности субъектов РФ в объектах</w:t>
            </w:r>
          </w:p>
        </w:tc>
      </w:tr>
      <w:tr w:rsidR="00450714" w:rsidRPr="00217821" w:rsidTr="00A46CCA">
        <w:trPr>
          <w:trHeight w:val="844"/>
        </w:trPr>
        <w:tc>
          <w:tcPr>
            <w:tcW w:w="567" w:type="dxa"/>
            <w:vMerge w:val="restart"/>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3829" w:type="dxa"/>
            <w:vMerge w:val="restart"/>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rPr>
                <w:sz w:val="24"/>
                <w:szCs w:val="24"/>
              </w:rPr>
            </w:pPr>
            <w:r w:rsidRPr="00217821">
              <w:rPr>
                <w:sz w:val="24"/>
                <w:szCs w:val="24"/>
              </w:rPr>
              <w:t xml:space="preserve">клубами и учреждениями клубного типа   </w:t>
            </w:r>
          </w:p>
        </w:tc>
        <w:tc>
          <w:tcPr>
            <w:tcW w:w="708" w:type="dxa"/>
            <w:vMerge w:val="restart"/>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Spec="center" w:tblpY="-239"/>
              <w:tblOverlap w:val="never"/>
              <w:tblW w:w="5412" w:type="dxa"/>
              <w:tblLayout w:type="fixed"/>
              <w:tblLook w:val="04A0" w:firstRow="1" w:lastRow="0" w:firstColumn="1" w:lastColumn="0" w:noHBand="0" w:noVBand="1"/>
            </w:tblPr>
            <w:tblGrid>
              <w:gridCol w:w="708"/>
              <w:gridCol w:w="336"/>
              <w:gridCol w:w="1464"/>
              <w:gridCol w:w="236"/>
              <w:gridCol w:w="2668"/>
            </w:tblGrid>
            <w:tr w:rsidR="00450714" w:rsidRPr="00217821" w:rsidTr="003221B1">
              <w:tc>
                <w:tcPr>
                  <w:tcW w:w="708" w:type="dxa"/>
                  <w:vMerge w:val="restart"/>
                  <w:vAlign w:val="center"/>
                  <w:hideMark/>
                </w:tcPr>
                <w:p w:rsidR="00450714" w:rsidRPr="00217821" w:rsidRDefault="00450714" w:rsidP="003221B1">
                  <w:pPr>
                    <w:widowControl w:val="0"/>
                    <w:autoSpaceDE w:val="0"/>
                    <w:autoSpaceDN w:val="0"/>
                    <w:adjustRightInd w:val="0"/>
                    <w:outlineLvl w:val="2"/>
                    <w:rPr>
                      <w:sz w:val="24"/>
                      <w:szCs w:val="24"/>
                    </w:rPr>
                  </w:pPr>
                  <w:proofErr w:type="spellStart"/>
                  <w:r w:rsidRPr="00217821">
                    <w:rPr>
                      <w:sz w:val="24"/>
                      <w:szCs w:val="24"/>
                    </w:rPr>
                    <w:t>У</w:t>
                  </w:r>
                  <w:r w:rsidRPr="00217821">
                    <w:rPr>
                      <w:sz w:val="30"/>
                      <w:szCs w:val="30"/>
                      <w:vertAlign w:val="subscript"/>
                    </w:rPr>
                    <w:t>к</w:t>
                  </w:r>
                  <w:proofErr w:type="spellEnd"/>
                  <w:r w:rsidRPr="00217821">
                    <w:rPr>
                      <w:sz w:val="24"/>
                      <w:szCs w:val="24"/>
                    </w:rPr>
                    <w:t xml:space="preserve"> =</w:t>
                  </w:r>
                </w:p>
              </w:tc>
              <w:tc>
                <w:tcPr>
                  <w:tcW w:w="336" w:type="dxa"/>
                  <w:vMerge w:val="restart"/>
                  <w:vAlign w:val="center"/>
                  <w:hideMark/>
                </w:tcPr>
                <w:p w:rsidR="00450714" w:rsidRPr="00217821" w:rsidRDefault="00450714" w:rsidP="003221B1">
                  <w:pPr>
                    <w:widowControl w:val="0"/>
                    <w:autoSpaceDE w:val="0"/>
                    <w:autoSpaceDN w:val="0"/>
                    <w:adjustRightInd w:val="0"/>
                    <w:outlineLvl w:val="2"/>
                    <w:rPr>
                      <w:sz w:val="36"/>
                      <w:szCs w:val="36"/>
                    </w:rPr>
                  </w:pPr>
                  <w:r w:rsidRPr="00217821">
                    <w:rPr>
                      <w:sz w:val="36"/>
                      <w:szCs w:val="36"/>
                    </w:rPr>
                    <w:t>(</w:t>
                  </w:r>
                </w:p>
              </w:tc>
              <w:tc>
                <w:tcPr>
                  <w:tcW w:w="1465" w:type="dxa"/>
                  <w:tcBorders>
                    <w:top w:val="nil"/>
                    <w:left w:val="nil"/>
                    <w:bottom w:val="single" w:sz="4" w:space="0" w:color="auto"/>
                    <w:right w:val="nil"/>
                  </w:tcBorders>
                  <w:hideMark/>
                </w:tcPr>
                <w:p w:rsidR="00450714" w:rsidRPr="00217821" w:rsidRDefault="00450714" w:rsidP="003221B1">
                  <w:pPr>
                    <w:widowControl w:val="0"/>
                    <w:autoSpaceDE w:val="0"/>
                    <w:autoSpaceDN w:val="0"/>
                    <w:adjustRightInd w:val="0"/>
                    <w:outlineLvl w:val="2"/>
                    <w:rPr>
                      <w:sz w:val="30"/>
                      <w:szCs w:val="30"/>
                    </w:rPr>
                  </w:pPr>
                  <w:r w:rsidRPr="00217821">
                    <w:rPr>
                      <w:sz w:val="24"/>
                      <w:szCs w:val="24"/>
                    </w:rPr>
                    <w:t xml:space="preserve">      К</w:t>
                  </w:r>
                  <w:r w:rsidRPr="00217821">
                    <w:rPr>
                      <w:sz w:val="30"/>
                      <w:szCs w:val="30"/>
                      <w:vertAlign w:val="subscript"/>
                    </w:rPr>
                    <w:t>ук</w:t>
                  </w:r>
                </w:p>
              </w:tc>
              <w:tc>
                <w:tcPr>
                  <w:tcW w:w="236" w:type="dxa"/>
                  <w:vMerge w:val="restart"/>
                  <w:vAlign w:val="center"/>
                  <w:hideMark/>
                </w:tcPr>
                <w:p w:rsidR="00450714" w:rsidRPr="00217821" w:rsidRDefault="00450714" w:rsidP="003221B1">
                  <w:pPr>
                    <w:widowControl w:val="0"/>
                    <w:autoSpaceDE w:val="0"/>
                    <w:autoSpaceDN w:val="0"/>
                    <w:adjustRightInd w:val="0"/>
                    <w:outlineLvl w:val="2"/>
                    <w:rPr>
                      <w:sz w:val="24"/>
                      <w:szCs w:val="24"/>
                    </w:rPr>
                  </w:pPr>
                  <w:r w:rsidRPr="00217821">
                    <w:rPr>
                      <w:sz w:val="36"/>
                      <w:szCs w:val="36"/>
                    </w:rPr>
                    <w:t>)</w:t>
                  </w:r>
                </w:p>
              </w:tc>
              <w:tc>
                <w:tcPr>
                  <w:tcW w:w="2670" w:type="dxa"/>
                  <w:vMerge w:val="restart"/>
                  <w:vAlign w:val="center"/>
                  <w:hideMark/>
                </w:tcPr>
                <w:p w:rsidR="00450714" w:rsidRPr="00217821" w:rsidRDefault="00450714" w:rsidP="003221B1">
                  <w:pPr>
                    <w:widowControl w:val="0"/>
                    <w:autoSpaceDE w:val="0"/>
                    <w:autoSpaceDN w:val="0"/>
                    <w:adjustRightInd w:val="0"/>
                    <w:outlineLvl w:val="2"/>
                    <w:rPr>
                      <w:sz w:val="24"/>
                      <w:szCs w:val="24"/>
                    </w:rPr>
                  </w:pPr>
                  <w:r w:rsidRPr="00217821">
                    <w:rPr>
                      <w:sz w:val="24"/>
                      <w:szCs w:val="24"/>
                    </w:rPr>
                    <w:t>х 100%, где</w:t>
                  </w:r>
                </w:p>
              </w:tc>
            </w:tr>
            <w:tr w:rsidR="00450714" w:rsidRPr="00217821" w:rsidTr="003221B1">
              <w:tc>
                <w:tcPr>
                  <w:tcW w:w="708" w:type="dxa"/>
                  <w:vMerge/>
                  <w:vAlign w:val="center"/>
                  <w:hideMark/>
                </w:tcPr>
                <w:p w:rsidR="00450714" w:rsidRPr="00217821" w:rsidRDefault="00450714" w:rsidP="003221B1">
                  <w:pPr>
                    <w:rPr>
                      <w:sz w:val="24"/>
                      <w:szCs w:val="24"/>
                    </w:rPr>
                  </w:pPr>
                </w:p>
              </w:tc>
              <w:tc>
                <w:tcPr>
                  <w:tcW w:w="336" w:type="dxa"/>
                  <w:vMerge/>
                  <w:vAlign w:val="center"/>
                  <w:hideMark/>
                </w:tcPr>
                <w:p w:rsidR="00450714" w:rsidRPr="00217821" w:rsidRDefault="00450714" w:rsidP="003221B1">
                  <w:pPr>
                    <w:rPr>
                      <w:sz w:val="36"/>
                      <w:szCs w:val="36"/>
                    </w:rPr>
                  </w:pPr>
                </w:p>
              </w:tc>
              <w:tc>
                <w:tcPr>
                  <w:tcW w:w="1465" w:type="dxa"/>
                  <w:tcBorders>
                    <w:top w:val="single" w:sz="4" w:space="0" w:color="auto"/>
                    <w:left w:val="nil"/>
                    <w:bottom w:val="nil"/>
                    <w:right w:val="nil"/>
                  </w:tcBorders>
                  <w:hideMark/>
                </w:tcPr>
                <w:p w:rsidR="00450714" w:rsidRPr="00217821" w:rsidRDefault="00450714" w:rsidP="003221B1">
                  <w:pPr>
                    <w:widowControl w:val="0"/>
                    <w:autoSpaceDE w:val="0"/>
                    <w:autoSpaceDN w:val="0"/>
                    <w:adjustRightInd w:val="0"/>
                    <w:jc w:val="both"/>
                    <w:outlineLvl w:val="2"/>
                    <w:rPr>
                      <w:sz w:val="24"/>
                      <w:szCs w:val="24"/>
                    </w:rPr>
                  </w:pPr>
                  <w:proofErr w:type="spellStart"/>
                  <w:r w:rsidRPr="00217821">
                    <w:rPr>
                      <w:sz w:val="24"/>
                      <w:szCs w:val="24"/>
                    </w:rPr>
                    <w:t>Ч</w:t>
                  </w:r>
                  <w:r w:rsidRPr="00217821">
                    <w:rPr>
                      <w:sz w:val="30"/>
                      <w:szCs w:val="30"/>
                      <w:vertAlign w:val="subscript"/>
                    </w:rPr>
                    <w:t>н</w:t>
                  </w:r>
                  <w:proofErr w:type="spellEnd"/>
                  <w:r w:rsidRPr="00217821">
                    <w:rPr>
                      <w:sz w:val="24"/>
                      <w:szCs w:val="24"/>
                    </w:rPr>
                    <w:t xml:space="preserve"> х </w:t>
                  </w:r>
                  <w:proofErr w:type="spellStart"/>
                  <w:r w:rsidRPr="00217821">
                    <w:rPr>
                      <w:sz w:val="24"/>
                      <w:szCs w:val="24"/>
                    </w:rPr>
                    <w:t>Н</w:t>
                  </w:r>
                  <w:r w:rsidRPr="00217821">
                    <w:rPr>
                      <w:sz w:val="30"/>
                      <w:szCs w:val="30"/>
                      <w:vertAlign w:val="subscript"/>
                    </w:rPr>
                    <w:t>м</w:t>
                  </w:r>
                  <w:proofErr w:type="spellEnd"/>
                  <w:r w:rsidRPr="00217821">
                    <w:rPr>
                      <w:sz w:val="24"/>
                      <w:szCs w:val="24"/>
                      <w:vertAlign w:val="subscript"/>
                    </w:rPr>
                    <w:t xml:space="preserve"> </w:t>
                  </w:r>
                  <w:r w:rsidRPr="00217821">
                    <w:rPr>
                      <w:sz w:val="24"/>
                      <w:szCs w:val="24"/>
                    </w:rPr>
                    <w:t>/</w:t>
                  </w:r>
                  <w:proofErr w:type="spellStart"/>
                  <w:r w:rsidRPr="00217821">
                    <w:rPr>
                      <w:sz w:val="24"/>
                      <w:szCs w:val="24"/>
                    </w:rPr>
                    <w:t>М</w:t>
                  </w:r>
                  <w:r w:rsidRPr="00217821">
                    <w:rPr>
                      <w:sz w:val="30"/>
                      <w:szCs w:val="30"/>
                      <w:vertAlign w:val="subscript"/>
                    </w:rPr>
                    <w:t>з</w:t>
                  </w:r>
                  <w:proofErr w:type="spellEnd"/>
                </w:p>
              </w:tc>
              <w:tc>
                <w:tcPr>
                  <w:tcW w:w="236" w:type="dxa"/>
                  <w:vMerge/>
                  <w:vAlign w:val="center"/>
                  <w:hideMark/>
                </w:tcPr>
                <w:p w:rsidR="00450714" w:rsidRPr="00217821" w:rsidRDefault="00450714" w:rsidP="003221B1">
                  <w:pPr>
                    <w:rPr>
                      <w:sz w:val="24"/>
                      <w:szCs w:val="24"/>
                    </w:rPr>
                  </w:pPr>
                </w:p>
              </w:tc>
              <w:tc>
                <w:tcPr>
                  <w:tcW w:w="2670" w:type="dxa"/>
                  <w:vMerge/>
                  <w:vAlign w:val="center"/>
                  <w:hideMark/>
                </w:tcPr>
                <w:p w:rsidR="00450714" w:rsidRPr="00217821" w:rsidRDefault="00450714" w:rsidP="003221B1">
                  <w:pPr>
                    <w:rPr>
                      <w:sz w:val="24"/>
                      <w:szCs w:val="24"/>
                    </w:rPr>
                  </w:pPr>
                </w:p>
              </w:tc>
            </w:tr>
          </w:tbl>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4962" w:type="dxa"/>
            <w:vMerge w:val="restart"/>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sz w:val="24"/>
                <w:szCs w:val="24"/>
              </w:rPr>
            </w:pPr>
            <w:r w:rsidRPr="00217821">
              <w:rPr>
                <w:sz w:val="24"/>
                <w:szCs w:val="24"/>
              </w:rPr>
              <w:t xml:space="preserve">    Количество учреждений культурно-досугового типа (Кук)  </w:t>
            </w:r>
            <w:proofErr w:type="gramStart"/>
            <w:r w:rsidRPr="00217821">
              <w:rPr>
                <w:sz w:val="24"/>
                <w:szCs w:val="24"/>
              </w:rPr>
              <w:t>представлена</w:t>
            </w:r>
            <w:proofErr w:type="gramEnd"/>
            <w:r w:rsidRPr="00217821">
              <w:rPr>
                <w:sz w:val="24"/>
                <w:szCs w:val="24"/>
              </w:rPr>
              <w:t xml:space="preserve"> в форме федерального статистического наблюдения № 7-НК</w:t>
            </w:r>
          </w:p>
          <w:p w:rsidR="00450714" w:rsidRPr="00217821" w:rsidRDefault="00450714" w:rsidP="003221B1">
            <w:pPr>
              <w:pStyle w:val="ConsPlusCell"/>
              <w:ind w:left="67"/>
              <w:rPr>
                <w:rFonts w:ascii="Times New Roman" w:eastAsia="Calibri" w:hAnsi="Times New Roman" w:cs="Times New Roman"/>
                <w:sz w:val="24"/>
                <w:szCs w:val="24"/>
                <w:lang w:eastAsia="en-US"/>
              </w:rPr>
            </w:pPr>
            <w:r w:rsidRPr="00217821">
              <w:rPr>
                <w:rFonts w:ascii="Times New Roman" w:eastAsia="Calibri" w:hAnsi="Times New Roman" w:cs="Times New Roman"/>
                <w:sz w:val="24"/>
                <w:szCs w:val="24"/>
                <w:lang w:eastAsia="en-US"/>
              </w:rPr>
              <w:t xml:space="preserve">   Численность населения (</w:t>
            </w:r>
            <w:proofErr w:type="spellStart"/>
            <w:r w:rsidRPr="00217821">
              <w:rPr>
                <w:rFonts w:ascii="Times New Roman" w:eastAsia="Calibri" w:hAnsi="Times New Roman" w:cs="Times New Roman"/>
                <w:sz w:val="24"/>
                <w:szCs w:val="24"/>
                <w:lang w:eastAsia="en-US"/>
              </w:rPr>
              <w:t>Чн</w:t>
            </w:r>
            <w:proofErr w:type="spellEnd"/>
            <w:r w:rsidRPr="00217821">
              <w:rPr>
                <w:rFonts w:ascii="Times New Roman" w:eastAsia="Calibri" w:hAnsi="Times New Roman" w:cs="Times New Roman"/>
                <w:sz w:val="24"/>
                <w:szCs w:val="24"/>
                <w:lang w:eastAsia="en-US"/>
              </w:rPr>
              <w:t>) определяется на основании данных, представленных территориальными органами Росстата;</w:t>
            </w:r>
          </w:p>
          <w:p w:rsidR="00450714" w:rsidRPr="00217821" w:rsidRDefault="00450714" w:rsidP="003221B1">
            <w:pPr>
              <w:pStyle w:val="ConsPlusCell"/>
              <w:ind w:left="123"/>
              <w:rPr>
                <w:rFonts w:ascii="Times New Roman" w:hAnsi="Times New Roman"/>
                <w:sz w:val="24"/>
                <w:szCs w:val="24"/>
              </w:rPr>
            </w:pPr>
            <w:r w:rsidRPr="00217821">
              <w:rPr>
                <w:rFonts w:ascii="Times New Roman" w:eastAsia="Calibri" w:hAnsi="Times New Roman" w:cs="Times New Roman"/>
                <w:sz w:val="24"/>
                <w:szCs w:val="24"/>
                <w:lang w:eastAsia="en-US"/>
              </w:rPr>
              <w:t xml:space="preserve">   Норматив минимального количества (</w:t>
            </w:r>
            <w:proofErr w:type="spellStart"/>
            <w:r w:rsidRPr="00217821">
              <w:rPr>
                <w:rFonts w:ascii="Times New Roman" w:eastAsia="Calibri" w:hAnsi="Times New Roman" w:cs="Times New Roman"/>
                <w:sz w:val="24"/>
                <w:szCs w:val="24"/>
                <w:lang w:eastAsia="en-US"/>
              </w:rPr>
              <w:t>Нм</w:t>
            </w:r>
            <w:proofErr w:type="spellEnd"/>
            <w:r w:rsidRPr="00217821">
              <w:rPr>
                <w:rFonts w:ascii="Times New Roman" w:eastAsia="Calibri" w:hAnsi="Times New Roman" w:cs="Times New Roman"/>
                <w:sz w:val="24"/>
                <w:szCs w:val="24"/>
                <w:lang w:eastAsia="en-US"/>
              </w:rPr>
              <w:t>)     зрительских мест в учреждениях культурн</w:t>
            </w:r>
            <w:proofErr w:type="gramStart"/>
            <w:r w:rsidRPr="00217821">
              <w:rPr>
                <w:rFonts w:ascii="Times New Roman" w:eastAsia="Calibri" w:hAnsi="Times New Roman" w:cs="Times New Roman"/>
                <w:sz w:val="24"/>
                <w:szCs w:val="24"/>
                <w:lang w:eastAsia="en-US"/>
              </w:rPr>
              <w:t>о-</w:t>
            </w:r>
            <w:proofErr w:type="gramEnd"/>
            <w:r w:rsidRPr="00217821">
              <w:rPr>
                <w:rFonts w:ascii="Times New Roman" w:eastAsia="Calibri" w:hAnsi="Times New Roman" w:cs="Times New Roman"/>
                <w:sz w:val="24"/>
                <w:szCs w:val="24"/>
                <w:lang w:eastAsia="en-US"/>
              </w:rPr>
              <w:t xml:space="preserve">       </w:t>
            </w:r>
            <w:r w:rsidRPr="00217821">
              <w:rPr>
                <w:rFonts w:ascii="Times New Roman" w:eastAsia="Calibri" w:hAnsi="Times New Roman" w:cs="Times New Roman"/>
                <w:sz w:val="24"/>
                <w:szCs w:val="24"/>
                <w:lang w:eastAsia="en-US"/>
              </w:rPr>
              <w:lastRenderedPageBreak/>
              <w:t>досугового типа в городском округе  определяется согласно Распоряжения Правительства РФ от 19.10.1999 N 1683-р «О методике определения нормативной потребности субъектов РФ в объектах</w:t>
            </w:r>
            <w:r w:rsidRPr="00217821">
              <w:rPr>
                <w:rFonts w:ascii="Times New Roman" w:hAnsi="Times New Roman"/>
                <w:sz w:val="24"/>
                <w:szCs w:val="24"/>
              </w:rPr>
              <w:t xml:space="preserve"> </w:t>
            </w:r>
          </w:p>
          <w:p w:rsidR="00450714" w:rsidRPr="00217821" w:rsidRDefault="00450714" w:rsidP="003221B1">
            <w:pPr>
              <w:pStyle w:val="ConsPlusCell"/>
              <w:ind w:left="123"/>
              <w:rPr>
                <w:rFonts w:ascii="Times New Roman" w:hAnsi="Times New Roman"/>
                <w:sz w:val="24"/>
                <w:szCs w:val="24"/>
              </w:rPr>
            </w:pPr>
          </w:p>
        </w:tc>
      </w:tr>
      <w:tr w:rsidR="00450714" w:rsidRPr="00217821" w:rsidTr="00A46CCA">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sz w:val="24"/>
                <w:szCs w:val="24"/>
              </w:rPr>
            </w:pPr>
            <w:proofErr w:type="spellStart"/>
            <w:r w:rsidRPr="00217821">
              <w:rPr>
                <w:sz w:val="24"/>
                <w:szCs w:val="24"/>
              </w:rPr>
              <w:t>У</w:t>
            </w:r>
            <w:r w:rsidRPr="00217821">
              <w:rPr>
                <w:sz w:val="30"/>
                <w:szCs w:val="30"/>
                <w:vertAlign w:val="subscript"/>
              </w:rPr>
              <w:t>к</w:t>
            </w:r>
            <w:proofErr w:type="spellEnd"/>
            <w:r w:rsidRPr="00217821">
              <w:rPr>
                <w:sz w:val="32"/>
                <w:szCs w:val="32"/>
                <w:vertAlign w:val="subscript"/>
              </w:rPr>
              <w:t xml:space="preserve"> </w:t>
            </w:r>
            <w:r w:rsidRPr="00217821">
              <w:rPr>
                <w:sz w:val="24"/>
                <w:szCs w:val="24"/>
                <w:vertAlign w:val="subscript"/>
              </w:rPr>
              <w:t>–</w:t>
            </w:r>
            <w:r w:rsidRPr="00217821">
              <w:rPr>
                <w:sz w:val="32"/>
                <w:szCs w:val="32"/>
                <w:vertAlign w:val="subscript"/>
              </w:rPr>
              <w:t xml:space="preserve"> </w:t>
            </w:r>
            <w:r w:rsidRPr="00217821">
              <w:rPr>
                <w:sz w:val="24"/>
                <w:szCs w:val="24"/>
              </w:rPr>
              <w:t xml:space="preserve">уровень  фактической обеспеченности  </w:t>
            </w:r>
          </w:p>
          <w:p w:rsidR="00450714" w:rsidRPr="00217821" w:rsidRDefault="00450714" w:rsidP="003221B1">
            <w:pPr>
              <w:widowControl w:val="0"/>
              <w:autoSpaceDE w:val="0"/>
              <w:autoSpaceDN w:val="0"/>
              <w:adjustRightInd w:val="0"/>
              <w:rPr>
                <w:sz w:val="24"/>
                <w:szCs w:val="24"/>
              </w:rPr>
            </w:pPr>
            <w:r w:rsidRPr="00217821">
              <w:rPr>
                <w:sz w:val="24"/>
                <w:szCs w:val="24"/>
              </w:rPr>
              <w:t xml:space="preserve">        клубами и учреждениями клубного типа;</w:t>
            </w:r>
          </w:p>
          <w:p w:rsidR="00450714" w:rsidRPr="00217821" w:rsidRDefault="00450714" w:rsidP="003221B1">
            <w:pPr>
              <w:widowControl w:val="0"/>
              <w:autoSpaceDE w:val="0"/>
              <w:autoSpaceDN w:val="0"/>
              <w:adjustRightInd w:val="0"/>
              <w:rPr>
                <w:sz w:val="24"/>
                <w:szCs w:val="24"/>
              </w:rPr>
            </w:pPr>
            <w:r w:rsidRPr="00217821">
              <w:rPr>
                <w:sz w:val="24"/>
                <w:szCs w:val="24"/>
              </w:rPr>
              <w:t>К</w:t>
            </w:r>
            <w:r w:rsidRPr="00217821">
              <w:rPr>
                <w:sz w:val="30"/>
                <w:szCs w:val="30"/>
                <w:vertAlign w:val="subscript"/>
              </w:rPr>
              <w:t>ук</w:t>
            </w:r>
            <w:r w:rsidRPr="00217821">
              <w:rPr>
                <w:sz w:val="24"/>
                <w:szCs w:val="24"/>
                <w:vertAlign w:val="subscript"/>
              </w:rPr>
              <w:t xml:space="preserve"> </w:t>
            </w:r>
            <w:r w:rsidRPr="00217821">
              <w:rPr>
                <w:sz w:val="24"/>
                <w:szCs w:val="24"/>
              </w:rPr>
              <w:t>- количество учреждений культурно-</w:t>
            </w:r>
          </w:p>
          <w:p w:rsidR="00450714" w:rsidRPr="00217821" w:rsidRDefault="00450714" w:rsidP="003221B1">
            <w:pPr>
              <w:widowControl w:val="0"/>
              <w:autoSpaceDE w:val="0"/>
              <w:autoSpaceDN w:val="0"/>
              <w:adjustRightInd w:val="0"/>
              <w:rPr>
                <w:sz w:val="24"/>
                <w:szCs w:val="24"/>
              </w:rPr>
            </w:pPr>
            <w:r w:rsidRPr="00217821">
              <w:rPr>
                <w:sz w:val="24"/>
                <w:szCs w:val="24"/>
              </w:rPr>
              <w:t xml:space="preserve">        досугового типа;</w:t>
            </w:r>
          </w:p>
          <w:p w:rsidR="00450714" w:rsidRPr="00217821" w:rsidRDefault="00450714" w:rsidP="003221B1">
            <w:pPr>
              <w:widowControl w:val="0"/>
              <w:autoSpaceDE w:val="0"/>
              <w:autoSpaceDN w:val="0"/>
              <w:adjustRightInd w:val="0"/>
              <w:jc w:val="both"/>
              <w:rPr>
                <w:sz w:val="24"/>
                <w:szCs w:val="24"/>
              </w:rPr>
            </w:pPr>
            <w:proofErr w:type="spellStart"/>
            <w:r w:rsidRPr="00217821">
              <w:rPr>
                <w:sz w:val="24"/>
                <w:szCs w:val="24"/>
              </w:rPr>
              <w:t>Ч</w:t>
            </w:r>
            <w:r w:rsidRPr="00217821">
              <w:rPr>
                <w:sz w:val="30"/>
                <w:szCs w:val="30"/>
                <w:vertAlign w:val="subscript"/>
              </w:rPr>
              <w:t>н</w:t>
            </w:r>
            <w:proofErr w:type="spellEnd"/>
            <w:r w:rsidRPr="00217821">
              <w:rPr>
                <w:sz w:val="32"/>
                <w:szCs w:val="32"/>
                <w:vertAlign w:val="subscript"/>
              </w:rPr>
              <w:t xml:space="preserve"> </w:t>
            </w:r>
            <w:r w:rsidRPr="00217821">
              <w:rPr>
                <w:sz w:val="24"/>
                <w:szCs w:val="24"/>
              </w:rPr>
              <w:t>-</w:t>
            </w:r>
            <w:r w:rsidRPr="00217821">
              <w:rPr>
                <w:sz w:val="32"/>
                <w:szCs w:val="32"/>
                <w:vertAlign w:val="subscript"/>
              </w:rPr>
              <w:t xml:space="preserve"> </w:t>
            </w:r>
            <w:r w:rsidRPr="00217821">
              <w:rPr>
                <w:sz w:val="24"/>
                <w:szCs w:val="24"/>
              </w:rPr>
              <w:t>численность населения;</w:t>
            </w:r>
          </w:p>
          <w:p w:rsidR="00450714" w:rsidRPr="00217821" w:rsidRDefault="00450714" w:rsidP="003221B1">
            <w:pPr>
              <w:widowControl w:val="0"/>
              <w:autoSpaceDE w:val="0"/>
              <w:autoSpaceDN w:val="0"/>
              <w:adjustRightInd w:val="0"/>
              <w:ind w:left="492" w:hanging="425"/>
              <w:jc w:val="both"/>
              <w:rPr>
                <w:sz w:val="24"/>
                <w:szCs w:val="24"/>
              </w:rPr>
            </w:pPr>
            <w:proofErr w:type="spellStart"/>
            <w:r w:rsidRPr="00217821">
              <w:rPr>
                <w:sz w:val="24"/>
                <w:szCs w:val="24"/>
              </w:rPr>
              <w:lastRenderedPageBreak/>
              <w:t>Н</w:t>
            </w:r>
            <w:r w:rsidRPr="00217821">
              <w:rPr>
                <w:sz w:val="30"/>
                <w:szCs w:val="30"/>
                <w:vertAlign w:val="subscript"/>
              </w:rPr>
              <w:t>м</w:t>
            </w:r>
            <w:proofErr w:type="spellEnd"/>
            <w:r w:rsidRPr="00217821">
              <w:rPr>
                <w:sz w:val="30"/>
                <w:szCs w:val="30"/>
                <w:vertAlign w:val="subscript"/>
              </w:rPr>
              <w:t xml:space="preserve"> </w:t>
            </w:r>
            <w:r w:rsidRPr="00217821">
              <w:rPr>
                <w:sz w:val="24"/>
                <w:szCs w:val="24"/>
              </w:rPr>
              <w:t>– норматив минимального количества       зрительских мест в учреждениях культурн</w:t>
            </w:r>
            <w:proofErr w:type="gramStart"/>
            <w:r w:rsidRPr="00217821">
              <w:rPr>
                <w:sz w:val="24"/>
                <w:szCs w:val="24"/>
              </w:rPr>
              <w:t>о-</w:t>
            </w:r>
            <w:proofErr w:type="gramEnd"/>
            <w:r w:rsidRPr="00217821">
              <w:rPr>
                <w:sz w:val="24"/>
                <w:szCs w:val="24"/>
              </w:rPr>
              <w:t xml:space="preserve">       досугового типа в городском округе  - 25 мест на 1 тысячу жителей;</w:t>
            </w:r>
          </w:p>
          <w:p w:rsidR="00450714" w:rsidRPr="00217821" w:rsidRDefault="00450714" w:rsidP="003221B1">
            <w:pPr>
              <w:widowControl w:val="0"/>
              <w:autoSpaceDE w:val="0"/>
              <w:autoSpaceDN w:val="0"/>
              <w:adjustRightInd w:val="0"/>
              <w:jc w:val="both"/>
              <w:rPr>
                <w:sz w:val="24"/>
                <w:szCs w:val="24"/>
              </w:rPr>
            </w:pPr>
            <w:proofErr w:type="spellStart"/>
            <w:r w:rsidRPr="00217821">
              <w:rPr>
                <w:sz w:val="24"/>
                <w:szCs w:val="24"/>
              </w:rPr>
              <w:t>М</w:t>
            </w:r>
            <w:r w:rsidRPr="00217821">
              <w:rPr>
                <w:sz w:val="30"/>
                <w:szCs w:val="30"/>
                <w:vertAlign w:val="subscript"/>
              </w:rPr>
              <w:t>з</w:t>
            </w:r>
            <w:proofErr w:type="spellEnd"/>
            <w:r w:rsidRPr="00217821">
              <w:rPr>
                <w:vertAlign w:val="subscript"/>
              </w:rPr>
              <w:t xml:space="preserve"> </w:t>
            </w:r>
            <w:r w:rsidRPr="00217821">
              <w:rPr>
                <w:sz w:val="24"/>
                <w:szCs w:val="24"/>
              </w:rPr>
              <w:t>-</w:t>
            </w:r>
            <w:r w:rsidRPr="00217821">
              <w:rPr>
                <w:vertAlign w:val="subscript"/>
              </w:rPr>
              <w:t xml:space="preserve"> </w:t>
            </w:r>
            <w:r w:rsidRPr="00217821">
              <w:rPr>
                <w:sz w:val="24"/>
                <w:szCs w:val="24"/>
              </w:rPr>
              <w:t>количество мест в 1 зрительном зале</w:t>
            </w:r>
          </w:p>
          <w:p w:rsidR="00450714" w:rsidRPr="00217821" w:rsidRDefault="00450714" w:rsidP="003221B1">
            <w:pPr>
              <w:widowControl w:val="0"/>
              <w:autoSpaceDE w:val="0"/>
              <w:autoSpaceDN w:val="0"/>
              <w:adjustRightInd w:val="0"/>
              <w:outlineLvl w:val="2"/>
              <w:rPr>
                <w:rFonts w:eastAsia="Times New Roman"/>
                <w:sz w:val="24"/>
                <w:szCs w:val="24"/>
                <w:lang w:eastAsia="ru-RU"/>
              </w:rPr>
            </w:pPr>
            <w:r w:rsidRPr="00217821">
              <w:rPr>
                <w:sz w:val="24"/>
                <w:szCs w:val="24"/>
              </w:rPr>
              <w:t xml:space="preserve">       базового ДК</w:t>
            </w:r>
          </w:p>
          <w:p w:rsidR="00450714" w:rsidRPr="00217821" w:rsidRDefault="00450714" w:rsidP="003221B1">
            <w:pPr>
              <w:widowControl w:val="0"/>
              <w:autoSpaceDE w:val="0"/>
              <w:autoSpaceDN w:val="0"/>
              <w:adjustRightInd w:val="0"/>
              <w:outlineLvl w:val="2"/>
              <w:rPr>
                <w:sz w:val="24"/>
                <w:szCs w:val="24"/>
              </w:rPr>
            </w:pPr>
            <w:r w:rsidRPr="00217821">
              <w:rPr>
                <w:rFonts w:eastAsia="Times New Roman"/>
                <w:sz w:val="24"/>
                <w:szCs w:val="24"/>
                <w:lang w:eastAsia="ru-RU"/>
              </w:rPr>
              <w:t xml:space="preserve">Показатель рассчитывается  как соотношение </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450714" w:rsidRPr="00217821" w:rsidRDefault="00450714" w:rsidP="003221B1">
            <w:pPr>
              <w:rPr>
                <w:rFonts w:eastAsia="Times New Roman" w:cs="Calibri"/>
                <w:sz w:val="24"/>
                <w:szCs w:val="24"/>
                <w:lang w:eastAsia="ru-RU"/>
              </w:rPr>
            </w:pPr>
          </w:p>
        </w:tc>
      </w:tr>
      <w:tr w:rsidR="00450714" w:rsidRPr="00217821" w:rsidTr="00A46CCA">
        <w:trPr>
          <w:trHeight w:val="20"/>
        </w:trPr>
        <w:tc>
          <w:tcPr>
            <w:tcW w:w="567"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3829"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outlineLvl w:val="2"/>
              <w:rPr>
                <w:sz w:val="24"/>
                <w:szCs w:val="24"/>
              </w:rPr>
            </w:pPr>
            <w:r w:rsidRPr="00217821">
              <w:rPr>
                <w:rFonts w:eastAsia="Times New Roman"/>
                <w:sz w:val="24"/>
                <w:szCs w:val="24"/>
                <w:lang w:eastAsia="ru-RU"/>
              </w:rPr>
              <w:t xml:space="preserve">фактического количества учреждений культурно-досугового типа к нормативу минимального количества. Показатель отражается в форме 7-НК, строка 01 столбец 82 раздела  3 «Культурно-массовые мероприятия» формы «Свод годовых сведений об учреждениях культурно-досугового типа системы Минкультуры России» </w:t>
            </w:r>
            <w:r w:rsidRPr="00217821">
              <w:rPr>
                <w:sz w:val="24"/>
                <w:szCs w:val="24"/>
              </w:rPr>
              <w:t xml:space="preserve"> и на основании распоряжения Правительства  Российской Федерации от 13.07.2007 №923-р «Изменения, которые вносятся в социальные нормативы и нормы, одобренные Распоряжением Правительства Российской Федерации от 03.07.1996 №1063-р»</w:t>
            </w:r>
          </w:p>
          <w:p w:rsidR="00450714" w:rsidRPr="00217821" w:rsidRDefault="00450714" w:rsidP="003221B1">
            <w:pPr>
              <w:widowControl w:val="0"/>
              <w:autoSpaceDE w:val="0"/>
              <w:autoSpaceDN w:val="0"/>
              <w:adjustRightInd w:val="0"/>
              <w:jc w:val="center"/>
              <w:outlineLvl w:val="2"/>
              <w:rPr>
                <w:sz w:val="24"/>
                <w:szCs w:val="24"/>
              </w:rPr>
            </w:pPr>
            <w:r w:rsidRPr="00217821">
              <w:rPr>
                <w:sz w:val="24"/>
                <w:szCs w:val="24"/>
              </w:rPr>
              <w:t>(</w:t>
            </w:r>
            <w:proofErr w:type="spellStart"/>
            <w:r w:rsidRPr="00217821">
              <w:rPr>
                <w:sz w:val="24"/>
                <w:szCs w:val="24"/>
              </w:rPr>
              <w:t>Ч</w:t>
            </w:r>
            <w:r w:rsidRPr="00217821">
              <w:rPr>
                <w:sz w:val="20"/>
                <w:szCs w:val="20"/>
              </w:rPr>
              <w:t>н</w:t>
            </w:r>
            <w:proofErr w:type="spellEnd"/>
            <w:r w:rsidRPr="00217821">
              <w:rPr>
                <w:sz w:val="24"/>
                <w:szCs w:val="24"/>
              </w:rPr>
              <w:t xml:space="preserve"> – данный базовый показатель отражен в информационно-аналитическом материале о социально-экономической ситуации в городе Волгодонске)</w:t>
            </w:r>
          </w:p>
        </w:tc>
        <w:tc>
          <w:tcPr>
            <w:tcW w:w="496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ind w:left="67"/>
              <w:rPr>
                <w:sz w:val="24"/>
                <w:szCs w:val="24"/>
              </w:rPr>
            </w:pPr>
            <w:r w:rsidRPr="00217821">
              <w:rPr>
                <w:sz w:val="24"/>
                <w:szCs w:val="24"/>
              </w:rPr>
              <w:t>социальной инфраструктуры» и Распоряжение Правительства РФ от 03.07.1996 N 1063-р «О Социальных нормативах и нормах»</w:t>
            </w:r>
          </w:p>
          <w:p w:rsidR="00450714" w:rsidRPr="00217821" w:rsidRDefault="00450714" w:rsidP="003221B1">
            <w:pPr>
              <w:widowControl w:val="0"/>
              <w:autoSpaceDE w:val="0"/>
              <w:autoSpaceDN w:val="0"/>
              <w:adjustRightInd w:val="0"/>
              <w:ind w:left="67"/>
              <w:rPr>
                <w:sz w:val="24"/>
                <w:szCs w:val="24"/>
              </w:rPr>
            </w:pPr>
            <w:r w:rsidRPr="00217821">
              <w:rPr>
                <w:sz w:val="24"/>
                <w:szCs w:val="24"/>
              </w:rPr>
              <w:t xml:space="preserve">   Количество мест (</w:t>
            </w:r>
            <w:proofErr w:type="spellStart"/>
            <w:r w:rsidRPr="00217821">
              <w:rPr>
                <w:sz w:val="24"/>
                <w:szCs w:val="24"/>
              </w:rPr>
              <w:t>М</w:t>
            </w:r>
            <w:r w:rsidRPr="00217821">
              <w:rPr>
                <w:sz w:val="30"/>
                <w:szCs w:val="30"/>
                <w:vertAlign w:val="subscript"/>
              </w:rPr>
              <w:t>з</w:t>
            </w:r>
            <w:proofErr w:type="spellEnd"/>
            <w:r w:rsidRPr="00217821">
              <w:rPr>
                <w:sz w:val="30"/>
                <w:szCs w:val="30"/>
                <w:vertAlign w:val="subscript"/>
              </w:rPr>
              <w:t>)</w:t>
            </w:r>
            <w:r w:rsidRPr="00217821">
              <w:rPr>
                <w:sz w:val="24"/>
                <w:szCs w:val="24"/>
              </w:rPr>
              <w:t xml:space="preserve"> в зрительном зале ДК (факт).</w:t>
            </w:r>
          </w:p>
        </w:tc>
      </w:tr>
      <w:tr w:rsidR="00450714" w:rsidRPr="00217821" w:rsidTr="00A46CCA">
        <w:trPr>
          <w:trHeight w:val="20"/>
        </w:trPr>
        <w:tc>
          <w:tcPr>
            <w:tcW w:w="567"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382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rPr>
                <w:sz w:val="24"/>
                <w:szCs w:val="24"/>
              </w:rPr>
            </w:pPr>
            <w:r w:rsidRPr="00217821">
              <w:rPr>
                <w:sz w:val="24"/>
                <w:szCs w:val="24"/>
              </w:rPr>
              <w:t xml:space="preserve">  библиотеками</w:t>
            </w:r>
          </w:p>
        </w:tc>
        <w:tc>
          <w:tcPr>
            <w:tcW w:w="708"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239"/>
              <w:tblOverlap w:val="never"/>
              <w:tblW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36"/>
              <w:gridCol w:w="1364"/>
              <w:gridCol w:w="336"/>
              <w:gridCol w:w="2668"/>
            </w:tblGrid>
            <w:tr w:rsidR="00450714" w:rsidRPr="00217821" w:rsidTr="003221B1">
              <w:tc>
                <w:tcPr>
                  <w:tcW w:w="708" w:type="dxa"/>
                  <w:vMerge w:val="restart"/>
                  <w:tcBorders>
                    <w:top w:val="nil"/>
                    <w:left w:val="nil"/>
                    <w:bottom w:val="nil"/>
                    <w:right w:val="nil"/>
                  </w:tcBorders>
                  <w:vAlign w:val="center"/>
                  <w:hideMark/>
                </w:tcPr>
                <w:p w:rsidR="00450714" w:rsidRPr="00217821" w:rsidRDefault="00450714" w:rsidP="003221B1">
                  <w:pPr>
                    <w:widowControl w:val="0"/>
                    <w:autoSpaceDE w:val="0"/>
                    <w:autoSpaceDN w:val="0"/>
                    <w:adjustRightInd w:val="0"/>
                    <w:jc w:val="center"/>
                    <w:outlineLvl w:val="2"/>
                    <w:rPr>
                      <w:sz w:val="24"/>
                      <w:szCs w:val="24"/>
                    </w:rPr>
                  </w:pPr>
                  <w:proofErr w:type="spellStart"/>
                  <w:r w:rsidRPr="00217821">
                    <w:rPr>
                      <w:sz w:val="24"/>
                      <w:szCs w:val="24"/>
                    </w:rPr>
                    <w:t>У</w:t>
                  </w:r>
                  <w:r w:rsidRPr="00217821">
                    <w:rPr>
                      <w:sz w:val="30"/>
                      <w:szCs w:val="30"/>
                      <w:vertAlign w:val="subscript"/>
                    </w:rPr>
                    <w:t>б</w:t>
                  </w:r>
                  <w:proofErr w:type="spellEnd"/>
                  <w:r w:rsidRPr="00217821">
                    <w:rPr>
                      <w:sz w:val="24"/>
                      <w:szCs w:val="24"/>
                    </w:rPr>
                    <w:t xml:space="preserve"> =</w:t>
                  </w:r>
                </w:p>
              </w:tc>
              <w:tc>
                <w:tcPr>
                  <w:tcW w:w="336" w:type="dxa"/>
                  <w:vMerge w:val="restart"/>
                  <w:tcBorders>
                    <w:top w:val="nil"/>
                    <w:left w:val="nil"/>
                    <w:bottom w:val="nil"/>
                    <w:right w:val="nil"/>
                  </w:tcBorders>
                  <w:vAlign w:val="center"/>
                  <w:hideMark/>
                </w:tcPr>
                <w:p w:rsidR="00450714" w:rsidRPr="00217821" w:rsidRDefault="00450714" w:rsidP="003221B1">
                  <w:pPr>
                    <w:widowControl w:val="0"/>
                    <w:autoSpaceDE w:val="0"/>
                    <w:autoSpaceDN w:val="0"/>
                    <w:adjustRightInd w:val="0"/>
                    <w:outlineLvl w:val="2"/>
                    <w:rPr>
                      <w:sz w:val="36"/>
                      <w:szCs w:val="36"/>
                    </w:rPr>
                  </w:pPr>
                  <w:r w:rsidRPr="00217821">
                    <w:rPr>
                      <w:sz w:val="36"/>
                      <w:szCs w:val="36"/>
                    </w:rPr>
                    <w:t>(</w:t>
                  </w:r>
                </w:p>
              </w:tc>
              <w:tc>
                <w:tcPr>
                  <w:tcW w:w="1365" w:type="dxa"/>
                  <w:tcBorders>
                    <w:top w:val="nil"/>
                    <w:left w:val="nil"/>
                    <w:bottom w:val="single" w:sz="4" w:space="0" w:color="auto"/>
                    <w:right w:val="nil"/>
                  </w:tcBorders>
                  <w:hideMark/>
                </w:tcPr>
                <w:p w:rsidR="00450714" w:rsidRPr="00217821" w:rsidRDefault="00450714" w:rsidP="003221B1">
                  <w:pPr>
                    <w:widowControl w:val="0"/>
                    <w:autoSpaceDE w:val="0"/>
                    <w:autoSpaceDN w:val="0"/>
                    <w:adjustRightInd w:val="0"/>
                    <w:outlineLvl w:val="2"/>
                    <w:rPr>
                      <w:sz w:val="30"/>
                      <w:szCs w:val="30"/>
                    </w:rPr>
                  </w:pPr>
                  <w:r w:rsidRPr="00217821">
                    <w:rPr>
                      <w:sz w:val="24"/>
                      <w:szCs w:val="24"/>
                    </w:rPr>
                    <w:t xml:space="preserve">      К</w:t>
                  </w:r>
                  <w:r w:rsidRPr="00217821">
                    <w:rPr>
                      <w:sz w:val="30"/>
                      <w:szCs w:val="30"/>
                      <w:vertAlign w:val="subscript"/>
                    </w:rPr>
                    <w:t>б</w:t>
                  </w:r>
                </w:p>
              </w:tc>
              <w:tc>
                <w:tcPr>
                  <w:tcW w:w="336" w:type="dxa"/>
                  <w:vMerge w:val="restart"/>
                  <w:tcBorders>
                    <w:top w:val="nil"/>
                    <w:left w:val="nil"/>
                    <w:bottom w:val="nil"/>
                    <w:right w:val="nil"/>
                  </w:tcBorders>
                  <w:vAlign w:val="center"/>
                  <w:hideMark/>
                </w:tcPr>
                <w:p w:rsidR="00450714" w:rsidRPr="00217821" w:rsidRDefault="00450714" w:rsidP="003221B1">
                  <w:pPr>
                    <w:widowControl w:val="0"/>
                    <w:autoSpaceDE w:val="0"/>
                    <w:autoSpaceDN w:val="0"/>
                    <w:adjustRightInd w:val="0"/>
                    <w:outlineLvl w:val="2"/>
                    <w:rPr>
                      <w:sz w:val="24"/>
                      <w:szCs w:val="24"/>
                    </w:rPr>
                  </w:pPr>
                  <w:r w:rsidRPr="00217821">
                    <w:rPr>
                      <w:sz w:val="36"/>
                      <w:szCs w:val="36"/>
                    </w:rPr>
                    <w:t>)</w:t>
                  </w:r>
                </w:p>
              </w:tc>
              <w:tc>
                <w:tcPr>
                  <w:tcW w:w="2670" w:type="dxa"/>
                  <w:vMerge w:val="restart"/>
                  <w:tcBorders>
                    <w:top w:val="nil"/>
                    <w:left w:val="nil"/>
                    <w:bottom w:val="nil"/>
                    <w:right w:val="nil"/>
                  </w:tcBorders>
                  <w:vAlign w:val="center"/>
                  <w:hideMark/>
                </w:tcPr>
                <w:p w:rsidR="00450714" w:rsidRPr="00217821" w:rsidRDefault="00450714" w:rsidP="003221B1">
                  <w:pPr>
                    <w:widowControl w:val="0"/>
                    <w:autoSpaceDE w:val="0"/>
                    <w:autoSpaceDN w:val="0"/>
                    <w:adjustRightInd w:val="0"/>
                    <w:outlineLvl w:val="2"/>
                    <w:rPr>
                      <w:sz w:val="24"/>
                      <w:szCs w:val="24"/>
                    </w:rPr>
                  </w:pPr>
                  <w:r w:rsidRPr="00217821">
                    <w:rPr>
                      <w:sz w:val="24"/>
                      <w:szCs w:val="24"/>
                    </w:rPr>
                    <w:t>х 100%, где</w:t>
                  </w:r>
                </w:p>
              </w:tc>
            </w:tr>
            <w:tr w:rsidR="00450714" w:rsidRPr="00217821" w:rsidTr="003221B1">
              <w:tc>
                <w:tcPr>
                  <w:tcW w:w="708" w:type="dxa"/>
                  <w:vMerge/>
                  <w:tcBorders>
                    <w:top w:val="nil"/>
                    <w:left w:val="nil"/>
                    <w:bottom w:val="nil"/>
                    <w:right w:val="nil"/>
                  </w:tcBorders>
                  <w:vAlign w:val="center"/>
                  <w:hideMark/>
                </w:tcPr>
                <w:p w:rsidR="00450714" w:rsidRPr="00217821" w:rsidRDefault="00450714" w:rsidP="003221B1">
                  <w:pPr>
                    <w:rPr>
                      <w:sz w:val="24"/>
                      <w:szCs w:val="24"/>
                    </w:rPr>
                  </w:pPr>
                </w:p>
              </w:tc>
              <w:tc>
                <w:tcPr>
                  <w:tcW w:w="336" w:type="dxa"/>
                  <w:vMerge/>
                  <w:tcBorders>
                    <w:top w:val="nil"/>
                    <w:left w:val="nil"/>
                    <w:bottom w:val="nil"/>
                    <w:right w:val="nil"/>
                  </w:tcBorders>
                  <w:vAlign w:val="center"/>
                  <w:hideMark/>
                </w:tcPr>
                <w:p w:rsidR="00450714" w:rsidRPr="00217821" w:rsidRDefault="00450714" w:rsidP="003221B1">
                  <w:pPr>
                    <w:rPr>
                      <w:sz w:val="36"/>
                      <w:szCs w:val="36"/>
                    </w:rPr>
                  </w:pPr>
                </w:p>
              </w:tc>
              <w:tc>
                <w:tcPr>
                  <w:tcW w:w="1365" w:type="dxa"/>
                  <w:tcBorders>
                    <w:top w:val="single" w:sz="4" w:space="0" w:color="auto"/>
                    <w:left w:val="nil"/>
                    <w:bottom w:val="nil"/>
                    <w:right w:val="nil"/>
                  </w:tcBorders>
                  <w:hideMark/>
                </w:tcPr>
                <w:p w:rsidR="00450714" w:rsidRPr="00217821" w:rsidRDefault="00450714" w:rsidP="003221B1">
                  <w:pPr>
                    <w:widowControl w:val="0"/>
                    <w:autoSpaceDE w:val="0"/>
                    <w:autoSpaceDN w:val="0"/>
                    <w:adjustRightInd w:val="0"/>
                    <w:jc w:val="center"/>
                    <w:outlineLvl w:val="2"/>
                    <w:rPr>
                      <w:sz w:val="24"/>
                      <w:szCs w:val="24"/>
                    </w:rPr>
                  </w:pPr>
                  <w:proofErr w:type="spellStart"/>
                  <w:r w:rsidRPr="00217821">
                    <w:rPr>
                      <w:sz w:val="24"/>
                      <w:szCs w:val="24"/>
                    </w:rPr>
                    <w:t>Ч</w:t>
                  </w:r>
                  <w:r w:rsidRPr="00217821">
                    <w:rPr>
                      <w:sz w:val="30"/>
                      <w:szCs w:val="30"/>
                      <w:vertAlign w:val="subscript"/>
                    </w:rPr>
                    <w:t>н</w:t>
                  </w:r>
                  <w:proofErr w:type="spellEnd"/>
                  <w:r w:rsidRPr="00217821">
                    <w:rPr>
                      <w:sz w:val="24"/>
                      <w:szCs w:val="24"/>
                    </w:rPr>
                    <w:t xml:space="preserve"> </w:t>
                  </w:r>
                  <w:r w:rsidRPr="00217821">
                    <w:rPr>
                      <w:sz w:val="24"/>
                      <w:szCs w:val="24"/>
                      <w:vertAlign w:val="subscript"/>
                    </w:rPr>
                    <w:t xml:space="preserve"> </w:t>
                  </w:r>
                  <w:r w:rsidRPr="00217821">
                    <w:rPr>
                      <w:sz w:val="24"/>
                      <w:szCs w:val="24"/>
                    </w:rPr>
                    <w:t>/</w:t>
                  </w:r>
                  <w:proofErr w:type="spellStart"/>
                  <w:r w:rsidRPr="00217821">
                    <w:rPr>
                      <w:sz w:val="24"/>
                      <w:szCs w:val="24"/>
                    </w:rPr>
                    <w:t>Н</w:t>
                  </w:r>
                  <w:r w:rsidRPr="00217821">
                    <w:rPr>
                      <w:sz w:val="30"/>
                      <w:szCs w:val="30"/>
                      <w:vertAlign w:val="subscript"/>
                    </w:rPr>
                    <w:t>б</w:t>
                  </w:r>
                  <w:proofErr w:type="spellEnd"/>
                </w:p>
              </w:tc>
              <w:tc>
                <w:tcPr>
                  <w:tcW w:w="336" w:type="dxa"/>
                  <w:vMerge/>
                  <w:tcBorders>
                    <w:top w:val="nil"/>
                    <w:left w:val="nil"/>
                    <w:bottom w:val="nil"/>
                    <w:right w:val="nil"/>
                  </w:tcBorders>
                  <w:vAlign w:val="center"/>
                  <w:hideMark/>
                </w:tcPr>
                <w:p w:rsidR="00450714" w:rsidRPr="00217821" w:rsidRDefault="00450714" w:rsidP="003221B1">
                  <w:pPr>
                    <w:rPr>
                      <w:sz w:val="24"/>
                      <w:szCs w:val="24"/>
                    </w:rPr>
                  </w:pPr>
                </w:p>
              </w:tc>
              <w:tc>
                <w:tcPr>
                  <w:tcW w:w="2670" w:type="dxa"/>
                  <w:vMerge/>
                  <w:tcBorders>
                    <w:top w:val="nil"/>
                    <w:left w:val="nil"/>
                    <w:bottom w:val="nil"/>
                    <w:right w:val="nil"/>
                  </w:tcBorders>
                  <w:vAlign w:val="center"/>
                  <w:hideMark/>
                </w:tcPr>
                <w:p w:rsidR="00450714" w:rsidRPr="00217821" w:rsidRDefault="00450714" w:rsidP="003221B1">
                  <w:pPr>
                    <w:rPr>
                      <w:sz w:val="24"/>
                      <w:szCs w:val="24"/>
                    </w:rPr>
                  </w:pPr>
                </w:p>
              </w:tc>
            </w:tr>
          </w:tbl>
          <w:p w:rsidR="00450714" w:rsidRPr="00217821" w:rsidRDefault="00450714" w:rsidP="003221B1">
            <w:pPr>
              <w:widowControl w:val="0"/>
              <w:autoSpaceDE w:val="0"/>
              <w:autoSpaceDN w:val="0"/>
              <w:adjustRightInd w:val="0"/>
              <w:rPr>
                <w:sz w:val="24"/>
                <w:szCs w:val="24"/>
              </w:rPr>
            </w:pPr>
            <w:proofErr w:type="spellStart"/>
            <w:r w:rsidRPr="00217821">
              <w:rPr>
                <w:sz w:val="24"/>
                <w:szCs w:val="24"/>
              </w:rPr>
              <w:t>У</w:t>
            </w:r>
            <w:r w:rsidRPr="00217821">
              <w:rPr>
                <w:sz w:val="30"/>
                <w:szCs w:val="30"/>
                <w:vertAlign w:val="subscript"/>
              </w:rPr>
              <w:t>б</w:t>
            </w:r>
            <w:proofErr w:type="spellEnd"/>
            <w:r w:rsidRPr="00217821">
              <w:rPr>
                <w:sz w:val="32"/>
                <w:szCs w:val="32"/>
                <w:vertAlign w:val="subscript"/>
              </w:rPr>
              <w:t xml:space="preserve"> </w:t>
            </w:r>
            <w:r w:rsidRPr="00217821">
              <w:rPr>
                <w:sz w:val="24"/>
                <w:szCs w:val="24"/>
                <w:vertAlign w:val="subscript"/>
              </w:rPr>
              <w:t>–</w:t>
            </w:r>
            <w:r w:rsidRPr="00217821">
              <w:rPr>
                <w:sz w:val="32"/>
                <w:szCs w:val="32"/>
                <w:vertAlign w:val="subscript"/>
              </w:rPr>
              <w:t xml:space="preserve"> </w:t>
            </w:r>
            <w:r w:rsidRPr="00217821">
              <w:rPr>
                <w:sz w:val="24"/>
                <w:szCs w:val="24"/>
              </w:rPr>
              <w:t>уровень   фактической обеспеченности</w:t>
            </w:r>
          </w:p>
          <w:p w:rsidR="00450714" w:rsidRPr="00217821" w:rsidRDefault="00450714" w:rsidP="003221B1">
            <w:pPr>
              <w:widowControl w:val="0"/>
              <w:autoSpaceDE w:val="0"/>
              <w:autoSpaceDN w:val="0"/>
              <w:adjustRightInd w:val="0"/>
              <w:rPr>
                <w:sz w:val="24"/>
                <w:szCs w:val="24"/>
              </w:rPr>
            </w:pPr>
            <w:r w:rsidRPr="00217821">
              <w:rPr>
                <w:sz w:val="24"/>
                <w:szCs w:val="24"/>
              </w:rPr>
              <w:t xml:space="preserve">       библиотеками;</w:t>
            </w:r>
          </w:p>
          <w:p w:rsidR="00450714" w:rsidRPr="00217821" w:rsidRDefault="00450714" w:rsidP="003221B1">
            <w:pPr>
              <w:widowControl w:val="0"/>
              <w:autoSpaceDE w:val="0"/>
              <w:autoSpaceDN w:val="0"/>
              <w:adjustRightInd w:val="0"/>
              <w:rPr>
                <w:sz w:val="24"/>
                <w:szCs w:val="24"/>
              </w:rPr>
            </w:pPr>
            <w:r w:rsidRPr="00217821">
              <w:rPr>
                <w:sz w:val="24"/>
                <w:szCs w:val="24"/>
              </w:rPr>
              <w:t>К</w:t>
            </w:r>
            <w:r w:rsidRPr="00217821">
              <w:rPr>
                <w:sz w:val="30"/>
                <w:szCs w:val="30"/>
                <w:vertAlign w:val="subscript"/>
              </w:rPr>
              <w:t xml:space="preserve">б </w:t>
            </w:r>
            <w:r w:rsidRPr="00217821">
              <w:rPr>
                <w:sz w:val="24"/>
                <w:szCs w:val="24"/>
              </w:rPr>
              <w:t>-</w:t>
            </w:r>
            <w:r w:rsidRPr="00217821">
              <w:rPr>
                <w:sz w:val="30"/>
                <w:szCs w:val="30"/>
                <w:vertAlign w:val="subscript"/>
              </w:rPr>
              <w:t xml:space="preserve"> </w:t>
            </w:r>
            <w:r w:rsidRPr="00217821">
              <w:rPr>
                <w:sz w:val="24"/>
                <w:szCs w:val="24"/>
              </w:rPr>
              <w:t>количество библиотек;</w:t>
            </w:r>
          </w:p>
          <w:p w:rsidR="00450714" w:rsidRPr="00217821" w:rsidRDefault="00450714" w:rsidP="003221B1">
            <w:pPr>
              <w:widowControl w:val="0"/>
              <w:autoSpaceDE w:val="0"/>
              <w:autoSpaceDN w:val="0"/>
              <w:adjustRightInd w:val="0"/>
              <w:rPr>
                <w:sz w:val="24"/>
                <w:szCs w:val="24"/>
              </w:rPr>
            </w:pPr>
            <w:proofErr w:type="spellStart"/>
            <w:r w:rsidRPr="00217821">
              <w:rPr>
                <w:sz w:val="24"/>
                <w:szCs w:val="24"/>
              </w:rPr>
              <w:t>Ч</w:t>
            </w:r>
            <w:r w:rsidRPr="00217821">
              <w:rPr>
                <w:sz w:val="30"/>
                <w:szCs w:val="30"/>
                <w:vertAlign w:val="subscript"/>
              </w:rPr>
              <w:t>н</w:t>
            </w:r>
            <w:proofErr w:type="spellEnd"/>
            <w:r w:rsidRPr="00217821">
              <w:rPr>
                <w:sz w:val="32"/>
                <w:szCs w:val="32"/>
                <w:vertAlign w:val="subscript"/>
              </w:rPr>
              <w:t xml:space="preserve"> </w:t>
            </w:r>
            <w:r w:rsidRPr="00217821">
              <w:rPr>
                <w:sz w:val="24"/>
                <w:szCs w:val="24"/>
              </w:rPr>
              <w:t>-</w:t>
            </w:r>
            <w:r w:rsidRPr="00217821">
              <w:rPr>
                <w:sz w:val="32"/>
                <w:szCs w:val="32"/>
                <w:vertAlign w:val="subscript"/>
              </w:rPr>
              <w:t xml:space="preserve"> </w:t>
            </w:r>
            <w:r w:rsidRPr="00217821">
              <w:rPr>
                <w:sz w:val="24"/>
                <w:szCs w:val="24"/>
              </w:rPr>
              <w:t>численность населения;</w:t>
            </w:r>
          </w:p>
          <w:p w:rsidR="00450714" w:rsidRPr="00217821" w:rsidRDefault="00450714" w:rsidP="003221B1">
            <w:pPr>
              <w:widowControl w:val="0"/>
              <w:autoSpaceDE w:val="0"/>
              <w:autoSpaceDN w:val="0"/>
              <w:adjustRightInd w:val="0"/>
              <w:rPr>
                <w:sz w:val="24"/>
                <w:szCs w:val="24"/>
              </w:rPr>
            </w:pPr>
            <w:proofErr w:type="spellStart"/>
            <w:r w:rsidRPr="00217821">
              <w:rPr>
                <w:sz w:val="24"/>
                <w:szCs w:val="24"/>
              </w:rPr>
              <w:t>Н</w:t>
            </w:r>
            <w:r w:rsidRPr="00217821">
              <w:rPr>
                <w:sz w:val="30"/>
                <w:szCs w:val="30"/>
                <w:vertAlign w:val="subscript"/>
              </w:rPr>
              <w:t>б</w:t>
            </w:r>
            <w:proofErr w:type="spellEnd"/>
            <w:r w:rsidRPr="00217821">
              <w:rPr>
                <w:sz w:val="30"/>
                <w:szCs w:val="30"/>
                <w:vertAlign w:val="subscript"/>
              </w:rPr>
              <w:t xml:space="preserve"> </w:t>
            </w:r>
            <w:r w:rsidRPr="00217821">
              <w:rPr>
                <w:sz w:val="24"/>
                <w:szCs w:val="24"/>
              </w:rPr>
              <w:t>–</w:t>
            </w:r>
            <w:r w:rsidRPr="00217821">
              <w:rPr>
                <w:sz w:val="30"/>
                <w:szCs w:val="30"/>
                <w:vertAlign w:val="subscript"/>
              </w:rPr>
              <w:t xml:space="preserve"> </w:t>
            </w:r>
            <w:r w:rsidRPr="00217821">
              <w:rPr>
                <w:sz w:val="24"/>
                <w:szCs w:val="24"/>
              </w:rPr>
              <w:t xml:space="preserve"> норматив минимального количества </w:t>
            </w:r>
          </w:p>
          <w:p w:rsidR="00450714" w:rsidRPr="00217821" w:rsidRDefault="00450714" w:rsidP="003221B1">
            <w:pPr>
              <w:widowControl w:val="0"/>
              <w:autoSpaceDE w:val="0"/>
              <w:autoSpaceDN w:val="0"/>
              <w:adjustRightInd w:val="0"/>
              <w:rPr>
                <w:sz w:val="24"/>
                <w:szCs w:val="24"/>
              </w:rPr>
            </w:pPr>
            <w:r w:rsidRPr="00217821">
              <w:rPr>
                <w:sz w:val="24"/>
                <w:szCs w:val="24"/>
              </w:rPr>
              <w:t xml:space="preserve">        общедоступных библиотек в </w:t>
            </w:r>
            <w:proofErr w:type="gramStart"/>
            <w:r w:rsidRPr="00217821">
              <w:rPr>
                <w:sz w:val="24"/>
                <w:szCs w:val="24"/>
              </w:rPr>
              <w:t>городском</w:t>
            </w:r>
            <w:proofErr w:type="gramEnd"/>
            <w:r w:rsidRPr="00217821">
              <w:rPr>
                <w:sz w:val="24"/>
                <w:szCs w:val="24"/>
              </w:rPr>
              <w:t xml:space="preserve">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sz w:val="24"/>
                <w:szCs w:val="24"/>
              </w:rPr>
              <w:t xml:space="preserve">        округе  -1 библиотека  на 10 тыс. жителей</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Показатель рассчитывается  как соотношение </w:t>
            </w:r>
            <w:r w:rsidRPr="00217821">
              <w:rPr>
                <w:rFonts w:eastAsia="Times New Roman"/>
                <w:sz w:val="24"/>
                <w:szCs w:val="24"/>
                <w:lang w:eastAsia="ru-RU"/>
              </w:rPr>
              <w:lastRenderedPageBreak/>
              <w:t xml:space="preserve">фактического количества  библиотек   к нормативу </w:t>
            </w:r>
            <w:r w:rsidRPr="00217821">
              <w:rPr>
                <w:sz w:val="24"/>
                <w:szCs w:val="24"/>
              </w:rPr>
              <w:t xml:space="preserve"> минимального количеств общедоступных библиотек в городском округе</w:t>
            </w:r>
            <w:r w:rsidRPr="00217821">
              <w:rPr>
                <w:rFonts w:eastAsia="Times New Roman"/>
                <w:sz w:val="24"/>
                <w:szCs w:val="24"/>
                <w:lang w:eastAsia="ru-RU"/>
              </w:rPr>
              <w:t xml:space="preserve">. </w:t>
            </w:r>
            <w:proofErr w:type="gramStart"/>
            <w:r w:rsidRPr="00217821">
              <w:rPr>
                <w:rFonts w:eastAsia="Times New Roman"/>
                <w:sz w:val="24"/>
                <w:szCs w:val="24"/>
                <w:lang w:eastAsia="ru-RU"/>
              </w:rPr>
              <w:t>Показатель отражается в форме Строка 03 столбец 2 раздела 3 «Число пользователей и посещений»  Форма №6-НК «Сведения об общедоступной (публичной) библиотеке», утвержденная</w:t>
            </w:r>
            <w:r w:rsidRPr="00217821">
              <w:rPr>
                <w:sz w:val="24"/>
                <w:szCs w:val="24"/>
              </w:rPr>
              <w:t xml:space="preserve"> </w:t>
            </w:r>
            <w:r w:rsidRPr="00217821">
              <w:rPr>
                <w:rFonts w:eastAsia="Times New Roman"/>
                <w:sz w:val="24"/>
                <w:szCs w:val="24"/>
                <w:lang w:eastAsia="ru-RU"/>
              </w:rPr>
              <w:t>приказом Росстата от 15.07.2011 №324 «Об утверждении формы федерального статистического наблюдения» и на основании распоряжения Правительства  Российской Федерации от 13.07.2007 №923-р «Изменения, которые вносятся в социальные нормативы и нормы, одобренные Распоряжением Правительства Российской Федерации от 03.07.1996 №1063-р»</w:t>
            </w:r>
            <w:proofErr w:type="gramEnd"/>
          </w:p>
          <w:p w:rsidR="00450714" w:rsidRPr="00217821" w:rsidRDefault="00450714" w:rsidP="003221B1">
            <w:pPr>
              <w:widowControl w:val="0"/>
              <w:autoSpaceDE w:val="0"/>
              <w:autoSpaceDN w:val="0"/>
              <w:adjustRightInd w:val="0"/>
              <w:rPr>
                <w:sz w:val="24"/>
                <w:szCs w:val="24"/>
              </w:rPr>
            </w:pPr>
            <w:r w:rsidRPr="00217821">
              <w:rPr>
                <w:sz w:val="24"/>
                <w:szCs w:val="24"/>
              </w:rPr>
              <w:t>(</w:t>
            </w:r>
            <w:proofErr w:type="spellStart"/>
            <w:r w:rsidRPr="00217821">
              <w:rPr>
                <w:sz w:val="24"/>
                <w:szCs w:val="24"/>
              </w:rPr>
              <w:t>Чн</w:t>
            </w:r>
            <w:proofErr w:type="spellEnd"/>
            <w:r w:rsidRPr="00217821">
              <w:rPr>
                <w:sz w:val="24"/>
                <w:szCs w:val="24"/>
              </w:rPr>
              <w:t xml:space="preserve"> – данный базовый показатель отражен в информационно-аналитическом материале о социально-экономической ситуации в городе Волгодонске)</w:t>
            </w:r>
          </w:p>
          <w:p w:rsidR="00450714" w:rsidRPr="00217821" w:rsidRDefault="00450714" w:rsidP="003221B1">
            <w:pPr>
              <w:widowControl w:val="0"/>
              <w:autoSpaceDE w:val="0"/>
              <w:autoSpaceDN w:val="0"/>
              <w:adjustRightInd w:val="0"/>
              <w:rPr>
                <w:sz w:val="24"/>
                <w:szCs w:val="24"/>
              </w:rPr>
            </w:pPr>
          </w:p>
          <w:p w:rsidR="00450714" w:rsidRPr="00217821" w:rsidRDefault="00450714" w:rsidP="003221B1">
            <w:pPr>
              <w:widowControl w:val="0"/>
              <w:autoSpaceDE w:val="0"/>
              <w:autoSpaceDN w:val="0"/>
              <w:adjustRightInd w:val="0"/>
              <w:rPr>
                <w:rFonts w:eastAsia="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sz w:val="24"/>
                <w:szCs w:val="24"/>
              </w:rPr>
            </w:pPr>
            <w:r w:rsidRPr="00217821">
              <w:rPr>
                <w:sz w:val="24"/>
                <w:szCs w:val="24"/>
              </w:rPr>
              <w:lastRenderedPageBreak/>
              <w:t xml:space="preserve">   Количество библиотек (К</w:t>
            </w:r>
            <w:r w:rsidRPr="00217821">
              <w:rPr>
                <w:sz w:val="30"/>
                <w:szCs w:val="30"/>
                <w:vertAlign w:val="subscript"/>
              </w:rPr>
              <w:t>б</w:t>
            </w:r>
            <w:r w:rsidRPr="00217821">
              <w:rPr>
                <w:sz w:val="24"/>
                <w:szCs w:val="24"/>
              </w:rPr>
              <w:t xml:space="preserve">) </w:t>
            </w:r>
            <w:proofErr w:type="gramStart"/>
            <w:r w:rsidRPr="00217821">
              <w:rPr>
                <w:sz w:val="24"/>
                <w:szCs w:val="24"/>
              </w:rPr>
              <w:t>представлена</w:t>
            </w:r>
            <w:proofErr w:type="gramEnd"/>
            <w:r w:rsidRPr="00217821">
              <w:rPr>
                <w:sz w:val="24"/>
                <w:szCs w:val="24"/>
              </w:rPr>
              <w:t xml:space="preserve"> в форме федерального статистического наблюдения № 6-НК</w:t>
            </w:r>
          </w:p>
          <w:p w:rsidR="00450714" w:rsidRPr="00217821" w:rsidRDefault="00450714" w:rsidP="003221B1">
            <w:pPr>
              <w:widowControl w:val="0"/>
              <w:autoSpaceDE w:val="0"/>
              <w:autoSpaceDN w:val="0"/>
              <w:adjustRightInd w:val="0"/>
              <w:ind w:left="67"/>
              <w:rPr>
                <w:rFonts w:eastAsia="Times New Roman"/>
                <w:sz w:val="24"/>
                <w:szCs w:val="24"/>
                <w:lang w:eastAsia="ru-RU"/>
              </w:rPr>
            </w:pPr>
            <w:r w:rsidRPr="00217821">
              <w:rPr>
                <w:rFonts w:eastAsia="Times New Roman"/>
                <w:sz w:val="24"/>
                <w:szCs w:val="24"/>
                <w:lang w:eastAsia="ru-RU"/>
              </w:rPr>
              <w:t xml:space="preserve">   Численность населения </w:t>
            </w:r>
            <w:r w:rsidRPr="00217821">
              <w:rPr>
                <w:sz w:val="24"/>
                <w:szCs w:val="24"/>
              </w:rPr>
              <w:t>(</w:t>
            </w:r>
            <w:proofErr w:type="spellStart"/>
            <w:r w:rsidRPr="00217821">
              <w:rPr>
                <w:sz w:val="24"/>
                <w:szCs w:val="24"/>
              </w:rPr>
              <w:t>Ч</w:t>
            </w:r>
            <w:r w:rsidRPr="00217821">
              <w:rPr>
                <w:sz w:val="20"/>
                <w:szCs w:val="20"/>
              </w:rPr>
              <w:t>н</w:t>
            </w:r>
            <w:proofErr w:type="spellEnd"/>
            <w:r w:rsidRPr="00217821">
              <w:rPr>
                <w:sz w:val="24"/>
                <w:szCs w:val="24"/>
              </w:rPr>
              <w:t xml:space="preserve">) </w:t>
            </w:r>
            <w:r w:rsidRPr="00217821">
              <w:rPr>
                <w:rFonts w:eastAsia="Times New Roman"/>
                <w:sz w:val="24"/>
                <w:szCs w:val="24"/>
                <w:lang w:eastAsia="ru-RU"/>
              </w:rPr>
              <w:t>определяется на основании данных, представленных территориальными органами Росстата;</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   Норматив минимального количества      </w:t>
            </w:r>
            <w:r w:rsidRPr="00217821">
              <w:rPr>
                <w:sz w:val="24"/>
                <w:szCs w:val="24"/>
              </w:rPr>
              <w:t xml:space="preserve">        общедоступных библиотек (</w:t>
            </w:r>
            <w:proofErr w:type="spellStart"/>
            <w:r w:rsidRPr="00217821">
              <w:rPr>
                <w:sz w:val="24"/>
                <w:szCs w:val="24"/>
              </w:rPr>
              <w:t>Н</w:t>
            </w:r>
            <w:r w:rsidRPr="00217821">
              <w:rPr>
                <w:sz w:val="30"/>
                <w:szCs w:val="30"/>
                <w:vertAlign w:val="subscript"/>
              </w:rPr>
              <w:t>б</w:t>
            </w:r>
            <w:proofErr w:type="spellEnd"/>
            <w:r w:rsidRPr="00217821">
              <w:rPr>
                <w:sz w:val="24"/>
                <w:szCs w:val="24"/>
              </w:rPr>
              <w:t>) в городском         округе</w:t>
            </w:r>
            <w:r w:rsidRPr="00217821">
              <w:rPr>
                <w:rFonts w:eastAsia="Times New Roman"/>
                <w:sz w:val="24"/>
                <w:szCs w:val="24"/>
                <w:lang w:eastAsia="ru-RU"/>
              </w:rPr>
              <w:t xml:space="preserve"> в городском округе  определяется </w:t>
            </w:r>
            <w:proofErr w:type="gramStart"/>
            <w:r w:rsidRPr="00217821">
              <w:rPr>
                <w:rFonts w:eastAsia="Times New Roman"/>
                <w:sz w:val="24"/>
                <w:szCs w:val="24"/>
                <w:lang w:eastAsia="ru-RU"/>
              </w:rPr>
              <w:t>согласно Распоряжения</w:t>
            </w:r>
            <w:proofErr w:type="gramEnd"/>
            <w:r w:rsidRPr="00217821">
              <w:rPr>
                <w:rFonts w:eastAsia="Times New Roman"/>
                <w:sz w:val="24"/>
                <w:szCs w:val="24"/>
                <w:lang w:eastAsia="ru-RU"/>
              </w:rPr>
              <w:t xml:space="preserve"> Правительства РФ от 19.10.1999 N 1683-р «О методике определения </w:t>
            </w:r>
            <w:r w:rsidRPr="00217821">
              <w:rPr>
                <w:rFonts w:eastAsia="Times New Roman"/>
                <w:sz w:val="24"/>
                <w:szCs w:val="24"/>
                <w:lang w:eastAsia="ru-RU"/>
              </w:rPr>
              <w:lastRenderedPageBreak/>
              <w:t>нормативной потребности субъектов РФ в объектах социальной инфраструктуры» и Распоряжение Правительства РФ от 03.07.1996 N 1063-р «О Социальных нормативах и нормах»</w:t>
            </w:r>
          </w:p>
          <w:p w:rsidR="00450714" w:rsidRPr="00217821" w:rsidRDefault="00450714" w:rsidP="003221B1">
            <w:pPr>
              <w:widowControl w:val="0"/>
              <w:autoSpaceDE w:val="0"/>
              <w:autoSpaceDN w:val="0"/>
              <w:adjustRightInd w:val="0"/>
              <w:ind w:left="1068"/>
              <w:rPr>
                <w:rFonts w:eastAsia="Times New Roman"/>
                <w:sz w:val="24"/>
                <w:szCs w:val="24"/>
                <w:lang w:eastAsia="ru-RU"/>
              </w:rPr>
            </w:pPr>
          </w:p>
        </w:tc>
      </w:tr>
      <w:tr w:rsidR="00450714" w:rsidRPr="00217821" w:rsidTr="00A46CCA">
        <w:trPr>
          <w:trHeight w:val="268"/>
        </w:trPr>
        <w:tc>
          <w:tcPr>
            <w:tcW w:w="567"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382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rPr>
                <w:sz w:val="24"/>
                <w:szCs w:val="24"/>
              </w:rPr>
            </w:pPr>
            <w:r w:rsidRPr="00217821">
              <w:rPr>
                <w:sz w:val="24"/>
                <w:szCs w:val="24"/>
              </w:rPr>
              <w:t xml:space="preserve">  парками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tcPr>
          <w:tbl>
            <w:tblPr>
              <w:tblW w:w="0" w:type="auto"/>
              <w:jc w:val="center"/>
              <w:tblLayout w:type="fixed"/>
              <w:tblLook w:val="04A0" w:firstRow="1" w:lastRow="0" w:firstColumn="1" w:lastColumn="0" w:noHBand="0" w:noVBand="1"/>
            </w:tblPr>
            <w:tblGrid>
              <w:gridCol w:w="708"/>
              <w:gridCol w:w="284"/>
              <w:gridCol w:w="1517"/>
              <w:gridCol w:w="236"/>
              <w:gridCol w:w="1507"/>
            </w:tblGrid>
            <w:tr w:rsidR="00450714" w:rsidRPr="00217821" w:rsidTr="003221B1">
              <w:trPr>
                <w:jc w:val="center"/>
              </w:trPr>
              <w:tc>
                <w:tcPr>
                  <w:tcW w:w="708"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outlineLvl w:val="2"/>
                    <w:rPr>
                      <w:sz w:val="24"/>
                      <w:szCs w:val="24"/>
                    </w:rPr>
                  </w:pPr>
                  <w:proofErr w:type="spellStart"/>
                  <w:r w:rsidRPr="00217821">
                    <w:rPr>
                      <w:sz w:val="24"/>
                      <w:szCs w:val="24"/>
                    </w:rPr>
                    <w:t>У</w:t>
                  </w:r>
                  <w:r w:rsidRPr="00217821">
                    <w:rPr>
                      <w:sz w:val="30"/>
                      <w:szCs w:val="30"/>
                      <w:vertAlign w:val="subscript"/>
                    </w:rPr>
                    <w:t>п</w:t>
                  </w:r>
                  <w:proofErr w:type="spellEnd"/>
                  <w:r w:rsidRPr="00217821">
                    <w:rPr>
                      <w:sz w:val="24"/>
                      <w:szCs w:val="24"/>
                    </w:rPr>
                    <w:t xml:space="preserve"> =</w:t>
                  </w:r>
                </w:p>
              </w:tc>
              <w:tc>
                <w:tcPr>
                  <w:tcW w:w="284"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jc w:val="center"/>
                    <w:outlineLvl w:val="2"/>
                    <w:rPr>
                      <w:sz w:val="36"/>
                      <w:szCs w:val="36"/>
                    </w:rPr>
                  </w:pPr>
                  <w:r w:rsidRPr="00217821">
                    <w:rPr>
                      <w:sz w:val="36"/>
                      <w:szCs w:val="36"/>
                    </w:rPr>
                    <w:t>(</w:t>
                  </w:r>
                </w:p>
              </w:tc>
              <w:tc>
                <w:tcPr>
                  <w:tcW w:w="1517" w:type="dxa"/>
                  <w:tcBorders>
                    <w:top w:val="nil"/>
                    <w:left w:val="nil"/>
                    <w:bottom w:val="single" w:sz="4" w:space="0" w:color="auto"/>
                    <w:right w:val="nil"/>
                  </w:tcBorders>
                  <w:hideMark/>
                </w:tcPr>
                <w:p w:rsidR="00450714" w:rsidRPr="00217821" w:rsidRDefault="00450714" w:rsidP="00E636C0">
                  <w:pPr>
                    <w:framePr w:hSpace="180" w:wrap="around" w:vAnchor="text" w:hAnchor="text" w:x="642" w:y="1"/>
                    <w:widowControl w:val="0"/>
                    <w:autoSpaceDE w:val="0"/>
                    <w:autoSpaceDN w:val="0"/>
                    <w:adjustRightInd w:val="0"/>
                    <w:suppressOverlap/>
                    <w:jc w:val="center"/>
                    <w:outlineLvl w:val="2"/>
                    <w:rPr>
                      <w:sz w:val="24"/>
                      <w:szCs w:val="24"/>
                    </w:rPr>
                  </w:pPr>
                  <w:proofErr w:type="spellStart"/>
                  <w:r w:rsidRPr="00217821">
                    <w:rPr>
                      <w:sz w:val="24"/>
                      <w:szCs w:val="24"/>
                    </w:rPr>
                    <w:t>Ч</w:t>
                  </w:r>
                  <w:r w:rsidRPr="00217821">
                    <w:rPr>
                      <w:sz w:val="30"/>
                      <w:szCs w:val="30"/>
                      <w:vertAlign w:val="subscript"/>
                    </w:rPr>
                    <w:t>н</w:t>
                  </w:r>
                  <w:proofErr w:type="spellEnd"/>
                </w:p>
              </w:tc>
              <w:tc>
                <w:tcPr>
                  <w:tcW w:w="236"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outlineLvl w:val="2"/>
                    <w:rPr>
                      <w:sz w:val="24"/>
                      <w:szCs w:val="24"/>
                    </w:rPr>
                  </w:pPr>
                  <w:r w:rsidRPr="00217821">
                    <w:rPr>
                      <w:sz w:val="36"/>
                      <w:szCs w:val="36"/>
                    </w:rPr>
                    <w:t>)</w:t>
                  </w:r>
                </w:p>
              </w:tc>
              <w:tc>
                <w:tcPr>
                  <w:tcW w:w="1507"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jc w:val="both"/>
                    <w:outlineLvl w:val="2"/>
                    <w:rPr>
                      <w:sz w:val="24"/>
                      <w:szCs w:val="24"/>
                    </w:rPr>
                  </w:pPr>
                  <w:r w:rsidRPr="00217821">
                    <w:rPr>
                      <w:sz w:val="24"/>
                      <w:szCs w:val="24"/>
                    </w:rPr>
                    <w:t>х100%, где</w:t>
                  </w:r>
                </w:p>
              </w:tc>
            </w:tr>
            <w:tr w:rsidR="00450714" w:rsidRPr="00217821" w:rsidTr="003221B1">
              <w:trPr>
                <w:jc w:val="center"/>
              </w:trPr>
              <w:tc>
                <w:tcPr>
                  <w:tcW w:w="708" w:type="dxa"/>
                  <w:vMerge/>
                  <w:vAlign w:val="center"/>
                  <w:hideMark/>
                </w:tcPr>
                <w:p w:rsidR="00450714" w:rsidRPr="00217821" w:rsidRDefault="00450714" w:rsidP="00E636C0">
                  <w:pPr>
                    <w:framePr w:hSpace="180" w:wrap="around" w:vAnchor="text" w:hAnchor="text" w:x="642" w:y="1"/>
                    <w:suppressOverlap/>
                    <w:rPr>
                      <w:sz w:val="24"/>
                      <w:szCs w:val="24"/>
                    </w:rPr>
                  </w:pPr>
                </w:p>
              </w:tc>
              <w:tc>
                <w:tcPr>
                  <w:tcW w:w="284" w:type="dxa"/>
                  <w:vMerge/>
                  <w:vAlign w:val="center"/>
                  <w:hideMark/>
                </w:tcPr>
                <w:p w:rsidR="00450714" w:rsidRPr="00217821" w:rsidRDefault="00450714" w:rsidP="00E636C0">
                  <w:pPr>
                    <w:framePr w:hSpace="180" w:wrap="around" w:vAnchor="text" w:hAnchor="text" w:x="642" w:y="1"/>
                    <w:suppressOverlap/>
                    <w:rPr>
                      <w:sz w:val="36"/>
                      <w:szCs w:val="36"/>
                    </w:rPr>
                  </w:pPr>
                </w:p>
              </w:tc>
              <w:tc>
                <w:tcPr>
                  <w:tcW w:w="1517" w:type="dxa"/>
                  <w:tcBorders>
                    <w:top w:val="single" w:sz="4" w:space="0" w:color="auto"/>
                    <w:left w:val="nil"/>
                    <w:bottom w:val="nil"/>
                    <w:right w:val="nil"/>
                  </w:tcBorders>
                  <w:hideMark/>
                </w:tcPr>
                <w:p w:rsidR="00450714" w:rsidRPr="00217821" w:rsidRDefault="00450714" w:rsidP="00E636C0">
                  <w:pPr>
                    <w:framePr w:hSpace="180" w:wrap="around" w:vAnchor="text" w:hAnchor="text" w:x="642" w:y="1"/>
                    <w:widowControl w:val="0"/>
                    <w:autoSpaceDE w:val="0"/>
                    <w:autoSpaceDN w:val="0"/>
                    <w:adjustRightInd w:val="0"/>
                    <w:suppressOverlap/>
                    <w:jc w:val="center"/>
                    <w:outlineLvl w:val="2"/>
                    <w:rPr>
                      <w:sz w:val="24"/>
                      <w:szCs w:val="24"/>
                    </w:rPr>
                  </w:pPr>
                  <w:proofErr w:type="spellStart"/>
                  <w:r w:rsidRPr="00217821">
                    <w:rPr>
                      <w:sz w:val="24"/>
                      <w:szCs w:val="24"/>
                    </w:rPr>
                    <w:t>Н</w:t>
                  </w:r>
                  <w:r w:rsidRPr="00217821">
                    <w:rPr>
                      <w:sz w:val="30"/>
                      <w:szCs w:val="30"/>
                      <w:vertAlign w:val="subscript"/>
                    </w:rPr>
                    <w:t>п</w:t>
                  </w:r>
                  <w:proofErr w:type="spellEnd"/>
                </w:p>
              </w:tc>
              <w:tc>
                <w:tcPr>
                  <w:tcW w:w="236" w:type="dxa"/>
                  <w:vMerge/>
                  <w:vAlign w:val="center"/>
                  <w:hideMark/>
                </w:tcPr>
                <w:p w:rsidR="00450714" w:rsidRPr="00217821" w:rsidRDefault="00450714" w:rsidP="00E636C0">
                  <w:pPr>
                    <w:framePr w:hSpace="180" w:wrap="around" w:vAnchor="text" w:hAnchor="text" w:x="642" w:y="1"/>
                    <w:suppressOverlap/>
                    <w:rPr>
                      <w:sz w:val="24"/>
                      <w:szCs w:val="24"/>
                    </w:rPr>
                  </w:pPr>
                </w:p>
              </w:tc>
              <w:tc>
                <w:tcPr>
                  <w:tcW w:w="1507" w:type="dxa"/>
                  <w:vMerge/>
                  <w:vAlign w:val="center"/>
                  <w:hideMark/>
                </w:tcPr>
                <w:p w:rsidR="00450714" w:rsidRPr="00217821" w:rsidRDefault="00450714" w:rsidP="00E636C0">
                  <w:pPr>
                    <w:framePr w:hSpace="180" w:wrap="around" w:vAnchor="text" w:hAnchor="text" w:x="642" w:y="1"/>
                    <w:suppressOverlap/>
                    <w:rPr>
                      <w:sz w:val="24"/>
                      <w:szCs w:val="24"/>
                    </w:rPr>
                  </w:pPr>
                </w:p>
              </w:tc>
            </w:tr>
          </w:tbl>
          <w:p w:rsidR="00450714" w:rsidRPr="00217821" w:rsidRDefault="00450714" w:rsidP="003221B1">
            <w:pPr>
              <w:widowControl w:val="0"/>
              <w:autoSpaceDE w:val="0"/>
              <w:autoSpaceDN w:val="0"/>
              <w:adjustRightInd w:val="0"/>
              <w:rPr>
                <w:sz w:val="24"/>
                <w:szCs w:val="24"/>
              </w:rPr>
            </w:pPr>
            <w:proofErr w:type="spellStart"/>
            <w:r w:rsidRPr="00217821">
              <w:rPr>
                <w:sz w:val="24"/>
                <w:szCs w:val="24"/>
              </w:rPr>
              <w:t>У</w:t>
            </w:r>
            <w:r w:rsidRPr="00217821">
              <w:rPr>
                <w:sz w:val="30"/>
                <w:szCs w:val="30"/>
                <w:vertAlign w:val="subscript"/>
              </w:rPr>
              <w:t>п</w:t>
            </w:r>
            <w:proofErr w:type="spellEnd"/>
            <w:r w:rsidRPr="00217821">
              <w:rPr>
                <w:sz w:val="30"/>
                <w:szCs w:val="30"/>
                <w:vertAlign w:val="subscript"/>
              </w:rPr>
              <w:t xml:space="preserve"> - </w:t>
            </w:r>
            <w:r w:rsidRPr="00217821">
              <w:rPr>
                <w:sz w:val="24"/>
                <w:szCs w:val="24"/>
              </w:rPr>
              <w:t xml:space="preserve"> уровень   фактической обеспеченности</w:t>
            </w:r>
          </w:p>
          <w:p w:rsidR="00450714" w:rsidRPr="00217821" w:rsidRDefault="00450714" w:rsidP="003221B1">
            <w:pPr>
              <w:widowControl w:val="0"/>
              <w:autoSpaceDE w:val="0"/>
              <w:autoSpaceDN w:val="0"/>
              <w:adjustRightInd w:val="0"/>
              <w:rPr>
                <w:sz w:val="24"/>
                <w:szCs w:val="24"/>
              </w:rPr>
            </w:pPr>
            <w:r w:rsidRPr="00217821">
              <w:rPr>
                <w:sz w:val="24"/>
                <w:szCs w:val="24"/>
              </w:rPr>
              <w:t xml:space="preserve">        парками культуры и отдыха;</w:t>
            </w:r>
          </w:p>
          <w:p w:rsidR="00450714" w:rsidRPr="00217821" w:rsidRDefault="00450714" w:rsidP="003221B1">
            <w:pPr>
              <w:widowControl w:val="0"/>
              <w:autoSpaceDE w:val="0"/>
              <w:autoSpaceDN w:val="0"/>
              <w:adjustRightInd w:val="0"/>
              <w:rPr>
                <w:sz w:val="24"/>
                <w:szCs w:val="24"/>
              </w:rPr>
            </w:pPr>
            <w:proofErr w:type="spellStart"/>
            <w:r w:rsidRPr="00217821">
              <w:rPr>
                <w:sz w:val="24"/>
                <w:szCs w:val="24"/>
              </w:rPr>
              <w:t>Ч</w:t>
            </w:r>
            <w:r w:rsidRPr="00217821">
              <w:rPr>
                <w:sz w:val="30"/>
                <w:szCs w:val="30"/>
                <w:vertAlign w:val="subscript"/>
              </w:rPr>
              <w:t>н</w:t>
            </w:r>
            <w:proofErr w:type="spellEnd"/>
            <w:r w:rsidRPr="00217821">
              <w:rPr>
                <w:sz w:val="30"/>
                <w:szCs w:val="30"/>
                <w:vertAlign w:val="subscript"/>
              </w:rPr>
              <w:t xml:space="preserve"> - </w:t>
            </w:r>
            <w:r w:rsidRPr="00217821">
              <w:rPr>
                <w:sz w:val="24"/>
                <w:szCs w:val="24"/>
              </w:rPr>
              <w:t>численность населения;</w:t>
            </w:r>
          </w:p>
          <w:p w:rsidR="00450714" w:rsidRPr="00217821" w:rsidRDefault="00450714" w:rsidP="003221B1">
            <w:pPr>
              <w:widowControl w:val="0"/>
              <w:autoSpaceDE w:val="0"/>
              <w:autoSpaceDN w:val="0"/>
              <w:adjustRightInd w:val="0"/>
              <w:rPr>
                <w:sz w:val="24"/>
                <w:szCs w:val="24"/>
              </w:rPr>
            </w:pPr>
            <w:proofErr w:type="spellStart"/>
            <w:r w:rsidRPr="00217821">
              <w:rPr>
                <w:sz w:val="24"/>
                <w:szCs w:val="24"/>
              </w:rPr>
              <w:t>Н</w:t>
            </w:r>
            <w:r w:rsidRPr="00217821">
              <w:rPr>
                <w:sz w:val="30"/>
                <w:szCs w:val="30"/>
                <w:vertAlign w:val="subscript"/>
              </w:rPr>
              <w:t>п</w:t>
            </w:r>
            <w:proofErr w:type="spellEnd"/>
            <w:r w:rsidRPr="00217821">
              <w:rPr>
                <w:sz w:val="30"/>
                <w:szCs w:val="30"/>
                <w:vertAlign w:val="subscript"/>
              </w:rPr>
              <w:t xml:space="preserve"> – </w:t>
            </w:r>
            <w:r w:rsidRPr="00217821">
              <w:rPr>
                <w:sz w:val="24"/>
                <w:szCs w:val="24"/>
              </w:rPr>
              <w:t>норматив</w:t>
            </w:r>
            <w:r w:rsidRPr="00217821">
              <w:rPr>
                <w:sz w:val="30"/>
                <w:szCs w:val="30"/>
                <w:vertAlign w:val="subscript"/>
              </w:rPr>
              <w:t xml:space="preserve"> </w:t>
            </w:r>
            <w:r w:rsidRPr="00217821">
              <w:rPr>
                <w:sz w:val="24"/>
                <w:szCs w:val="24"/>
              </w:rPr>
              <w:t xml:space="preserve">минимального количества парков  </w:t>
            </w:r>
          </w:p>
          <w:p w:rsidR="00450714" w:rsidRPr="00217821" w:rsidRDefault="00450714" w:rsidP="003221B1">
            <w:pPr>
              <w:widowControl w:val="0"/>
              <w:autoSpaceDE w:val="0"/>
              <w:autoSpaceDN w:val="0"/>
              <w:adjustRightInd w:val="0"/>
              <w:rPr>
                <w:sz w:val="24"/>
                <w:szCs w:val="24"/>
              </w:rPr>
            </w:pPr>
            <w:r w:rsidRPr="00217821">
              <w:rPr>
                <w:sz w:val="24"/>
                <w:szCs w:val="24"/>
              </w:rPr>
              <w:t xml:space="preserve">       в городском округе – 1 парк на 10 тысяч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sz w:val="24"/>
                <w:szCs w:val="24"/>
              </w:rPr>
              <w:t xml:space="preserve">       жителей  </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Показатель рассчитывается  как соотношение</w:t>
            </w:r>
            <w:r w:rsidRPr="00217821">
              <w:rPr>
                <w:sz w:val="24"/>
                <w:szCs w:val="24"/>
              </w:rPr>
              <w:t xml:space="preserve"> </w:t>
            </w:r>
            <w:r w:rsidRPr="00217821">
              <w:rPr>
                <w:rFonts w:eastAsia="Times New Roman"/>
                <w:sz w:val="24"/>
                <w:szCs w:val="24"/>
                <w:lang w:eastAsia="ru-RU"/>
              </w:rPr>
              <w:t xml:space="preserve">фактического  количества  </w:t>
            </w:r>
            <w:r w:rsidRPr="00217821">
              <w:rPr>
                <w:sz w:val="24"/>
                <w:szCs w:val="24"/>
              </w:rPr>
              <w:t xml:space="preserve">парков    культуры и отдыха   </w:t>
            </w:r>
            <w:r w:rsidRPr="00217821">
              <w:rPr>
                <w:rFonts w:eastAsia="Times New Roman"/>
                <w:sz w:val="24"/>
                <w:szCs w:val="24"/>
                <w:lang w:eastAsia="ru-RU"/>
              </w:rPr>
              <w:t xml:space="preserve"> по отношению к нормативу минимального количества парков  в городском округе Показатель отражается в форме Строка </w:t>
            </w:r>
          </w:p>
          <w:p w:rsidR="00450714" w:rsidRPr="00217821" w:rsidRDefault="00450714" w:rsidP="003221B1">
            <w:pPr>
              <w:widowControl w:val="0"/>
              <w:autoSpaceDE w:val="0"/>
              <w:autoSpaceDN w:val="0"/>
              <w:adjustRightInd w:val="0"/>
              <w:rPr>
                <w:rFonts w:eastAsia="Times New Roman"/>
                <w:sz w:val="24"/>
                <w:szCs w:val="24"/>
                <w:lang w:eastAsia="ru-RU"/>
              </w:rPr>
            </w:pPr>
            <w:proofErr w:type="gramStart"/>
            <w:r w:rsidRPr="00217821">
              <w:rPr>
                <w:rFonts w:eastAsia="Times New Roman"/>
                <w:sz w:val="24"/>
                <w:szCs w:val="24"/>
                <w:lang w:eastAsia="ru-RU"/>
              </w:rPr>
              <w:t xml:space="preserve">04 столбец 3 раздела 3 «Культурно-досуговая и </w:t>
            </w:r>
            <w:r w:rsidRPr="00217821">
              <w:rPr>
                <w:rFonts w:eastAsia="Times New Roman"/>
                <w:sz w:val="24"/>
                <w:szCs w:val="24"/>
                <w:lang w:eastAsia="ru-RU"/>
              </w:rPr>
              <w:lastRenderedPageBreak/>
              <w:t>физкультурно-оздоровительная работа»  Форма№11-НК «Сведения о работе парка культуры и отдыха (городского сада)», утвержденная приказом Росстата от 15.07.2011 №324 «Об утверждении формы федерального статистического наблюдения» и на основании распоряжения Правительства  Российской Федерации от 13.07.2007 №923-р «Изменения, которые вносятся в социальные нормативы и нормы, одобренные Распоряжением Правительства Российской Федерации от 03.07.1996 №1063-р»</w:t>
            </w:r>
            <w:proofErr w:type="gramEnd"/>
          </w:p>
          <w:p w:rsidR="00450714" w:rsidRPr="00217821" w:rsidRDefault="00450714" w:rsidP="003221B1">
            <w:pPr>
              <w:widowControl w:val="0"/>
              <w:autoSpaceDE w:val="0"/>
              <w:autoSpaceDN w:val="0"/>
              <w:adjustRightInd w:val="0"/>
              <w:rPr>
                <w:rFonts w:eastAsia="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lastRenderedPageBreak/>
              <w:t xml:space="preserve">   Численность населения </w:t>
            </w:r>
            <w:r w:rsidRPr="00217821">
              <w:rPr>
                <w:sz w:val="24"/>
                <w:szCs w:val="24"/>
              </w:rPr>
              <w:t>(</w:t>
            </w:r>
            <w:proofErr w:type="spellStart"/>
            <w:r w:rsidRPr="00217821">
              <w:rPr>
                <w:sz w:val="24"/>
                <w:szCs w:val="24"/>
              </w:rPr>
              <w:t>Ч</w:t>
            </w:r>
            <w:r w:rsidRPr="00217821">
              <w:rPr>
                <w:sz w:val="20"/>
                <w:szCs w:val="20"/>
              </w:rPr>
              <w:t>н</w:t>
            </w:r>
            <w:proofErr w:type="spellEnd"/>
            <w:r w:rsidRPr="00217821">
              <w:rPr>
                <w:sz w:val="24"/>
                <w:szCs w:val="24"/>
              </w:rPr>
              <w:t xml:space="preserve">) </w:t>
            </w:r>
            <w:r w:rsidRPr="00217821">
              <w:rPr>
                <w:rFonts w:eastAsia="Times New Roman"/>
                <w:sz w:val="24"/>
                <w:szCs w:val="24"/>
                <w:lang w:eastAsia="ru-RU"/>
              </w:rPr>
              <w:t>определяется на основании данных, представленных  территориальными органами Росстата</w:t>
            </w:r>
          </w:p>
          <w:p w:rsidR="00450714" w:rsidRPr="00217821" w:rsidRDefault="00450714" w:rsidP="003221B1">
            <w:pPr>
              <w:widowControl w:val="0"/>
              <w:autoSpaceDE w:val="0"/>
              <w:autoSpaceDN w:val="0"/>
              <w:adjustRightInd w:val="0"/>
              <w:rPr>
                <w:rFonts w:eastAsia="Times New Roman"/>
                <w:sz w:val="24"/>
                <w:szCs w:val="24"/>
                <w:lang w:eastAsia="ru-RU"/>
              </w:rPr>
            </w:pPr>
            <w:r w:rsidRPr="00217821">
              <w:rPr>
                <w:rFonts w:eastAsia="Times New Roman"/>
                <w:sz w:val="24"/>
                <w:szCs w:val="24"/>
                <w:lang w:eastAsia="ru-RU"/>
              </w:rPr>
              <w:t xml:space="preserve">   Норматив минимального количества      </w:t>
            </w:r>
            <w:r w:rsidRPr="00217821">
              <w:rPr>
                <w:sz w:val="24"/>
                <w:szCs w:val="24"/>
              </w:rPr>
              <w:t xml:space="preserve"> парков</w:t>
            </w:r>
            <w:r w:rsidRPr="00217821">
              <w:rPr>
                <w:rFonts w:eastAsia="Times New Roman"/>
                <w:sz w:val="24"/>
                <w:szCs w:val="24"/>
                <w:lang w:eastAsia="ru-RU"/>
              </w:rPr>
              <w:t xml:space="preserve"> </w:t>
            </w:r>
            <w:r w:rsidRPr="00217821">
              <w:rPr>
                <w:sz w:val="24"/>
                <w:szCs w:val="24"/>
              </w:rPr>
              <w:t xml:space="preserve"> (</w:t>
            </w:r>
            <w:proofErr w:type="spellStart"/>
            <w:r w:rsidRPr="00217821">
              <w:rPr>
                <w:sz w:val="24"/>
                <w:szCs w:val="24"/>
              </w:rPr>
              <w:t>Н</w:t>
            </w:r>
            <w:r w:rsidRPr="00217821">
              <w:rPr>
                <w:sz w:val="30"/>
                <w:szCs w:val="30"/>
                <w:vertAlign w:val="subscript"/>
              </w:rPr>
              <w:t>п</w:t>
            </w:r>
            <w:proofErr w:type="spellEnd"/>
            <w:r w:rsidRPr="00217821">
              <w:rPr>
                <w:rFonts w:eastAsia="Times New Roman"/>
                <w:sz w:val="24"/>
                <w:szCs w:val="24"/>
                <w:lang w:eastAsia="ru-RU"/>
              </w:rPr>
              <w:t xml:space="preserve">) в городском округе  определяется </w:t>
            </w:r>
            <w:proofErr w:type="gramStart"/>
            <w:r w:rsidRPr="00217821">
              <w:rPr>
                <w:rFonts w:eastAsia="Times New Roman"/>
                <w:sz w:val="24"/>
                <w:szCs w:val="24"/>
                <w:lang w:eastAsia="ru-RU"/>
              </w:rPr>
              <w:t>согласно Распоряжения</w:t>
            </w:r>
            <w:proofErr w:type="gramEnd"/>
            <w:r w:rsidRPr="00217821">
              <w:rPr>
                <w:rFonts w:eastAsia="Times New Roman"/>
                <w:sz w:val="24"/>
                <w:szCs w:val="24"/>
                <w:lang w:eastAsia="ru-RU"/>
              </w:rPr>
              <w:t xml:space="preserve"> Правительства РФ от 19.10.1999 N 1683-р «О методике определения нормативной потребности субъектов РФ в объектах социальной инфраструктуры» и Распоряжение Правительства РФ от 03.07.1996 N 1063-р «О Социальных нормативах и нормах»</w:t>
            </w:r>
          </w:p>
        </w:tc>
      </w:tr>
      <w:tr w:rsidR="00A46CCA" w:rsidRPr="00217821" w:rsidTr="00A46CCA">
        <w:trPr>
          <w:trHeight w:val="268"/>
        </w:trPr>
        <w:tc>
          <w:tcPr>
            <w:tcW w:w="567" w:type="dxa"/>
            <w:tcBorders>
              <w:top w:val="single" w:sz="4" w:space="0" w:color="auto"/>
              <w:left w:val="single" w:sz="4" w:space="0" w:color="auto"/>
              <w:bottom w:val="single" w:sz="4" w:space="0" w:color="auto"/>
              <w:right w:val="single" w:sz="4" w:space="0" w:color="auto"/>
            </w:tcBorders>
          </w:tcPr>
          <w:p w:rsidR="00A46CCA" w:rsidRPr="00217821" w:rsidRDefault="00A46CCA" w:rsidP="003221B1">
            <w:pPr>
              <w:widowControl w:val="0"/>
              <w:autoSpaceDE w:val="0"/>
              <w:autoSpaceDN w:val="0"/>
              <w:adjustRightInd w:val="0"/>
              <w:jc w:val="center"/>
              <w:rPr>
                <w:rFonts w:eastAsia="Times New Roman"/>
                <w:sz w:val="24"/>
                <w:szCs w:val="24"/>
                <w:lang w:eastAsia="ru-RU"/>
              </w:rPr>
            </w:pPr>
          </w:p>
        </w:tc>
        <w:tc>
          <w:tcPr>
            <w:tcW w:w="3829" w:type="dxa"/>
            <w:tcBorders>
              <w:top w:val="single" w:sz="4" w:space="0" w:color="auto"/>
              <w:left w:val="single" w:sz="4" w:space="0" w:color="auto"/>
              <w:bottom w:val="single" w:sz="4" w:space="0" w:color="auto"/>
              <w:right w:val="single" w:sz="4" w:space="0" w:color="auto"/>
            </w:tcBorders>
          </w:tcPr>
          <w:p w:rsidR="00A46CCA" w:rsidRPr="00217821" w:rsidRDefault="00A46CCA" w:rsidP="003221B1">
            <w:pPr>
              <w:rPr>
                <w:sz w:val="24"/>
                <w:szCs w:val="24"/>
              </w:rPr>
            </w:pPr>
            <w:r>
              <w:rPr>
                <w:sz w:val="24"/>
                <w:szCs w:val="24"/>
              </w:rPr>
              <w:t>театром</w:t>
            </w:r>
          </w:p>
        </w:tc>
        <w:tc>
          <w:tcPr>
            <w:tcW w:w="708" w:type="dxa"/>
            <w:tcBorders>
              <w:top w:val="single" w:sz="4" w:space="0" w:color="auto"/>
              <w:left w:val="single" w:sz="4" w:space="0" w:color="auto"/>
              <w:bottom w:val="single" w:sz="4" w:space="0" w:color="auto"/>
              <w:right w:val="single" w:sz="4" w:space="0" w:color="auto"/>
            </w:tcBorders>
          </w:tcPr>
          <w:p w:rsidR="00A46CCA" w:rsidRPr="00217821" w:rsidRDefault="00A46CCA" w:rsidP="003221B1">
            <w:pPr>
              <w:widowControl w:val="0"/>
              <w:autoSpaceDE w:val="0"/>
              <w:autoSpaceDN w:val="0"/>
              <w:adjustRightInd w:val="0"/>
              <w:jc w:val="cente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tcPr>
          <w:tbl>
            <w:tblPr>
              <w:tblW w:w="0" w:type="auto"/>
              <w:jc w:val="center"/>
              <w:tblLayout w:type="fixed"/>
              <w:tblLook w:val="04A0" w:firstRow="1" w:lastRow="0" w:firstColumn="1" w:lastColumn="0" w:noHBand="0" w:noVBand="1"/>
            </w:tblPr>
            <w:tblGrid>
              <w:gridCol w:w="708"/>
              <w:gridCol w:w="284"/>
              <w:gridCol w:w="1517"/>
              <w:gridCol w:w="236"/>
              <w:gridCol w:w="1649"/>
            </w:tblGrid>
            <w:tr w:rsidR="00A46CCA" w:rsidRPr="00217821" w:rsidTr="003139D6">
              <w:trPr>
                <w:jc w:val="center"/>
              </w:trPr>
              <w:tc>
                <w:tcPr>
                  <w:tcW w:w="708" w:type="dxa"/>
                  <w:vMerge w:val="restart"/>
                  <w:vAlign w:val="center"/>
                  <w:hideMark/>
                </w:tcPr>
                <w:p w:rsidR="00A46CCA" w:rsidRPr="00217821" w:rsidRDefault="00A46CCA" w:rsidP="00E636C0">
                  <w:pPr>
                    <w:framePr w:hSpace="180" w:wrap="around" w:vAnchor="text" w:hAnchor="text" w:x="642" w:y="1"/>
                    <w:widowControl w:val="0"/>
                    <w:autoSpaceDE w:val="0"/>
                    <w:autoSpaceDN w:val="0"/>
                    <w:adjustRightInd w:val="0"/>
                    <w:suppressOverlap/>
                    <w:outlineLvl w:val="2"/>
                    <w:rPr>
                      <w:sz w:val="24"/>
                      <w:szCs w:val="24"/>
                    </w:rPr>
                  </w:pPr>
                  <w:proofErr w:type="spellStart"/>
                  <w:r w:rsidRPr="00217821">
                    <w:rPr>
                      <w:sz w:val="24"/>
                      <w:szCs w:val="24"/>
                    </w:rPr>
                    <w:t>У</w:t>
                  </w:r>
                  <w:r>
                    <w:rPr>
                      <w:sz w:val="30"/>
                      <w:szCs w:val="30"/>
                      <w:vertAlign w:val="subscript"/>
                    </w:rPr>
                    <w:t>т</w:t>
                  </w:r>
                  <w:proofErr w:type="spellEnd"/>
                  <w:r w:rsidRPr="00217821">
                    <w:rPr>
                      <w:sz w:val="24"/>
                      <w:szCs w:val="24"/>
                    </w:rPr>
                    <w:t xml:space="preserve"> =</w:t>
                  </w:r>
                </w:p>
              </w:tc>
              <w:tc>
                <w:tcPr>
                  <w:tcW w:w="284" w:type="dxa"/>
                  <w:vMerge w:val="restart"/>
                  <w:vAlign w:val="center"/>
                  <w:hideMark/>
                </w:tcPr>
                <w:p w:rsidR="00A46CCA" w:rsidRPr="00217821" w:rsidRDefault="00A46CCA" w:rsidP="00E636C0">
                  <w:pPr>
                    <w:framePr w:hSpace="180" w:wrap="around" w:vAnchor="text" w:hAnchor="text" w:x="642" w:y="1"/>
                    <w:widowControl w:val="0"/>
                    <w:autoSpaceDE w:val="0"/>
                    <w:autoSpaceDN w:val="0"/>
                    <w:adjustRightInd w:val="0"/>
                    <w:suppressOverlap/>
                    <w:jc w:val="center"/>
                    <w:outlineLvl w:val="2"/>
                    <w:rPr>
                      <w:sz w:val="36"/>
                      <w:szCs w:val="36"/>
                    </w:rPr>
                  </w:pPr>
                  <w:r w:rsidRPr="00217821">
                    <w:rPr>
                      <w:sz w:val="36"/>
                      <w:szCs w:val="36"/>
                    </w:rPr>
                    <w:t>(</w:t>
                  </w:r>
                </w:p>
              </w:tc>
              <w:tc>
                <w:tcPr>
                  <w:tcW w:w="1517" w:type="dxa"/>
                  <w:tcBorders>
                    <w:top w:val="nil"/>
                    <w:left w:val="nil"/>
                    <w:bottom w:val="single" w:sz="4" w:space="0" w:color="auto"/>
                    <w:right w:val="nil"/>
                  </w:tcBorders>
                  <w:hideMark/>
                </w:tcPr>
                <w:p w:rsidR="00A46CCA" w:rsidRPr="00217821" w:rsidRDefault="00A46CCA" w:rsidP="00E636C0">
                  <w:pPr>
                    <w:framePr w:hSpace="180" w:wrap="around" w:vAnchor="text" w:hAnchor="text" w:x="642" w:y="1"/>
                    <w:widowControl w:val="0"/>
                    <w:autoSpaceDE w:val="0"/>
                    <w:autoSpaceDN w:val="0"/>
                    <w:adjustRightInd w:val="0"/>
                    <w:suppressOverlap/>
                    <w:jc w:val="center"/>
                    <w:outlineLvl w:val="2"/>
                    <w:rPr>
                      <w:sz w:val="24"/>
                      <w:szCs w:val="24"/>
                    </w:rPr>
                  </w:pPr>
                  <w:proofErr w:type="spellStart"/>
                  <w:r>
                    <w:rPr>
                      <w:sz w:val="24"/>
                      <w:szCs w:val="24"/>
                    </w:rPr>
                    <w:t>Ч</w:t>
                  </w:r>
                  <w:r>
                    <w:rPr>
                      <w:sz w:val="30"/>
                      <w:szCs w:val="30"/>
                      <w:vertAlign w:val="subscript"/>
                    </w:rPr>
                    <w:t>н</w:t>
                  </w:r>
                  <w:proofErr w:type="spellEnd"/>
                </w:p>
              </w:tc>
              <w:tc>
                <w:tcPr>
                  <w:tcW w:w="236" w:type="dxa"/>
                  <w:vMerge w:val="restart"/>
                  <w:vAlign w:val="center"/>
                  <w:hideMark/>
                </w:tcPr>
                <w:p w:rsidR="00A46CCA" w:rsidRPr="00217821" w:rsidRDefault="00A46CCA" w:rsidP="00E636C0">
                  <w:pPr>
                    <w:framePr w:hSpace="180" w:wrap="around" w:vAnchor="text" w:hAnchor="text" w:x="642" w:y="1"/>
                    <w:widowControl w:val="0"/>
                    <w:autoSpaceDE w:val="0"/>
                    <w:autoSpaceDN w:val="0"/>
                    <w:adjustRightInd w:val="0"/>
                    <w:suppressOverlap/>
                    <w:outlineLvl w:val="2"/>
                    <w:rPr>
                      <w:sz w:val="24"/>
                      <w:szCs w:val="24"/>
                    </w:rPr>
                  </w:pPr>
                  <w:r w:rsidRPr="00217821">
                    <w:rPr>
                      <w:sz w:val="36"/>
                      <w:szCs w:val="36"/>
                    </w:rPr>
                    <w:t>)</w:t>
                  </w:r>
                </w:p>
              </w:tc>
              <w:tc>
                <w:tcPr>
                  <w:tcW w:w="1649" w:type="dxa"/>
                  <w:vMerge w:val="restart"/>
                  <w:vAlign w:val="center"/>
                  <w:hideMark/>
                </w:tcPr>
                <w:p w:rsidR="00A46CCA" w:rsidRPr="00217821" w:rsidRDefault="00A46CCA" w:rsidP="00E636C0">
                  <w:pPr>
                    <w:framePr w:hSpace="180" w:wrap="around" w:vAnchor="text" w:hAnchor="text" w:x="642" w:y="1"/>
                    <w:widowControl w:val="0"/>
                    <w:autoSpaceDE w:val="0"/>
                    <w:autoSpaceDN w:val="0"/>
                    <w:adjustRightInd w:val="0"/>
                    <w:suppressOverlap/>
                    <w:jc w:val="both"/>
                    <w:outlineLvl w:val="2"/>
                    <w:rPr>
                      <w:sz w:val="24"/>
                      <w:szCs w:val="24"/>
                    </w:rPr>
                  </w:pPr>
                  <w:r w:rsidRPr="00217821">
                    <w:rPr>
                      <w:sz w:val="24"/>
                      <w:szCs w:val="24"/>
                    </w:rPr>
                    <w:t>х100%, где</w:t>
                  </w:r>
                </w:p>
              </w:tc>
            </w:tr>
            <w:tr w:rsidR="00A46CCA" w:rsidRPr="00217821" w:rsidTr="003139D6">
              <w:trPr>
                <w:jc w:val="center"/>
              </w:trPr>
              <w:tc>
                <w:tcPr>
                  <w:tcW w:w="708" w:type="dxa"/>
                  <w:vMerge/>
                  <w:vAlign w:val="center"/>
                  <w:hideMark/>
                </w:tcPr>
                <w:p w:rsidR="00A46CCA" w:rsidRPr="00217821" w:rsidRDefault="00A46CCA" w:rsidP="00E636C0">
                  <w:pPr>
                    <w:framePr w:hSpace="180" w:wrap="around" w:vAnchor="text" w:hAnchor="text" w:x="642" w:y="1"/>
                    <w:suppressOverlap/>
                    <w:rPr>
                      <w:sz w:val="24"/>
                      <w:szCs w:val="24"/>
                    </w:rPr>
                  </w:pPr>
                </w:p>
              </w:tc>
              <w:tc>
                <w:tcPr>
                  <w:tcW w:w="284" w:type="dxa"/>
                  <w:vMerge/>
                  <w:vAlign w:val="center"/>
                  <w:hideMark/>
                </w:tcPr>
                <w:p w:rsidR="00A46CCA" w:rsidRPr="00217821" w:rsidRDefault="00A46CCA" w:rsidP="00E636C0">
                  <w:pPr>
                    <w:framePr w:hSpace="180" w:wrap="around" w:vAnchor="text" w:hAnchor="text" w:x="642" w:y="1"/>
                    <w:suppressOverlap/>
                    <w:rPr>
                      <w:sz w:val="36"/>
                      <w:szCs w:val="36"/>
                    </w:rPr>
                  </w:pPr>
                </w:p>
              </w:tc>
              <w:tc>
                <w:tcPr>
                  <w:tcW w:w="1517" w:type="dxa"/>
                  <w:tcBorders>
                    <w:top w:val="single" w:sz="4" w:space="0" w:color="auto"/>
                    <w:left w:val="nil"/>
                    <w:bottom w:val="nil"/>
                    <w:right w:val="nil"/>
                  </w:tcBorders>
                  <w:hideMark/>
                </w:tcPr>
                <w:p w:rsidR="00A46CCA" w:rsidRPr="00217821" w:rsidRDefault="00A46CCA" w:rsidP="00E636C0">
                  <w:pPr>
                    <w:framePr w:hSpace="180" w:wrap="around" w:vAnchor="text" w:hAnchor="text" w:x="642" w:y="1"/>
                    <w:widowControl w:val="0"/>
                    <w:autoSpaceDE w:val="0"/>
                    <w:autoSpaceDN w:val="0"/>
                    <w:adjustRightInd w:val="0"/>
                    <w:suppressOverlap/>
                    <w:jc w:val="center"/>
                    <w:outlineLvl w:val="2"/>
                    <w:rPr>
                      <w:sz w:val="24"/>
                      <w:szCs w:val="24"/>
                    </w:rPr>
                  </w:pPr>
                  <w:r>
                    <w:rPr>
                      <w:sz w:val="24"/>
                      <w:szCs w:val="24"/>
                    </w:rPr>
                    <w:t>НТ</w:t>
                  </w:r>
                </w:p>
              </w:tc>
              <w:tc>
                <w:tcPr>
                  <w:tcW w:w="236" w:type="dxa"/>
                  <w:vMerge/>
                  <w:vAlign w:val="center"/>
                  <w:hideMark/>
                </w:tcPr>
                <w:p w:rsidR="00A46CCA" w:rsidRPr="00217821" w:rsidRDefault="00A46CCA" w:rsidP="00E636C0">
                  <w:pPr>
                    <w:framePr w:hSpace="180" w:wrap="around" w:vAnchor="text" w:hAnchor="text" w:x="642" w:y="1"/>
                    <w:suppressOverlap/>
                    <w:rPr>
                      <w:sz w:val="24"/>
                      <w:szCs w:val="24"/>
                    </w:rPr>
                  </w:pPr>
                </w:p>
              </w:tc>
              <w:tc>
                <w:tcPr>
                  <w:tcW w:w="1649" w:type="dxa"/>
                  <w:vMerge/>
                  <w:vAlign w:val="center"/>
                  <w:hideMark/>
                </w:tcPr>
                <w:p w:rsidR="00A46CCA" w:rsidRPr="00217821" w:rsidRDefault="00A46CCA" w:rsidP="00E636C0">
                  <w:pPr>
                    <w:framePr w:hSpace="180" w:wrap="around" w:vAnchor="text" w:hAnchor="text" w:x="642" w:y="1"/>
                    <w:suppressOverlap/>
                    <w:rPr>
                      <w:sz w:val="24"/>
                      <w:szCs w:val="24"/>
                    </w:rPr>
                  </w:pPr>
                </w:p>
              </w:tc>
            </w:tr>
          </w:tbl>
          <w:p w:rsidR="00A46CCA" w:rsidRPr="00217821" w:rsidRDefault="00A46CCA" w:rsidP="00A46CCA">
            <w:pPr>
              <w:widowControl w:val="0"/>
              <w:autoSpaceDE w:val="0"/>
              <w:autoSpaceDN w:val="0"/>
              <w:adjustRightInd w:val="0"/>
              <w:rPr>
                <w:sz w:val="24"/>
                <w:szCs w:val="24"/>
              </w:rPr>
            </w:pPr>
            <w:proofErr w:type="spellStart"/>
            <w:r>
              <w:rPr>
                <w:sz w:val="24"/>
                <w:szCs w:val="24"/>
              </w:rPr>
              <w:t>Ут</w:t>
            </w:r>
            <w:proofErr w:type="spellEnd"/>
            <w:r>
              <w:rPr>
                <w:sz w:val="24"/>
                <w:szCs w:val="24"/>
              </w:rPr>
              <w:t xml:space="preserve"> – уровень фактической обеспеченности театрами</w:t>
            </w:r>
          </w:p>
          <w:p w:rsidR="00A46CCA" w:rsidRPr="00217821" w:rsidRDefault="00A46CCA" w:rsidP="00A46CCA">
            <w:pPr>
              <w:widowControl w:val="0"/>
              <w:autoSpaceDE w:val="0"/>
              <w:autoSpaceDN w:val="0"/>
              <w:adjustRightInd w:val="0"/>
              <w:rPr>
                <w:sz w:val="24"/>
                <w:szCs w:val="24"/>
              </w:rPr>
            </w:pPr>
            <w:proofErr w:type="spellStart"/>
            <w:r>
              <w:rPr>
                <w:sz w:val="24"/>
                <w:szCs w:val="24"/>
              </w:rPr>
              <w:t>Чн</w:t>
            </w:r>
            <w:proofErr w:type="spellEnd"/>
            <w:r w:rsidRPr="00217821">
              <w:rPr>
                <w:sz w:val="24"/>
                <w:szCs w:val="24"/>
              </w:rPr>
              <w:t xml:space="preserve"> </w:t>
            </w:r>
            <w:r>
              <w:rPr>
                <w:sz w:val="24"/>
                <w:szCs w:val="24"/>
              </w:rPr>
              <w:t>– численность населения</w:t>
            </w:r>
          </w:p>
          <w:p w:rsidR="00A46CCA" w:rsidRDefault="00A46CCA" w:rsidP="00A46CCA">
            <w:pPr>
              <w:rPr>
                <w:sz w:val="24"/>
                <w:szCs w:val="24"/>
              </w:rPr>
            </w:pPr>
            <w:proofErr w:type="spellStart"/>
            <w:r>
              <w:rPr>
                <w:sz w:val="24"/>
                <w:szCs w:val="24"/>
              </w:rPr>
              <w:t>Нт</w:t>
            </w:r>
            <w:proofErr w:type="spellEnd"/>
            <w:r>
              <w:rPr>
                <w:sz w:val="24"/>
                <w:szCs w:val="24"/>
              </w:rPr>
              <w:t xml:space="preserve"> – норматив минимального количества театров в городском округе – 1 театр на численность населения от 100 до 200 тыс. человек</w:t>
            </w:r>
          </w:p>
          <w:p w:rsidR="00A46CCA" w:rsidRPr="00217821" w:rsidRDefault="00A46CCA" w:rsidP="00A46CCA">
            <w:pPr>
              <w:rPr>
                <w:sz w:val="24"/>
                <w:szCs w:val="24"/>
              </w:rPr>
            </w:pPr>
            <w:r>
              <w:rPr>
                <w:sz w:val="24"/>
                <w:szCs w:val="24"/>
              </w:rPr>
              <w:t xml:space="preserve">Показатель рассчитывается, как соотношение фактического количества театров по отношению к нормативу минимального количества </w:t>
            </w:r>
            <w:proofErr w:type="gramStart"/>
            <w:r>
              <w:rPr>
                <w:sz w:val="24"/>
                <w:szCs w:val="24"/>
              </w:rPr>
              <w:t>театров</w:t>
            </w:r>
            <w:proofErr w:type="gramEnd"/>
            <w:r>
              <w:rPr>
                <w:sz w:val="24"/>
                <w:szCs w:val="24"/>
              </w:rPr>
              <w:t xml:space="preserve"> а городском округе</w:t>
            </w:r>
          </w:p>
          <w:p w:rsidR="00A46CCA" w:rsidRPr="00217821" w:rsidRDefault="00A46CCA" w:rsidP="00A46CCA">
            <w:pPr>
              <w:widowControl w:val="0"/>
              <w:autoSpaceDE w:val="0"/>
              <w:autoSpaceDN w:val="0"/>
              <w:adjustRightInd w:val="0"/>
              <w:outlineLvl w:val="2"/>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A46CCA" w:rsidRDefault="003A65EB" w:rsidP="003221B1">
            <w:pPr>
              <w:widowControl w:val="0"/>
              <w:autoSpaceDE w:val="0"/>
              <w:autoSpaceDN w:val="0"/>
              <w:adjustRightInd w:val="0"/>
              <w:rPr>
                <w:sz w:val="24"/>
                <w:szCs w:val="24"/>
              </w:rPr>
            </w:pPr>
            <w:r>
              <w:rPr>
                <w:rFonts w:eastAsia="Times New Roman"/>
                <w:sz w:val="24"/>
                <w:szCs w:val="24"/>
                <w:lang w:eastAsia="ru-RU"/>
              </w:rPr>
              <w:t xml:space="preserve">Численность населения </w:t>
            </w:r>
            <w:r>
              <w:rPr>
                <w:sz w:val="24"/>
                <w:szCs w:val="24"/>
              </w:rPr>
              <w:t xml:space="preserve">  (</w:t>
            </w:r>
            <w:proofErr w:type="spellStart"/>
            <w:r>
              <w:rPr>
                <w:sz w:val="24"/>
                <w:szCs w:val="24"/>
              </w:rPr>
              <w:t>Чн</w:t>
            </w:r>
            <w:proofErr w:type="spellEnd"/>
            <w:r>
              <w:rPr>
                <w:sz w:val="24"/>
                <w:szCs w:val="24"/>
              </w:rPr>
              <w:t>) определяется на основании данных, представленных территориальными органами Росстата.</w:t>
            </w:r>
          </w:p>
          <w:p w:rsidR="003A65EB" w:rsidRPr="003A65EB" w:rsidRDefault="003A65EB" w:rsidP="003221B1">
            <w:pPr>
              <w:widowControl w:val="0"/>
              <w:autoSpaceDE w:val="0"/>
              <w:autoSpaceDN w:val="0"/>
              <w:adjustRightInd w:val="0"/>
              <w:rPr>
                <w:rFonts w:eastAsia="Times New Roman"/>
                <w:sz w:val="24"/>
                <w:szCs w:val="24"/>
                <w:lang w:eastAsia="ru-RU"/>
              </w:rPr>
            </w:pPr>
            <w:r>
              <w:rPr>
                <w:sz w:val="24"/>
                <w:szCs w:val="24"/>
              </w:rPr>
              <w:t>Норматив минимального количества театров (</w:t>
            </w:r>
            <w:proofErr w:type="spellStart"/>
            <w:r>
              <w:rPr>
                <w:sz w:val="24"/>
                <w:szCs w:val="24"/>
              </w:rPr>
              <w:t>Нт</w:t>
            </w:r>
            <w:proofErr w:type="spellEnd"/>
            <w:r>
              <w:rPr>
                <w:sz w:val="24"/>
                <w:szCs w:val="24"/>
              </w:rPr>
              <w:t>) в городском округе</w:t>
            </w:r>
            <w:r w:rsidR="0097410C">
              <w:rPr>
                <w:sz w:val="24"/>
                <w:szCs w:val="24"/>
              </w:rPr>
              <w:t xml:space="preserve"> определяется согласно Распоряжению Правительства РФ от 26.01.2017 №95-р «О методике определения нормативной потребности субъектов РФ в</w:t>
            </w:r>
            <w:r w:rsidR="00E424A5">
              <w:rPr>
                <w:sz w:val="24"/>
                <w:szCs w:val="24"/>
              </w:rPr>
              <w:t xml:space="preserve"> объектах социальной инфраструктуры» и Распоряжение Правительства РФ от 03.07.1996 №1063-р «О Социальных нормативах и нормах»</w:t>
            </w:r>
          </w:p>
        </w:tc>
      </w:tr>
      <w:tr w:rsidR="00450714" w:rsidRPr="00217821" w:rsidTr="00A46CCA">
        <w:trPr>
          <w:trHeight w:val="20"/>
        </w:trPr>
        <w:tc>
          <w:tcPr>
            <w:tcW w:w="567"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t>2</w:t>
            </w:r>
          </w:p>
        </w:tc>
        <w:tc>
          <w:tcPr>
            <w:tcW w:w="3829" w:type="dxa"/>
            <w:tcBorders>
              <w:top w:val="single" w:sz="4" w:space="0" w:color="auto"/>
              <w:left w:val="single" w:sz="4" w:space="0" w:color="auto"/>
              <w:bottom w:val="single" w:sz="4" w:space="0" w:color="auto"/>
              <w:right w:val="single" w:sz="4" w:space="0" w:color="auto"/>
            </w:tcBorders>
            <w:hideMark/>
          </w:tcPr>
          <w:p w:rsidR="00450714" w:rsidRPr="00217821" w:rsidRDefault="00450714" w:rsidP="003221B1">
            <w:pPr>
              <w:rPr>
                <w:sz w:val="24"/>
                <w:szCs w:val="24"/>
              </w:rPr>
            </w:pPr>
            <w:r w:rsidRPr="00217821">
              <w:rPr>
                <w:sz w:val="24"/>
                <w:szCs w:val="24"/>
              </w:rPr>
              <w:t>Охват дополнительным образованием в сфере культуры детей от общего количества детей в возрасте от 5 до 18 лет</w:t>
            </w:r>
          </w:p>
        </w:tc>
        <w:tc>
          <w:tcPr>
            <w:tcW w:w="708"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jc w:val="center"/>
              <w:rPr>
                <w:rFonts w:eastAsia="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tcPr>
          <w:tbl>
            <w:tblPr>
              <w:tblW w:w="0" w:type="auto"/>
              <w:jc w:val="center"/>
              <w:tblLayout w:type="fixed"/>
              <w:tblLook w:val="04A0" w:firstRow="1" w:lastRow="0" w:firstColumn="1" w:lastColumn="0" w:noHBand="0" w:noVBand="1"/>
            </w:tblPr>
            <w:tblGrid>
              <w:gridCol w:w="708"/>
              <w:gridCol w:w="284"/>
              <w:gridCol w:w="1517"/>
              <w:gridCol w:w="236"/>
              <w:gridCol w:w="1649"/>
            </w:tblGrid>
            <w:tr w:rsidR="00450714" w:rsidRPr="00217821" w:rsidTr="003221B1">
              <w:trPr>
                <w:jc w:val="center"/>
              </w:trPr>
              <w:tc>
                <w:tcPr>
                  <w:tcW w:w="708"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outlineLvl w:val="2"/>
                    <w:rPr>
                      <w:sz w:val="24"/>
                      <w:szCs w:val="24"/>
                    </w:rPr>
                  </w:pPr>
                  <w:proofErr w:type="spellStart"/>
                  <w:r w:rsidRPr="00217821">
                    <w:rPr>
                      <w:sz w:val="24"/>
                      <w:szCs w:val="24"/>
                    </w:rPr>
                    <w:t>У</w:t>
                  </w:r>
                  <w:r w:rsidRPr="00217821">
                    <w:rPr>
                      <w:sz w:val="30"/>
                      <w:szCs w:val="30"/>
                      <w:vertAlign w:val="subscript"/>
                    </w:rPr>
                    <w:t>о</w:t>
                  </w:r>
                  <w:proofErr w:type="spellEnd"/>
                  <w:r w:rsidRPr="00217821">
                    <w:rPr>
                      <w:sz w:val="24"/>
                      <w:szCs w:val="24"/>
                    </w:rPr>
                    <w:t xml:space="preserve"> =</w:t>
                  </w:r>
                </w:p>
              </w:tc>
              <w:tc>
                <w:tcPr>
                  <w:tcW w:w="284"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jc w:val="center"/>
                    <w:outlineLvl w:val="2"/>
                    <w:rPr>
                      <w:sz w:val="36"/>
                      <w:szCs w:val="36"/>
                    </w:rPr>
                  </w:pPr>
                  <w:r w:rsidRPr="00217821">
                    <w:rPr>
                      <w:sz w:val="36"/>
                      <w:szCs w:val="36"/>
                    </w:rPr>
                    <w:t>(</w:t>
                  </w:r>
                </w:p>
              </w:tc>
              <w:tc>
                <w:tcPr>
                  <w:tcW w:w="1517" w:type="dxa"/>
                  <w:tcBorders>
                    <w:top w:val="nil"/>
                    <w:left w:val="nil"/>
                    <w:bottom w:val="single" w:sz="4" w:space="0" w:color="auto"/>
                    <w:right w:val="nil"/>
                  </w:tcBorders>
                  <w:hideMark/>
                </w:tcPr>
                <w:p w:rsidR="00450714" w:rsidRPr="00217821" w:rsidRDefault="00450714" w:rsidP="00E636C0">
                  <w:pPr>
                    <w:framePr w:hSpace="180" w:wrap="around" w:vAnchor="text" w:hAnchor="text" w:x="642" w:y="1"/>
                    <w:widowControl w:val="0"/>
                    <w:autoSpaceDE w:val="0"/>
                    <w:autoSpaceDN w:val="0"/>
                    <w:adjustRightInd w:val="0"/>
                    <w:suppressOverlap/>
                    <w:jc w:val="center"/>
                    <w:outlineLvl w:val="2"/>
                    <w:rPr>
                      <w:sz w:val="24"/>
                      <w:szCs w:val="24"/>
                    </w:rPr>
                  </w:pPr>
                  <w:r w:rsidRPr="00217821">
                    <w:rPr>
                      <w:sz w:val="24"/>
                      <w:szCs w:val="24"/>
                    </w:rPr>
                    <w:t>К</w:t>
                  </w:r>
                  <w:r w:rsidRPr="00217821">
                    <w:rPr>
                      <w:sz w:val="30"/>
                      <w:szCs w:val="30"/>
                      <w:vertAlign w:val="subscript"/>
                    </w:rPr>
                    <w:t>у</w:t>
                  </w:r>
                </w:p>
              </w:tc>
              <w:tc>
                <w:tcPr>
                  <w:tcW w:w="236"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outlineLvl w:val="2"/>
                    <w:rPr>
                      <w:sz w:val="24"/>
                      <w:szCs w:val="24"/>
                    </w:rPr>
                  </w:pPr>
                  <w:r w:rsidRPr="00217821">
                    <w:rPr>
                      <w:sz w:val="36"/>
                      <w:szCs w:val="36"/>
                    </w:rPr>
                    <w:t>)</w:t>
                  </w:r>
                </w:p>
              </w:tc>
              <w:tc>
                <w:tcPr>
                  <w:tcW w:w="1649" w:type="dxa"/>
                  <w:vMerge w:val="restart"/>
                  <w:vAlign w:val="center"/>
                  <w:hideMark/>
                </w:tcPr>
                <w:p w:rsidR="00450714" w:rsidRPr="00217821" w:rsidRDefault="00450714" w:rsidP="00E636C0">
                  <w:pPr>
                    <w:framePr w:hSpace="180" w:wrap="around" w:vAnchor="text" w:hAnchor="text" w:x="642" w:y="1"/>
                    <w:widowControl w:val="0"/>
                    <w:autoSpaceDE w:val="0"/>
                    <w:autoSpaceDN w:val="0"/>
                    <w:adjustRightInd w:val="0"/>
                    <w:suppressOverlap/>
                    <w:jc w:val="both"/>
                    <w:outlineLvl w:val="2"/>
                    <w:rPr>
                      <w:sz w:val="24"/>
                      <w:szCs w:val="24"/>
                    </w:rPr>
                  </w:pPr>
                  <w:r w:rsidRPr="00217821">
                    <w:rPr>
                      <w:sz w:val="24"/>
                      <w:szCs w:val="24"/>
                    </w:rPr>
                    <w:t>х100%, где</w:t>
                  </w:r>
                </w:p>
              </w:tc>
            </w:tr>
            <w:tr w:rsidR="00450714" w:rsidRPr="00217821" w:rsidTr="003221B1">
              <w:trPr>
                <w:jc w:val="center"/>
              </w:trPr>
              <w:tc>
                <w:tcPr>
                  <w:tcW w:w="708" w:type="dxa"/>
                  <w:vMerge/>
                  <w:vAlign w:val="center"/>
                  <w:hideMark/>
                </w:tcPr>
                <w:p w:rsidR="00450714" w:rsidRPr="00217821" w:rsidRDefault="00450714" w:rsidP="00E636C0">
                  <w:pPr>
                    <w:framePr w:hSpace="180" w:wrap="around" w:vAnchor="text" w:hAnchor="text" w:x="642" w:y="1"/>
                    <w:suppressOverlap/>
                    <w:rPr>
                      <w:sz w:val="24"/>
                      <w:szCs w:val="24"/>
                    </w:rPr>
                  </w:pPr>
                </w:p>
              </w:tc>
              <w:tc>
                <w:tcPr>
                  <w:tcW w:w="284" w:type="dxa"/>
                  <w:vMerge/>
                  <w:vAlign w:val="center"/>
                  <w:hideMark/>
                </w:tcPr>
                <w:p w:rsidR="00450714" w:rsidRPr="00217821" w:rsidRDefault="00450714" w:rsidP="00E636C0">
                  <w:pPr>
                    <w:framePr w:hSpace="180" w:wrap="around" w:vAnchor="text" w:hAnchor="text" w:x="642" w:y="1"/>
                    <w:suppressOverlap/>
                    <w:rPr>
                      <w:sz w:val="36"/>
                      <w:szCs w:val="36"/>
                    </w:rPr>
                  </w:pPr>
                </w:p>
              </w:tc>
              <w:tc>
                <w:tcPr>
                  <w:tcW w:w="1517" w:type="dxa"/>
                  <w:tcBorders>
                    <w:top w:val="single" w:sz="4" w:space="0" w:color="auto"/>
                    <w:left w:val="nil"/>
                    <w:bottom w:val="nil"/>
                    <w:right w:val="nil"/>
                  </w:tcBorders>
                  <w:hideMark/>
                </w:tcPr>
                <w:p w:rsidR="00450714" w:rsidRPr="00217821" w:rsidRDefault="00450714" w:rsidP="00E636C0">
                  <w:pPr>
                    <w:framePr w:hSpace="180" w:wrap="around" w:vAnchor="text" w:hAnchor="text" w:x="642" w:y="1"/>
                    <w:widowControl w:val="0"/>
                    <w:autoSpaceDE w:val="0"/>
                    <w:autoSpaceDN w:val="0"/>
                    <w:adjustRightInd w:val="0"/>
                    <w:suppressOverlap/>
                    <w:jc w:val="center"/>
                    <w:outlineLvl w:val="2"/>
                    <w:rPr>
                      <w:sz w:val="24"/>
                      <w:szCs w:val="24"/>
                    </w:rPr>
                  </w:pPr>
                  <w:r w:rsidRPr="00217821">
                    <w:rPr>
                      <w:sz w:val="24"/>
                      <w:szCs w:val="24"/>
                    </w:rPr>
                    <w:t>Кд</w:t>
                  </w:r>
                </w:p>
              </w:tc>
              <w:tc>
                <w:tcPr>
                  <w:tcW w:w="236" w:type="dxa"/>
                  <w:vMerge/>
                  <w:vAlign w:val="center"/>
                  <w:hideMark/>
                </w:tcPr>
                <w:p w:rsidR="00450714" w:rsidRPr="00217821" w:rsidRDefault="00450714" w:rsidP="00E636C0">
                  <w:pPr>
                    <w:framePr w:hSpace="180" w:wrap="around" w:vAnchor="text" w:hAnchor="text" w:x="642" w:y="1"/>
                    <w:suppressOverlap/>
                    <w:rPr>
                      <w:sz w:val="24"/>
                      <w:szCs w:val="24"/>
                    </w:rPr>
                  </w:pPr>
                </w:p>
              </w:tc>
              <w:tc>
                <w:tcPr>
                  <w:tcW w:w="1649" w:type="dxa"/>
                  <w:vMerge/>
                  <w:vAlign w:val="center"/>
                  <w:hideMark/>
                </w:tcPr>
                <w:p w:rsidR="00450714" w:rsidRPr="00217821" w:rsidRDefault="00450714" w:rsidP="00E636C0">
                  <w:pPr>
                    <w:framePr w:hSpace="180" w:wrap="around" w:vAnchor="text" w:hAnchor="text" w:x="642" w:y="1"/>
                    <w:suppressOverlap/>
                    <w:rPr>
                      <w:sz w:val="24"/>
                      <w:szCs w:val="24"/>
                    </w:rPr>
                  </w:pPr>
                </w:p>
              </w:tc>
            </w:tr>
          </w:tbl>
          <w:p w:rsidR="00450714" w:rsidRPr="00217821" w:rsidRDefault="00450714" w:rsidP="003221B1">
            <w:pPr>
              <w:widowControl w:val="0"/>
              <w:autoSpaceDE w:val="0"/>
              <w:autoSpaceDN w:val="0"/>
              <w:adjustRightInd w:val="0"/>
              <w:rPr>
                <w:sz w:val="24"/>
                <w:szCs w:val="24"/>
              </w:rPr>
            </w:pPr>
            <w:r w:rsidRPr="00217821">
              <w:rPr>
                <w:sz w:val="24"/>
                <w:szCs w:val="24"/>
              </w:rPr>
              <w:t>Кд – количество детей возрасте от 5 до 18 лет,</w:t>
            </w:r>
          </w:p>
          <w:p w:rsidR="00450714" w:rsidRPr="00217821" w:rsidRDefault="00450714" w:rsidP="003221B1">
            <w:pPr>
              <w:widowControl w:val="0"/>
              <w:autoSpaceDE w:val="0"/>
              <w:autoSpaceDN w:val="0"/>
              <w:adjustRightInd w:val="0"/>
              <w:rPr>
                <w:sz w:val="24"/>
                <w:szCs w:val="24"/>
              </w:rPr>
            </w:pPr>
            <w:r w:rsidRPr="00217821">
              <w:rPr>
                <w:sz w:val="24"/>
                <w:szCs w:val="24"/>
              </w:rPr>
              <w:t>Ку – количество учащихся в учреждениях дополнительного образования,</w:t>
            </w:r>
          </w:p>
          <w:p w:rsidR="00450714" w:rsidRPr="00217821" w:rsidRDefault="00450714" w:rsidP="003221B1">
            <w:pPr>
              <w:rPr>
                <w:sz w:val="24"/>
                <w:szCs w:val="24"/>
              </w:rPr>
            </w:pPr>
            <w:proofErr w:type="spellStart"/>
            <w:r w:rsidRPr="00217821">
              <w:rPr>
                <w:sz w:val="24"/>
                <w:szCs w:val="24"/>
              </w:rPr>
              <w:t>Уо</w:t>
            </w:r>
            <w:proofErr w:type="spellEnd"/>
            <w:r w:rsidRPr="00217821">
              <w:rPr>
                <w:sz w:val="24"/>
                <w:szCs w:val="24"/>
              </w:rPr>
              <w:t xml:space="preserve"> – уровень охвата детей</w:t>
            </w:r>
          </w:p>
          <w:p w:rsidR="00450714" w:rsidRPr="00217821" w:rsidRDefault="00450714" w:rsidP="003221B1">
            <w:pPr>
              <w:rPr>
                <w:sz w:val="24"/>
                <w:szCs w:val="24"/>
              </w:rPr>
            </w:pPr>
            <w:r w:rsidRPr="00217821">
              <w:rPr>
                <w:sz w:val="24"/>
                <w:szCs w:val="24"/>
              </w:rPr>
              <w:t xml:space="preserve">Уровень охвата определяется в процентом соотношении количества учащихся в учреждениях дополнительного образования (данные предоставляются руководителями </w:t>
            </w:r>
            <w:r w:rsidRPr="00217821">
              <w:rPr>
                <w:sz w:val="24"/>
                <w:szCs w:val="24"/>
              </w:rPr>
              <w:lastRenderedPageBreak/>
              <w:t>подведомственных учреждений в отчете по исполнению муниципального задания в соответствии с постановлением Администрации города Волгодонска от 15.01.2010    № 28  «О порядке организации работы по формированию и финансовому обеспечению муниципального задания муниципальным  учреждениям»</w:t>
            </w:r>
            <w:proofErr w:type="gramStart"/>
            <w:r w:rsidRPr="00217821">
              <w:rPr>
                <w:sz w:val="24"/>
                <w:szCs w:val="24"/>
              </w:rPr>
              <w:t xml:space="preserve"> )</w:t>
            </w:r>
            <w:proofErr w:type="gramEnd"/>
            <w:r w:rsidRPr="00217821">
              <w:rPr>
                <w:sz w:val="24"/>
                <w:szCs w:val="24"/>
              </w:rPr>
              <w:t xml:space="preserve"> по отношению   к количеству детей в возрасте от 5 до 18 лет </w:t>
            </w:r>
          </w:p>
          <w:p w:rsidR="00450714" w:rsidRPr="00217821" w:rsidRDefault="00450714" w:rsidP="003221B1">
            <w:pPr>
              <w:rPr>
                <w:sz w:val="24"/>
                <w:szCs w:val="24"/>
              </w:rPr>
            </w:pPr>
            <w:r w:rsidRPr="00217821">
              <w:rPr>
                <w:sz w:val="24"/>
                <w:szCs w:val="24"/>
              </w:rPr>
              <w:t xml:space="preserve">(Кд – данный базовый показатель отражен в информационно-аналитическом материале о социально-экономической ситуации в городе Волгодонске) </w:t>
            </w:r>
          </w:p>
          <w:p w:rsidR="00450714" w:rsidRPr="00217821" w:rsidRDefault="00450714" w:rsidP="003221B1">
            <w:pPr>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450714" w:rsidRPr="00217821" w:rsidRDefault="00450714" w:rsidP="003221B1">
            <w:pPr>
              <w:widowControl w:val="0"/>
              <w:autoSpaceDE w:val="0"/>
              <w:autoSpaceDN w:val="0"/>
              <w:adjustRightInd w:val="0"/>
              <w:rPr>
                <w:sz w:val="24"/>
                <w:szCs w:val="24"/>
              </w:rPr>
            </w:pPr>
            <w:r w:rsidRPr="00217821">
              <w:rPr>
                <w:sz w:val="24"/>
                <w:szCs w:val="24"/>
              </w:rPr>
              <w:lastRenderedPageBreak/>
              <w:t xml:space="preserve">   Количество  учащихся (Ку) в учреждениях дополнительного образования</w:t>
            </w:r>
          </w:p>
          <w:p w:rsidR="00450714" w:rsidRDefault="00450714" w:rsidP="003221B1">
            <w:pPr>
              <w:pStyle w:val="ConsPlusCell"/>
              <w:rPr>
                <w:rFonts w:ascii="Times New Roman" w:hAnsi="Times New Roman"/>
                <w:sz w:val="24"/>
                <w:szCs w:val="24"/>
              </w:rPr>
            </w:pPr>
            <w:r w:rsidRPr="00217821">
              <w:rPr>
                <w:rFonts w:ascii="Times New Roman" w:hAnsi="Times New Roman"/>
                <w:sz w:val="24"/>
                <w:szCs w:val="24"/>
              </w:rPr>
              <w:t xml:space="preserve">   Общая численность детей в возрасте 5-18 лет (</w:t>
            </w:r>
            <w:r w:rsidRPr="00217821">
              <w:rPr>
                <w:rFonts w:ascii="Times New Roman" w:eastAsia="Calibri" w:hAnsi="Times New Roman" w:cs="Times New Roman"/>
                <w:sz w:val="24"/>
                <w:szCs w:val="24"/>
                <w:lang w:eastAsia="en-US"/>
              </w:rPr>
              <w:t>Кд) определяется</w:t>
            </w:r>
            <w:r w:rsidRPr="00217821">
              <w:rPr>
                <w:rFonts w:ascii="Times New Roman" w:hAnsi="Times New Roman"/>
                <w:sz w:val="24"/>
                <w:szCs w:val="24"/>
              </w:rPr>
              <w:t xml:space="preserve"> на основании данных, представленных территориальными органами Росстата</w:t>
            </w:r>
            <w:r w:rsidR="0097410C">
              <w:rPr>
                <w:rFonts w:ascii="Times New Roman" w:hAnsi="Times New Roman"/>
                <w:sz w:val="24"/>
                <w:szCs w:val="24"/>
              </w:rPr>
              <w:t>.</w:t>
            </w:r>
          </w:p>
          <w:p w:rsidR="0097410C" w:rsidRPr="00217821" w:rsidRDefault="0097410C" w:rsidP="003221B1">
            <w:pPr>
              <w:pStyle w:val="ConsPlusCell"/>
              <w:rPr>
                <w:rFonts w:ascii="Times New Roman" w:hAnsi="Times New Roman"/>
                <w:sz w:val="24"/>
                <w:szCs w:val="24"/>
              </w:rPr>
            </w:pPr>
          </w:p>
          <w:p w:rsidR="00450714" w:rsidRPr="00217821" w:rsidRDefault="00450714" w:rsidP="003221B1">
            <w:pPr>
              <w:widowControl w:val="0"/>
              <w:autoSpaceDE w:val="0"/>
              <w:autoSpaceDN w:val="0"/>
              <w:adjustRightInd w:val="0"/>
              <w:rPr>
                <w:sz w:val="24"/>
                <w:szCs w:val="24"/>
              </w:rPr>
            </w:pPr>
          </w:p>
          <w:p w:rsidR="00450714" w:rsidRPr="00217821" w:rsidRDefault="00450714" w:rsidP="003221B1">
            <w:pPr>
              <w:widowControl w:val="0"/>
              <w:autoSpaceDE w:val="0"/>
              <w:autoSpaceDN w:val="0"/>
              <w:adjustRightInd w:val="0"/>
              <w:rPr>
                <w:sz w:val="24"/>
                <w:szCs w:val="24"/>
              </w:rPr>
            </w:pPr>
          </w:p>
          <w:p w:rsidR="00450714" w:rsidRPr="00217821" w:rsidRDefault="00450714" w:rsidP="003221B1">
            <w:pPr>
              <w:widowControl w:val="0"/>
              <w:autoSpaceDE w:val="0"/>
              <w:autoSpaceDN w:val="0"/>
              <w:adjustRightInd w:val="0"/>
              <w:rPr>
                <w:sz w:val="24"/>
                <w:szCs w:val="24"/>
              </w:rPr>
            </w:pPr>
          </w:p>
          <w:p w:rsidR="00450714" w:rsidRPr="00217821" w:rsidRDefault="00450714" w:rsidP="003221B1">
            <w:pPr>
              <w:widowControl w:val="0"/>
              <w:autoSpaceDE w:val="0"/>
              <w:autoSpaceDN w:val="0"/>
              <w:adjustRightInd w:val="0"/>
              <w:rPr>
                <w:sz w:val="24"/>
                <w:szCs w:val="24"/>
              </w:rPr>
            </w:pPr>
          </w:p>
          <w:p w:rsidR="00450714" w:rsidRPr="00217821" w:rsidRDefault="00450714" w:rsidP="003221B1">
            <w:pPr>
              <w:widowControl w:val="0"/>
              <w:autoSpaceDE w:val="0"/>
              <w:autoSpaceDN w:val="0"/>
              <w:adjustRightInd w:val="0"/>
              <w:rPr>
                <w:sz w:val="24"/>
                <w:szCs w:val="24"/>
              </w:rPr>
            </w:pPr>
          </w:p>
          <w:p w:rsidR="00450714" w:rsidRPr="00217821" w:rsidRDefault="00450714" w:rsidP="003221B1">
            <w:pPr>
              <w:widowControl w:val="0"/>
              <w:autoSpaceDE w:val="0"/>
              <w:autoSpaceDN w:val="0"/>
              <w:adjustRightInd w:val="0"/>
              <w:rPr>
                <w:sz w:val="24"/>
                <w:szCs w:val="24"/>
              </w:rPr>
            </w:pPr>
          </w:p>
        </w:tc>
      </w:tr>
      <w:tr w:rsidR="00450714" w:rsidRPr="00217821" w:rsidTr="00A46CCA">
        <w:trPr>
          <w:trHeight w:val="20"/>
        </w:trPr>
        <w:tc>
          <w:tcPr>
            <w:tcW w:w="567" w:type="dxa"/>
            <w:tcBorders>
              <w:top w:val="nil"/>
              <w:left w:val="single" w:sz="4" w:space="0" w:color="auto"/>
              <w:bottom w:val="single" w:sz="4" w:space="0" w:color="auto"/>
              <w:right w:val="single" w:sz="4" w:space="0" w:color="auto"/>
            </w:tcBorders>
            <w:hideMark/>
          </w:tcPr>
          <w:p w:rsidR="00450714" w:rsidRPr="00217821" w:rsidRDefault="00450714" w:rsidP="003221B1">
            <w:pPr>
              <w:widowControl w:val="0"/>
              <w:autoSpaceDE w:val="0"/>
              <w:autoSpaceDN w:val="0"/>
              <w:adjustRightInd w:val="0"/>
              <w:jc w:val="center"/>
              <w:rPr>
                <w:rFonts w:eastAsia="Times New Roman"/>
                <w:sz w:val="24"/>
                <w:szCs w:val="24"/>
                <w:lang w:eastAsia="ru-RU"/>
              </w:rPr>
            </w:pPr>
            <w:r w:rsidRPr="00217821">
              <w:rPr>
                <w:rFonts w:eastAsia="Times New Roman"/>
                <w:sz w:val="24"/>
                <w:szCs w:val="24"/>
                <w:lang w:eastAsia="ru-RU"/>
              </w:rPr>
              <w:lastRenderedPageBreak/>
              <w:t>3</w:t>
            </w:r>
          </w:p>
        </w:tc>
        <w:tc>
          <w:tcPr>
            <w:tcW w:w="3829" w:type="dxa"/>
            <w:tcBorders>
              <w:top w:val="nil"/>
              <w:left w:val="single" w:sz="4" w:space="0" w:color="auto"/>
              <w:bottom w:val="single" w:sz="4" w:space="0" w:color="auto"/>
              <w:right w:val="single" w:sz="4" w:space="0" w:color="auto"/>
            </w:tcBorders>
            <w:hideMark/>
          </w:tcPr>
          <w:p w:rsidR="00450714" w:rsidRPr="00217821" w:rsidRDefault="00450714" w:rsidP="003221B1">
            <w:r w:rsidRPr="00217821">
              <w:rPr>
                <w:sz w:val="24"/>
                <w:szCs w:val="24"/>
              </w:rPr>
              <w:t>Обеспечение выполнения целевых показателей муниципальной программы</w:t>
            </w:r>
          </w:p>
        </w:tc>
        <w:tc>
          <w:tcPr>
            <w:tcW w:w="708" w:type="dxa"/>
            <w:tcBorders>
              <w:top w:val="nil"/>
              <w:left w:val="single" w:sz="4" w:space="0" w:color="auto"/>
              <w:bottom w:val="single" w:sz="4" w:space="0" w:color="auto"/>
              <w:right w:val="single" w:sz="4" w:space="0" w:color="auto"/>
            </w:tcBorders>
            <w:hideMark/>
          </w:tcPr>
          <w:p w:rsidR="00450714" w:rsidRPr="00217821" w:rsidRDefault="00450714" w:rsidP="003221B1">
            <w:pPr>
              <w:jc w:val="center"/>
            </w:pPr>
            <w:r w:rsidRPr="00217821">
              <w:rPr>
                <w:sz w:val="24"/>
                <w:szCs w:val="24"/>
              </w:rPr>
              <w:t>%</w:t>
            </w:r>
          </w:p>
        </w:tc>
        <w:tc>
          <w:tcPr>
            <w:tcW w:w="5246" w:type="dxa"/>
            <w:tcBorders>
              <w:top w:val="nil"/>
              <w:left w:val="single" w:sz="4" w:space="0" w:color="auto"/>
              <w:bottom w:val="single" w:sz="4" w:space="0" w:color="auto"/>
              <w:right w:val="single" w:sz="4" w:space="0" w:color="auto"/>
            </w:tcBorders>
            <w:hideMark/>
          </w:tcPr>
          <w:p w:rsidR="00450714" w:rsidRPr="00217821" w:rsidRDefault="00450714" w:rsidP="003221B1">
            <w:pPr>
              <w:pStyle w:val="af5"/>
              <w:jc w:val="center"/>
              <w:rPr>
                <w:rFonts w:ascii="Times New Roman" w:hAnsi="Times New Roman" w:cs="Times New Roman"/>
              </w:rPr>
            </w:pPr>
            <w:r w:rsidRPr="00217821">
              <w:rPr>
                <w:rFonts w:ascii="Times New Roman" w:hAnsi="Times New Roman" w:cs="Times New Roman"/>
              </w:rPr>
              <w:t>100</w:t>
            </w:r>
          </w:p>
          <w:p w:rsidR="00450714" w:rsidRPr="00217821" w:rsidRDefault="00450714" w:rsidP="003221B1">
            <w:pPr>
              <w:rPr>
                <w:sz w:val="24"/>
                <w:szCs w:val="24"/>
              </w:rPr>
            </w:pPr>
            <w:r w:rsidRPr="00217821">
              <w:rPr>
                <w:sz w:val="24"/>
                <w:szCs w:val="24"/>
              </w:rPr>
              <w:t xml:space="preserve">Данный показатель считается исполненным при 100% достижении  </w:t>
            </w:r>
            <w:r w:rsidRPr="00217821">
              <w:t xml:space="preserve"> </w:t>
            </w:r>
            <w:r w:rsidRPr="00217821">
              <w:rPr>
                <w:sz w:val="24"/>
                <w:szCs w:val="24"/>
              </w:rPr>
              <w:t xml:space="preserve">запланированных целевых показателей муниципальной программы   </w:t>
            </w:r>
          </w:p>
        </w:tc>
        <w:tc>
          <w:tcPr>
            <w:tcW w:w="4962" w:type="dxa"/>
            <w:tcBorders>
              <w:top w:val="nil"/>
              <w:left w:val="single" w:sz="4" w:space="0" w:color="auto"/>
              <w:bottom w:val="single" w:sz="4" w:space="0" w:color="auto"/>
              <w:right w:val="single" w:sz="4" w:space="0" w:color="auto"/>
            </w:tcBorders>
            <w:hideMark/>
          </w:tcPr>
          <w:p w:rsidR="00450714" w:rsidRPr="00217821" w:rsidRDefault="00450714" w:rsidP="003221B1">
            <w:pPr>
              <w:pStyle w:val="af5"/>
              <w:jc w:val="center"/>
              <w:rPr>
                <w:rFonts w:ascii="Times New Roman" w:hAnsi="Times New Roman" w:cs="Times New Roman"/>
                <w:sz w:val="28"/>
                <w:szCs w:val="28"/>
              </w:rPr>
            </w:pPr>
            <w:r w:rsidRPr="00217821">
              <w:rPr>
                <w:rFonts w:ascii="Times New Roman" w:hAnsi="Times New Roman" w:cs="Times New Roman"/>
                <w:sz w:val="28"/>
                <w:szCs w:val="28"/>
              </w:rPr>
              <w:t>-</w:t>
            </w:r>
          </w:p>
        </w:tc>
      </w:tr>
    </w:tbl>
    <w:p w:rsidR="00450714" w:rsidRPr="00217821" w:rsidRDefault="00450714" w:rsidP="00450714">
      <w:pPr>
        <w:rPr>
          <w:sz w:val="24"/>
          <w:szCs w:val="24"/>
        </w:rPr>
      </w:pPr>
    </w:p>
    <w:p w:rsidR="00450714" w:rsidRPr="00217821" w:rsidRDefault="00450714" w:rsidP="00450714">
      <w:pPr>
        <w:ind w:left="10206"/>
      </w:pPr>
    </w:p>
    <w:p w:rsidR="00450714" w:rsidRPr="00217821" w:rsidRDefault="00450714" w:rsidP="00450714">
      <w:pPr>
        <w:ind w:left="10206"/>
      </w:pPr>
    </w:p>
    <w:p w:rsidR="00450714" w:rsidRPr="00217821" w:rsidRDefault="00450714" w:rsidP="00450714">
      <w:pPr>
        <w:ind w:left="10206"/>
      </w:pPr>
    </w:p>
    <w:p w:rsidR="00F61467" w:rsidRDefault="00F61467" w:rsidP="00450714">
      <w:pPr>
        <w:rPr>
          <w:rFonts w:eastAsia="Times New Roman"/>
          <w:lang w:eastAsia="ru-RU"/>
        </w:rPr>
      </w:pPr>
    </w:p>
    <w:p w:rsidR="00C85487" w:rsidRDefault="00C85487" w:rsidP="00450714">
      <w:pPr>
        <w:rPr>
          <w:rFonts w:eastAsia="Times New Roman"/>
          <w:lang w:eastAsia="ru-RU"/>
        </w:rPr>
      </w:pPr>
    </w:p>
    <w:p w:rsidR="00450714" w:rsidRPr="00217821" w:rsidRDefault="00450714" w:rsidP="00450714"/>
    <w:p w:rsidR="00450714" w:rsidRPr="00217821" w:rsidRDefault="00450714" w:rsidP="00450714">
      <w:pPr>
        <w:ind w:left="567" w:firstLine="708"/>
      </w:pPr>
    </w:p>
    <w:p w:rsidR="00450714" w:rsidRPr="00217821" w:rsidRDefault="00450714" w:rsidP="00450714">
      <w:pPr>
        <w:ind w:left="10490" w:right="-1560"/>
      </w:pPr>
    </w:p>
    <w:p w:rsidR="00450714" w:rsidRPr="00217821" w:rsidRDefault="00450714" w:rsidP="00450714">
      <w:pPr>
        <w:ind w:left="10490" w:right="-1560"/>
      </w:pPr>
    </w:p>
    <w:p w:rsidR="00450714" w:rsidRPr="00217821" w:rsidRDefault="00450714" w:rsidP="00450714">
      <w:pPr>
        <w:ind w:left="10490" w:right="-1560"/>
      </w:pPr>
    </w:p>
    <w:p w:rsidR="00450714" w:rsidRPr="00217821" w:rsidRDefault="00450714" w:rsidP="00450714">
      <w:pPr>
        <w:ind w:left="10490" w:right="-1560"/>
      </w:pPr>
    </w:p>
    <w:p w:rsidR="00450714" w:rsidRPr="00217821" w:rsidRDefault="00450714" w:rsidP="00450714">
      <w:pPr>
        <w:ind w:left="10490" w:right="-1560"/>
      </w:pPr>
    </w:p>
    <w:p w:rsidR="00450714" w:rsidRPr="00217821" w:rsidRDefault="00450714" w:rsidP="00450714">
      <w:pPr>
        <w:ind w:left="10490" w:right="-1560"/>
      </w:pPr>
    </w:p>
    <w:p w:rsidR="00450714" w:rsidRDefault="00450714" w:rsidP="00450714">
      <w:pPr>
        <w:ind w:left="10490" w:right="-1560"/>
      </w:pPr>
    </w:p>
    <w:p w:rsidR="002473F3" w:rsidRDefault="002473F3" w:rsidP="00450714">
      <w:pPr>
        <w:ind w:left="10490" w:right="-1560"/>
      </w:pPr>
    </w:p>
    <w:p w:rsidR="002473F3" w:rsidRDefault="002473F3" w:rsidP="00450714">
      <w:pPr>
        <w:ind w:left="10490" w:right="-1560"/>
      </w:pPr>
    </w:p>
    <w:p w:rsidR="002473F3" w:rsidRDefault="002473F3" w:rsidP="00450714">
      <w:pPr>
        <w:ind w:left="10490" w:right="-1560"/>
      </w:pPr>
    </w:p>
    <w:p w:rsidR="002473F3" w:rsidRDefault="002473F3" w:rsidP="00450714">
      <w:pPr>
        <w:ind w:left="10490" w:right="-1560"/>
      </w:pPr>
    </w:p>
    <w:p w:rsidR="002473F3" w:rsidRDefault="002473F3" w:rsidP="00450714">
      <w:pPr>
        <w:ind w:left="10490" w:right="-1560"/>
      </w:pPr>
    </w:p>
    <w:p w:rsidR="002473F3" w:rsidRDefault="002473F3" w:rsidP="00450714">
      <w:pPr>
        <w:ind w:left="10490" w:right="-1560"/>
      </w:pPr>
    </w:p>
    <w:p w:rsidR="002473F3" w:rsidRDefault="002473F3" w:rsidP="00450714">
      <w:pPr>
        <w:ind w:left="10490" w:right="-1560"/>
      </w:pPr>
    </w:p>
    <w:p w:rsidR="002473F3" w:rsidRDefault="002473F3" w:rsidP="00450714">
      <w:pPr>
        <w:ind w:left="10490" w:right="-1560"/>
      </w:pPr>
    </w:p>
    <w:p w:rsidR="002473F3" w:rsidRPr="00217821" w:rsidRDefault="002473F3" w:rsidP="00450714">
      <w:pPr>
        <w:ind w:left="10490" w:right="-1560"/>
      </w:pPr>
    </w:p>
    <w:p w:rsidR="00AA4137" w:rsidRDefault="00AA4137" w:rsidP="00450714">
      <w:pPr>
        <w:ind w:left="10490" w:right="-1560"/>
      </w:pPr>
    </w:p>
    <w:p w:rsidR="00AA4137" w:rsidRDefault="00AA4137" w:rsidP="00450714">
      <w:pPr>
        <w:ind w:left="10490" w:right="-1560"/>
      </w:pPr>
    </w:p>
    <w:p w:rsidR="00AA4137" w:rsidRDefault="00AA4137" w:rsidP="00450714">
      <w:pPr>
        <w:ind w:left="10490" w:right="-1560"/>
      </w:pPr>
    </w:p>
    <w:p w:rsidR="00AA4137" w:rsidRDefault="00AA4137" w:rsidP="00450714">
      <w:pPr>
        <w:ind w:left="10490" w:right="-1560"/>
      </w:pPr>
    </w:p>
    <w:p w:rsidR="00AA4137" w:rsidRDefault="00AA4137" w:rsidP="00450714">
      <w:pPr>
        <w:ind w:left="10490" w:right="-1560"/>
      </w:pPr>
    </w:p>
    <w:p w:rsidR="00C85487" w:rsidRDefault="00C85487" w:rsidP="00450714">
      <w:pPr>
        <w:ind w:left="10490" w:right="-1560"/>
      </w:pPr>
    </w:p>
    <w:p w:rsidR="00C85487" w:rsidRDefault="00C85487" w:rsidP="00450714">
      <w:pPr>
        <w:ind w:left="10490" w:right="-1560"/>
      </w:pPr>
    </w:p>
    <w:p w:rsidR="00EB2BF0" w:rsidRDefault="00EB2BF0" w:rsidP="00450714">
      <w:pPr>
        <w:ind w:left="10490" w:right="-1560"/>
      </w:pPr>
    </w:p>
    <w:p w:rsidR="00450714" w:rsidRPr="00217821" w:rsidRDefault="00450714" w:rsidP="00450714">
      <w:pPr>
        <w:ind w:left="10490" w:right="-1560"/>
      </w:pPr>
      <w:r w:rsidRPr="00217821">
        <w:lastRenderedPageBreak/>
        <w:t>Приложение 8</w:t>
      </w:r>
    </w:p>
    <w:p w:rsidR="00450714" w:rsidRPr="00217821" w:rsidRDefault="00450714" w:rsidP="00450714">
      <w:pPr>
        <w:ind w:left="10490" w:right="-1560"/>
      </w:pPr>
      <w:r w:rsidRPr="00217821">
        <w:t xml:space="preserve">к муниципальной программе </w:t>
      </w:r>
    </w:p>
    <w:p w:rsidR="00450714" w:rsidRPr="00217821" w:rsidRDefault="00450714" w:rsidP="00450714">
      <w:pPr>
        <w:ind w:left="10490" w:right="-1560"/>
      </w:pPr>
      <w:r w:rsidRPr="00217821">
        <w:t>города Волгодонска «Развитие культуры</w:t>
      </w:r>
    </w:p>
    <w:p w:rsidR="00450714" w:rsidRPr="00217821" w:rsidRDefault="00450714" w:rsidP="00450714">
      <w:pPr>
        <w:ind w:left="10490" w:right="-1560"/>
      </w:pPr>
      <w:r w:rsidRPr="00217821">
        <w:t>города Волгодонска»</w:t>
      </w:r>
    </w:p>
    <w:p w:rsidR="00450714" w:rsidRPr="00217821" w:rsidRDefault="00450714" w:rsidP="00450714">
      <w:pPr>
        <w:widowControl w:val="0"/>
        <w:autoSpaceDE w:val="0"/>
        <w:autoSpaceDN w:val="0"/>
        <w:adjustRightInd w:val="0"/>
        <w:ind w:right="-1560"/>
        <w:jc w:val="center"/>
        <w:rPr>
          <w:rFonts w:eastAsia="Times New Roman"/>
          <w:sz w:val="24"/>
          <w:szCs w:val="24"/>
          <w:lang w:eastAsia="ru-RU"/>
        </w:rPr>
      </w:pPr>
    </w:p>
    <w:p w:rsidR="00450714" w:rsidRPr="00217821" w:rsidRDefault="00450714" w:rsidP="00450714">
      <w:pPr>
        <w:widowControl w:val="0"/>
        <w:autoSpaceDE w:val="0"/>
        <w:autoSpaceDN w:val="0"/>
        <w:adjustRightInd w:val="0"/>
        <w:ind w:right="-1985"/>
        <w:jc w:val="center"/>
        <w:rPr>
          <w:rFonts w:eastAsia="Times New Roman"/>
          <w:sz w:val="24"/>
          <w:szCs w:val="24"/>
          <w:lang w:eastAsia="ru-RU"/>
        </w:rPr>
      </w:pPr>
      <w:r w:rsidRPr="00217821">
        <w:rPr>
          <w:rFonts w:eastAsia="Times New Roman"/>
          <w:sz w:val="24"/>
          <w:szCs w:val="24"/>
          <w:lang w:eastAsia="ru-RU"/>
        </w:rPr>
        <w:t>ПЕРЕЧЕНЬ</w:t>
      </w:r>
    </w:p>
    <w:p w:rsidR="00450714" w:rsidRPr="00217821" w:rsidRDefault="00450714" w:rsidP="00450714">
      <w:pPr>
        <w:widowControl w:val="0"/>
        <w:autoSpaceDE w:val="0"/>
        <w:autoSpaceDN w:val="0"/>
        <w:adjustRightInd w:val="0"/>
        <w:ind w:right="-1985"/>
        <w:jc w:val="center"/>
        <w:rPr>
          <w:rFonts w:eastAsia="Times New Roman"/>
          <w:sz w:val="24"/>
          <w:szCs w:val="24"/>
          <w:lang w:eastAsia="ru-RU"/>
        </w:rPr>
      </w:pPr>
      <w:r w:rsidRPr="00217821">
        <w:rPr>
          <w:rFonts w:eastAsia="Times New Roman"/>
          <w:sz w:val="24"/>
          <w:szCs w:val="24"/>
          <w:lang w:eastAsia="ru-RU"/>
        </w:rPr>
        <w:t>объектов капитального ремонта, находящихся в муниципальной собственности города Волгодонска</w:t>
      </w:r>
    </w:p>
    <w:tbl>
      <w:tblPr>
        <w:tblW w:w="155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637"/>
        <w:gridCol w:w="1633"/>
        <w:gridCol w:w="1902"/>
        <w:gridCol w:w="2694"/>
        <w:gridCol w:w="1119"/>
        <w:gridCol w:w="1124"/>
        <w:gridCol w:w="1106"/>
        <w:gridCol w:w="1030"/>
        <w:gridCol w:w="709"/>
        <w:gridCol w:w="709"/>
        <w:gridCol w:w="696"/>
        <w:gridCol w:w="709"/>
      </w:tblGrid>
      <w:tr w:rsidR="00450714" w:rsidRPr="00217821" w:rsidTr="003221B1">
        <w:trPr>
          <w:trHeight w:val="1479"/>
        </w:trPr>
        <w:tc>
          <w:tcPr>
            <w:tcW w:w="513" w:type="dxa"/>
            <w:vMerge w:val="restart"/>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 xml:space="preserve">№ </w:t>
            </w:r>
            <w:proofErr w:type="gramStart"/>
            <w:r w:rsidRPr="00217821">
              <w:rPr>
                <w:rFonts w:eastAsia="Times New Roman"/>
                <w:color w:val="000000"/>
                <w:sz w:val="22"/>
                <w:szCs w:val="22"/>
                <w:lang w:eastAsia="ru-RU"/>
              </w:rPr>
              <w:t>п</w:t>
            </w:r>
            <w:proofErr w:type="gramEnd"/>
            <w:r w:rsidRPr="00217821">
              <w:rPr>
                <w:rFonts w:eastAsia="Times New Roman"/>
                <w:color w:val="000000"/>
                <w:sz w:val="22"/>
                <w:szCs w:val="22"/>
                <w:lang w:eastAsia="ru-RU"/>
              </w:rPr>
              <w:t>/п</w:t>
            </w:r>
          </w:p>
        </w:tc>
        <w:tc>
          <w:tcPr>
            <w:tcW w:w="1637" w:type="dxa"/>
            <w:vMerge w:val="restart"/>
            <w:shd w:val="clear" w:color="auto" w:fill="auto"/>
            <w:vAlign w:val="center"/>
            <w:hideMark/>
          </w:tcPr>
          <w:p w:rsidR="00450714" w:rsidRPr="00217821" w:rsidRDefault="00450714" w:rsidP="003221B1">
            <w:pPr>
              <w:jc w:val="center"/>
              <w:rPr>
                <w:rFonts w:eastAsia="Times New Roman"/>
                <w:color w:val="000000"/>
                <w:sz w:val="22"/>
                <w:szCs w:val="22"/>
                <w:lang w:eastAsia="ru-RU"/>
              </w:rPr>
            </w:pPr>
            <w:r w:rsidRPr="00217821">
              <w:rPr>
                <w:sz w:val="22"/>
                <w:szCs w:val="22"/>
              </w:rPr>
              <w:t>Наименование объекта капитального ремонта</w:t>
            </w:r>
          </w:p>
        </w:tc>
        <w:tc>
          <w:tcPr>
            <w:tcW w:w="1633" w:type="dxa"/>
            <w:vMerge w:val="restart"/>
            <w:shd w:val="clear" w:color="auto" w:fill="auto"/>
            <w:vAlign w:val="center"/>
            <w:hideMark/>
          </w:tcPr>
          <w:p w:rsidR="00450714" w:rsidRPr="00217821" w:rsidRDefault="00450714" w:rsidP="003221B1">
            <w:pPr>
              <w:ind w:right="-38"/>
              <w:jc w:val="center"/>
              <w:rPr>
                <w:rFonts w:eastAsia="Times New Roman"/>
                <w:color w:val="000000"/>
                <w:sz w:val="22"/>
                <w:szCs w:val="22"/>
                <w:lang w:eastAsia="ru-RU"/>
              </w:rPr>
            </w:pPr>
            <w:r w:rsidRPr="00217821">
              <w:rPr>
                <w:rFonts w:eastAsia="Times New Roman"/>
                <w:color w:val="000000"/>
                <w:sz w:val="22"/>
                <w:szCs w:val="22"/>
                <w:lang w:eastAsia="ru-RU"/>
              </w:rPr>
              <w:t xml:space="preserve">Ответственный  </w:t>
            </w:r>
            <w:r w:rsidRPr="00217821">
              <w:rPr>
                <w:rFonts w:eastAsia="Times New Roman"/>
                <w:color w:val="000000"/>
                <w:sz w:val="22"/>
                <w:szCs w:val="22"/>
                <w:lang w:eastAsia="ru-RU"/>
              </w:rPr>
              <w:br/>
              <w:t>исполнитель, соисполнитель, участники</w:t>
            </w:r>
          </w:p>
        </w:tc>
        <w:tc>
          <w:tcPr>
            <w:tcW w:w="1902" w:type="dxa"/>
            <w:vMerge w:val="restart"/>
          </w:tcPr>
          <w:p w:rsidR="00450714" w:rsidRPr="00217821" w:rsidRDefault="00450714" w:rsidP="003221B1">
            <w:pPr>
              <w:ind w:right="-45"/>
              <w:jc w:val="center"/>
              <w:rPr>
                <w:sz w:val="22"/>
                <w:szCs w:val="22"/>
              </w:rPr>
            </w:pPr>
            <w:r w:rsidRPr="00217821">
              <w:rPr>
                <w:sz w:val="22"/>
                <w:szCs w:val="22"/>
              </w:rPr>
              <w:t xml:space="preserve">Номер и дата положительного заключения </w:t>
            </w:r>
            <w:proofErr w:type="spellStart"/>
            <w:r w:rsidRPr="00217821">
              <w:rPr>
                <w:sz w:val="22"/>
                <w:szCs w:val="22"/>
              </w:rPr>
              <w:t>государствен</w:t>
            </w:r>
            <w:proofErr w:type="spellEnd"/>
            <w:r w:rsidRPr="00217821">
              <w:rPr>
                <w:sz w:val="22"/>
                <w:szCs w:val="22"/>
              </w:rPr>
              <w:t>-</w:t>
            </w:r>
          </w:p>
          <w:p w:rsidR="00450714" w:rsidRPr="00217821" w:rsidRDefault="00450714" w:rsidP="003221B1">
            <w:pPr>
              <w:ind w:right="-45"/>
              <w:jc w:val="center"/>
              <w:rPr>
                <w:rFonts w:eastAsia="Times New Roman"/>
                <w:color w:val="000000"/>
                <w:sz w:val="22"/>
                <w:szCs w:val="22"/>
                <w:lang w:eastAsia="ru-RU"/>
              </w:rPr>
            </w:pPr>
            <w:r w:rsidRPr="00217821">
              <w:rPr>
                <w:sz w:val="22"/>
                <w:szCs w:val="22"/>
              </w:rPr>
              <w:t>ной (</w:t>
            </w:r>
            <w:proofErr w:type="spellStart"/>
            <w:proofErr w:type="gramStart"/>
            <w:r w:rsidRPr="00217821">
              <w:rPr>
                <w:sz w:val="22"/>
                <w:szCs w:val="22"/>
              </w:rPr>
              <w:t>негосудар-ственной</w:t>
            </w:r>
            <w:proofErr w:type="spellEnd"/>
            <w:proofErr w:type="gramEnd"/>
            <w:r w:rsidRPr="00217821">
              <w:rPr>
                <w:sz w:val="22"/>
                <w:szCs w:val="22"/>
              </w:rPr>
              <w:t xml:space="preserve">) экспертизы </w:t>
            </w:r>
          </w:p>
        </w:tc>
        <w:tc>
          <w:tcPr>
            <w:tcW w:w="2694" w:type="dxa"/>
            <w:vMerge w:val="restart"/>
            <w:shd w:val="clear" w:color="auto" w:fill="auto"/>
            <w:vAlign w:val="center"/>
            <w:hideMark/>
          </w:tcPr>
          <w:p w:rsidR="00450714" w:rsidRPr="00217821" w:rsidRDefault="00450714" w:rsidP="003221B1">
            <w:pPr>
              <w:ind w:left="-29"/>
              <w:jc w:val="center"/>
              <w:rPr>
                <w:rFonts w:eastAsia="Times New Roman"/>
                <w:color w:val="000000"/>
                <w:sz w:val="22"/>
                <w:szCs w:val="22"/>
                <w:lang w:eastAsia="ru-RU"/>
              </w:rPr>
            </w:pPr>
            <w:r w:rsidRPr="00217821">
              <w:rPr>
                <w:rFonts w:eastAsia="Times New Roman"/>
                <w:color w:val="000000"/>
                <w:sz w:val="22"/>
                <w:szCs w:val="22"/>
                <w:lang w:eastAsia="ru-RU"/>
              </w:rPr>
              <w:t>Источники финансирования</w:t>
            </w:r>
          </w:p>
        </w:tc>
        <w:tc>
          <w:tcPr>
            <w:tcW w:w="1119" w:type="dxa"/>
            <w:vMerge w:val="restart"/>
            <w:shd w:val="clear" w:color="auto" w:fill="auto"/>
            <w:vAlign w:val="center"/>
            <w:hideMark/>
          </w:tcPr>
          <w:p w:rsidR="00450714" w:rsidRPr="00217821" w:rsidRDefault="00450714" w:rsidP="003221B1">
            <w:pPr>
              <w:ind w:left="-108" w:right="-98"/>
              <w:jc w:val="center"/>
              <w:rPr>
                <w:rFonts w:eastAsia="Times New Roman"/>
                <w:color w:val="000000"/>
                <w:sz w:val="22"/>
                <w:szCs w:val="22"/>
                <w:lang w:eastAsia="ru-RU"/>
              </w:rPr>
            </w:pPr>
            <w:r w:rsidRPr="00217821">
              <w:rPr>
                <w:rFonts w:eastAsia="Times New Roman"/>
                <w:color w:val="000000"/>
                <w:sz w:val="22"/>
                <w:szCs w:val="22"/>
                <w:lang w:eastAsia="ru-RU"/>
              </w:rPr>
              <w:t xml:space="preserve">Объем расходов всего (тыс. руб.), </w:t>
            </w:r>
          </w:p>
        </w:tc>
        <w:tc>
          <w:tcPr>
            <w:tcW w:w="6083" w:type="dxa"/>
            <w:gridSpan w:val="7"/>
            <w:shd w:val="clear" w:color="auto" w:fill="auto"/>
            <w:vAlign w:val="center"/>
            <w:hideMark/>
          </w:tcPr>
          <w:p w:rsidR="00450714" w:rsidRPr="00217821" w:rsidRDefault="00450714" w:rsidP="003221B1">
            <w:pPr>
              <w:widowControl w:val="0"/>
              <w:autoSpaceDE w:val="0"/>
              <w:autoSpaceDN w:val="0"/>
              <w:adjustRightInd w:val="0"/>
              <w:jc w:val="center"/>
              <w:rPr>
                <w:rFonts w:eastAsia="Times New Roman"/>
                <w:sz w:val="22"/>
                <w:szCs w:val="22"/>
                <w:lang w:eastAsia="ru-RU"/>
              </w:rPr>
            </w:pPr>
            <w:r w:rsidRPr="00217821">
              <w:rPr>
                <w:rFonts w:eastAsia="Times New Roman"/>
                <w:sz w:val="22"/>
                <w:szCs w:val="22"/>
                <w:lang w:eastAsia="ru-RU"/>
              </w:rPr>
              <w:t>в том числе по годам реализации</w:t>
            </w:r>
          </w:p>
          <w:p w:rsidR="00450714" w:rsidRPr="00217821" w:rsidRDefault="00450714" w:rsidP="003221B1">
            <w:pPr>
              <w:jc w:val="center"/>
              <w:rPr>
                <w:rFonts w:eastAsia="Times New Roman"/>
                <w:color w:val="000000"/>
                <w:sz w:val="22"/>
                <w:szCs w:val="22"/>
                <w:lang w:eastAsia="ru-RU"/>
              </w:rPr>
            </w:pPr>
            <w:r w:rsidRPr="00217821">
              <w:rPr>
                <w:rFonts w:eastAsia="Times New Roman"/>
                <w:sz w:val="24"/>
                <w:szCs w:val="24"/>
                <w:lang w:eastAsia="ru-RU"/>
              </w:rPr>
              <w:t>муниципальной программы</w:t>
            </w:r>
          </w:p>
        </w:tc>
      </w:tr>
      <w:tr w:rsidR="00450714" w:rsidRPr="00217821" w:rsidTr="003221B1">
        <w:trPr>
          <w:trHeight w:val="288"/>
        </w:trPr>
        <w:tc>
          <w:tcPr>
            <w:tcW w:w="513" w:type="dxa"/>
            <w:vMerge/>
          </w:tcPr>
          <w:p w:rsidR="00450714" w:rsidRPr="00217821" w:rsidRDefault="00450714" w:rsidP="003221B1">
            <w:pPr>
              <w:rPr>
                <w:rFonts w:eastAsia="Times New Roman"/>
                <w:color w:val="000000"/>
                <w:sz w:val="22"/>
                <w:szCs w:val="22"/>
                <w:lang w:eastAsia="ru-RU"/>
              </w:rPr>
            </w:pPr>
          </w:p>
        </w:tc>
        <w:tc>
          <w:tcPr>
            <w:tcW w:w="1637" w:type="dxa"/>
            <w:vMerge/>
            <w:vAlign w:val="center"/>
            <w:hideMark/>
          </w:tcPr>
          <w:p w:rsidR="00450714" w:rsidRPr="00217821" w:rsidRDefault="00450714" w:rsidP="003221B1">
            <w:pPr>
              <w:rPr>
                <w:rFonts w:eastAsia="Times New Roman"/>
                <w:color w:val="000000"/>
                <w:sz w:val="22"/>
                <w:szCs w:val="22"/>
                <w:lang w:eastAsia="ru-RU"/>
              </w:rPr>
            </w:pPr>
          </w:p>
        </w:tc>
        <w:tc>
          <w:tcPr>
            <w:tcW w:w="1633" w:type="dxa"/>
            <w:vMerge/>
            <w:vAlign w:val="center"/>
            <w:hideMark/>
          </w:tcPr>
          <w:p w:rsidR="00450714" w:rsidRPr="00217821" w:rsidRDefault="00450714" w:rsidP="003221B1">
            <w:pPr>
              <w:ind w:right="-74"/>
              <w:rPr>
                <w:rFonts w:eastAsia="Times New Roman"/>
                <w:color w:val="000000"/>
                <w:sz w:val="22"/>
                <w:szCs w:val="22"/>
                <w:lang w:eastAsia="ru-RU"/>
              </w:rPr>
            </w:pPr>
          </w:p>
        </w:tc>
        <w:tc>
          <w:tcPr>
            <w:tcW w:w="1902" w:type="dxa"/>
            <w:vMerge/>
          </w:tcPr>
          <w:p w:rsidR="00450714" w:rsidRPr="00217821" w:rsidRDefault="00450714" w:rsidP="003221B1">
            <w:pPr>
              <w:ind w:right="-146"/>
              <w:rPr>
                <w:rFonts w:eastAsia="Times New Roman"/>
                <w:color w:val="000000"/>
                <w:sz w:val="22"/>
                <w:szCs w:val="22"/>
                <w:lang w:eastAsia="ru-RU"/>
              </w:rPr>
            </w:pPr>
          </w:p>
        </w:tc>
        <w:tc>
          <w:tcPr>
            <w:tcW w:w="2694" w:type="dxa"/>
            <w:vMerge/>
            <w:vAlign w:val="center"/>
            <w:hideMark/>
          </w:tcPr>
          <w:p w:rsidR="00450714" w:rsidRPr="00217821" w:rsidRDefault="00450714" w:rsidP="003221B1">
            <w:pPr>
              <w:ind w:right="-146"/>
              <w:rPr>
                <w:rFonts w:eastAsia="Times New Roman"/>
                <w:color w:val="000000"/>
                <w:sz w:val="22"/>
                <w:szCs w:val="22"/>
                <w:lang w:eastAsia="ru-RU"/>
              </w:rPr>
            </w:pPr>
          </w:p>
        </w:tc>
        <w:tc>
          <w:tcPr>
            <w:tcW w:w="1119" w:type="dxa"/>
            <w:vMerge/>
            <w:vAlign w:val="center"/>
            <w:hideMark/>
          </w:tcPr>
          <w:p w:rsidR="00450714" w:rsidRPr="00217821" w:rsidRDefault="00450714" w:rsidP="003221B1">
            <w:pPr>
              <w:rPr>
                <w:rFonts w:eastAsia="Times New Roman"/>
                <w:color w:val="000000"/>
                <w:sz w:val="22"/>
                <w:szCs w:val="22"/>
                <w:lang w:eastAsia="ru-RU"/>
              </w:rPr>
            </w:pPr>
          </w:p>
        </w:tc>
        <w:tc>
          <w:tcPr>
            <w:tcW w:w="1124" w:type="dxa"/>
            <w:shd w:val="clear" w:color="auto" w:fill="auto"/>
            <w:vAlign w:val="center"/>
            <w:hideMark/>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2014 год</w:t>
            </w:r>
          </w:p>
        </w:tc>
        <w:tc>
          <w:tcPr>
            <w:tcW w:w="1106" w:type="dxa"/>
            <w:shd w:val="clear" w:color="auto" w:fill="auto"/>
            <w:vAlign w:val="center"/>
            <w:hideMark/>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2015 год</w:t>
            </w:r>
          </w:p>
        </w:tc>
        <w:tc>
          <w:tcPr>
            <w:tcW w:w="1030" w:type="dxa"/>
            <w:shd w:val="clear" w:color="auto" w:fill="auto"/>
            <w:vAlign w:val="center"/>
            <w:hideMark/>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2016 год</w:t>
            </w:r>
          </w:p>
        </w:tc>
        <w:tc>
          <w:tcPr>
            <w:tcW w:w="709" w:type="dxa"/>
            <w:shd w:val="clear" w:color="auto" w:fill="auto"/>
            <w:vAlign w:val="center"/>
            <w:hideMark/>
          </w:tcPr>
          <w:p w:rsidR="00450714" w:rsidRPr="00217821" w:rsidRDefault="00450714" w:rsidP="003221B1">
            <w:pPr>
              <w:ind w:left="-108"/>
              <w:jc w:val="center"/>
              <w:rPr>
                <w:rFonts w:eastAsia="Times New Roman"/>
                <w:color w:val="000000"/>
                <w:sz w:val="22"/>
                <w:szCs w:val="22"/>
                <w:lang w:eastAsia="ru-RU"/>
              </w:rPr>
            </w:pPr>
            <w:r w:rsidRPr="00217821">
              <w:rPr>
                <w:rFonts w:eastAsia="Times New Roman"/>
                <w:color w:val="000000"/>
                <w:sz w:val="22"/>
                <w:szCs w:val="22"/>
                <w:lang w:eastAsia="ru-RU"/>
              </w:rPr>
              <w:t>2017 год</w:t>
            </w:r>
          </w:p>
        </w:tc>
        <w:tc>
          <w:tcPr>
            <w:tcW w:w="709" w:type="dxa"/>
            <w:shd w:val="clear" w:color="auto" w:fill="auto"/>
            <w:vAlign w:val="center"/>
            <w:hideMark/>
          </w:tcPr>
          <w:p w:rsidR="00450714" w:rsidRPr="00217821" w:rsidRDefault="00450714" w:rsidP="003221B1">
            <w:pPr>
              <w:ind w:left="-108"/>
              <w:jc w:val="center"/>
              <w:rPr>
                <w:rFonts w:eastAsia="Times New Roman"/>
                <w:color w:val="000000"/>
                <w:sz w:val="22"/>
                <w:szCs w:val="22"/>
                <w:lang w:eastAsia="ru-RU"/>
              </w:rPr>
            </w:pPr>
            <w:r w:rsidRPr="00217821">
              <w:rPr>
                <w:rFonts w:eastAsia="Times New Roman"/>
                <w:color w:val="000000"/>
                <w:sz w:val="22"/>
                <w:szCs w:val="22"/>
                <w:lang w:eastAsia="ru-RU"/>
              </w:rPr>
              <w:t>2018 год</w:t>
            </w:r>
          </w:p>
        </w:tc>
        <w:tc>
          <w:tcPr>
            <w:tcW w:w="696" w:type="dxa"/>
            <w:shd w:val="clear" w:color="auto" w:fill="auto"/>
            <w:vAlign w:val="center"/>
            <w:hideMark/>
          </w:tcPr>
          <w:p w:rsidR="00450714" w:rsidRPr="00217821" w:rsidRDefault="00450714" w:rsidP="003221B1">
            <w:pPr>
              <w:ind w:left="-108" w:right="-41"/>
              <w:jc w:val="center"/>
              <w:rPr>
                <w:rFonts w:eastAsia="Times New Roman"/>
                <w:color w:val="000000"/>
                <w:sz w:val="22"/>
                <w:szCs w:val="22"/>
                <w:lang w:eastAsia="ru-RU"/>
              </w:rPr>
            </w:pPr>
            <w:r w:rsidRPr="00217821">
              <w:rPr>
                <w:rFonts w:eastAsia="Times New Roman"/>
                <w:color w:val="000000"/>
                <w:sz w:val="22"/>
                <w:szCs w:val="22"/>
                <w:lang w:eastAsia="ru-RU"/>
              </w:rPr>
              <w:t>2019 год</w:t>
            </w:r>
          </w:p>
        </w:tc>
        <w:tc>
          <w:tcPr>
            <w:tcW w:w="709" w:type="dxa"/>
            <w:shd w:val="clear" w:color="auto" w:fill="auto"/>
            <w:vAlign w:val="center"/>
            <w:hideMark/>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2020 год</w:t>
            </w:r>
          </w:p>
        </w:tc>
      </w:tr>
      <w:tr w:rsidR="00450714" w:rsidRPr="00217821" w:rsidTr="003221B1">
        <w:trPr>
          <w:trHeight w:val="288"/>
        </w:trPr>
        <w:tc>
          <w:tcPr>
            <w:tcW w:w="513" w:type="dxa"/>
            <w:vAlign w:val="center"/>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1</w:t>
            </w:r>
          </w:p>
        </w:tc>
        <w:tc>
          <w:tcPr>
            <w:tcW w:w="1637" w:type="dxa"/>
            <w:shd w:val="clear" w:color="auto" w:fill="auto"/>
            <w:vAlign w:val="center"/>
            <w:hideMark/>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2</w:t>
            </w:r>
          </w:p>
        </w:tc>
        <w:tc>
          <w:tcPr>
            <w:tcW w:w="1633" w:type="dxa"/>
            <w:shd w:val="clear" w:color="auto" w:fill="auto"/>
            <w:vAlign w:val="center"/>
            <w:hideMark/>
          </w:tcPr>
          <w:p w:rsidR="00450714" w:rsidRPr="00217821" w:rsidRDefault="00450714" w:rsidP="003221B1">
            <w:pPr>
              <w:ind w:right="-74"/>
              <w:jc w:val="center"/>
              <w:rPr>
                <w:rFonts w:eastAsia="Times New Roman"/>
                <w:color w:val="000000"/>
                <w:sz w:val="22"/>
                <w:szCs w:val="22"/>
                <w:lang w:eastAsia="ru-RU"/>
              </w:rPr>
            </w:pPr>
            <w:r w:rsidRPr="00217821">
              <w:rPr>
                <w:rFonts w:eastAsia="Times New Roman"/>
                <w:color w:val="000000"/>
                <w:sz w:val="22"/>
                <w:szCs w:val="22"/>
                <w:lang w:eastAsia="ru-RU"/>
              </w:rPr>
              <w:t>3</w:t>
            </w:r>
          </w:p>
        </w:tc>
        <w:tc>
          <w:tcPr>
            <w:tcW w:w="1902" w:type="dxa"/>
            <w:vAlign w:val="center"/>
          </w:tcPr>
          <w:p w:rsidR="00450714" w:rsidRPr="00217821" w:rsidRDefault="00450714" w:rsidP="003221B1">
            <w:pPr>
              <w:ind w:right="-146"/>
              <w:jc w:val="center"/>
              <w:rPr>
                <w:rFonts w:eastAsia="Times New Roman"/>
                <w:color w:val="000000"/>
                <w:sz w:val="22"/>
                <w:szCs w:val="22"/>
                <w:lang w:eastAsia="ru-RU"/>
              </w:rPr>
            </w:pPr>
            <w:r w:rsidRPr="00217821">
              <w:rPr>
                <w:rFonts w:eastAsia="Times New Roman"/>
                <w:color w:val="000000"/>
                <w:sz w:val="22"/>
                <w:szCs w:val="22"/>
                <w:lang w:eastAsia="ru-RU"/>
              </w:rPr>
              <w:t>4</w:t>
            </w:r>
          </w:p>
        </w:tc>
        <w:tc>
          <w:tcPr>
            <w:tcW w:w="2694" w:type="dxa"/>
            <w:shd w:val="clear" w:color="auto" w:fill="auto"/>
            <w:vAlign w:val="center"/>
            <w:hideMark/>
          </w:tcPr>
          <w:p w:rsidR="00450714" w:rsidRPr="00217821" w:rsidRDefault="00450714" w:rsidP="003221B1">
            <w:pPr>
              <w:ind w:right="-146"/>
              <w:jc w:val="center"/>
              <w:rPr>
                <w:rFonts w:eastAsia="Times New Roman"/>
                <w:color w:val="000000"/>
                <w:sz w:val="22"/>
                <w:szCs w:val="22"/>
                <w:lang w:eastAsia="ru-RU"/>
              </w:rPr>
            </w:pPr>
            <w:r w:rsidRPr="00217821">
              <w:rPr>
                <w:rFonts w:eastAsia="Times New Roman"/>
                <w:color w:val="000000"/>
                <w:sz w:val="22"/>
                <w:szCs w:val="22"/>
                <w:lang w:eastAsia="ru-RU"/>
              </w:rPr>
              <w:t>5</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2"/>
                <w:szCs w:val="22"/>
                <w:lang w:eastAsia="ru-RU"/>
              </w:rPr>
            </w:pPr>
            <w:r w:rsidRPr="00217821">
              <w:rPr>
                <w:rFonts w:eastAsia="Times New Roman"/>
                <w:color w:val="000000"/>
                <w:sz w:val="22"/>
                <w:szCs w:val="22"/>
                <w:lang w:eastAsia="ru-RU"/>
              </w:rPr>
              <w:t>6</w:t>
            </w:r>
          </w:p>
        </w:tc>
        <w:tc>
          <w:tcPr>
            <w:tcW w:w="1124" w:type="dxa"/>
            <w:shd w:val="clear" w:color="auto" w:fill="auto"/>
            <w:vAlign w:val="center"/>
          </w:tcPr>
          <w:p w:rsidR="00450714" w:rsidRPr="00217821" w:rsidRDefault="00450714" w:rsidP="003221B1">
            <w:pPr>
              <w:ind w:left="-108"/>
              <w:jc w:val="center"/>
              <w:rPr>
                <w:rFonts w:eastAsia="Times New Roman"/>
                <w:color w:val="000000"/>
                <w:sz w:val="22"/>
                <w:szCs w:val="22"/>
                <w:lang w:eastAsia="ru-RU"/>
              </w:rPr>
            </w:pPr>
            <w:r w:rsidRPr="00217821">
              <w:rPr>
                <w:rFonts w:eastAsia="Times New Roman"/>
                <w:color w:val="000000"/>
                <w:sz w:val="22"/>
                <w:szCs w:val="22"/>
                <w:lang w:eastAsia="ru-RU"/>
              </w:rPr>
              <w:t>7</w:t>
            </w:r>
          </w:p>
        </w:tc>
        <w:tc>
          <w:tcPr>
            <w:tcW w:w="1106" w:type="dxa"/>
            <w:shd w:val="clear" w:color="auto" w:fill="auto"/>
            <w:vAlign w:val="center"/>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8</w:t>
            </w:r>
          </w:p>
        </w:tc>
        <w:tc>
          <w:tcPr>
            <w:tcW w:w="1030" w:type="dxa"/>
            <w:shd w:val="clear" w:color="auto" w:fill="auto"/>
            <w:vAlign w:val="center"/>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9</w:t>
            </w:r>
          </w:p>
        </w:tc>
        <w:tc>
          <w:tcPr>
            <w:tcW w:w="709" w:type="dxa"/>
            <w:shd w:val="clear" w:color="auto" w:fill="auto"/>
            <w:vAlign w:val="center"/>
          </w:tcPr>
          <w:p w:rsidR="00450714" w:rsidRPr="00217821" w:rsidRDefault="00450714" w:rsidP="003221B1">
            <w:pPr>
              <w:ind w:left="-108"/>
              <w:jc w:val="center"/>
              <w:rPr>
                <w:rFonts w:eastAsia="Times New Roman"/>
                <w:color w:val="000000"/>
                <w:sz w:val="22"/>
                <w:szCs w:val="22"/>
                <w:lang w:eastAsia="ru-RU"/>
              </w:rPr>
            </w:pPr>
            <w:r w:rsidRPr="00217821">
              <w:rPr>
                <w:rFonts w:eastAsia="Times New Roman"/>
                <w:color w:val="000000"/>
                <w:sz w:val="22"/>
                <w:szCs w:val="22"/>
                <w:lang w:eastAsia="ru-RU"/>
              </w:rPr>
              <w:t>10</w:t>
            </w:r>
          </w:p>
        </w:tc>
        <w:tc>
          <w:tcPr>
            <w:tcW w:w="709" w:type="dxa"/>
            <w:shd w:val="clear" w:color="auto" w:fill="auto"/>
            <w:vAlign w:val="center"/>
          </w:tcPr>
          <w:p w:rsidR="00450714" w:rsidRPr="00217821" w:rsidRDefault="00450714" w:rsidP="003221B1">
            <w:pPr>
              <w:ind w:left="-108"/>
              <w:jc w:val="center"/>
              <w:rPr>
                <w:rFonts w:eastAsia="Times New Roman"/>
                <w:color w:val="000000"/>
                <w:sz w:val="22"/>
                <w:szCs w:val="22"/>
                <w:lang w:eastAsia="ru-RU"/>
              </w:rPr>
            </w:pPr>
            <w:r w:rsidRPr="00217821">
              <w:rPr>
                <w:rFonts w:eastAsia="Times New Roman"/>
                <w:color w:val="000000"/>
                <w:sz w:val="22"/>
                <w:szCs w:val="22"/>
                <w:lang w:eastAsia="ru-RU"/>
              </w:rPr>
              <w:t>11</w:t>
            </w:r>
          </w:p>
        </w:tc>
        <w:tc>
          <w:tcPr>
            <w:tcW w:w="696" w:type="dxa"/>
            <w:shd w:val="clear" w:color="auto" w:fill="auto"/>
            <w:vAlign w:val="center"/>
          </w:tcPr>
          <w:p w:rsidR="00450714" w:rsidRPr="00217821" w:rsidRDefault="00450714" w:rsidP="003221B1">
            <w:pPr>
              <w:ind w:left="-108" w:right="-41"/>
              <w:jc w:val="center"/>
              <w:rPr>
                <w:rFonts w:eastAsia="Times New Roman"/>
                <w:color w:val="000000"/>
                <w:sz w:val="22"/>
                <w:szCs w:val="22"/>
                <w:lang w:eastAsia="ru-RU"/>
              </w:rPr>
            </w:pPr>
            <w:r w:rsidRPr="00217821">
              <w:rPr>
                <w:rFonts w:eastAsia="Times New Roman"/>
                <w:color w:val="000000"/>
                <w:sz w:val="22"/>
                <w:szCs w:val="22"/>
                <w:lang w:eastAsia="ru-RU"/>
              </w:rPr>
              <w:t>12</w:t>
            </w:r>
          </w:p>
        </w:tc>
        <w:tc>
          <w:tcPr>
            <w:tcW w:w="709" w:type="dxa"/>
            <w:shd w:val="clear" w:color="auto" w:fill="auto"/>
            <w:vAlign w:val="center"/>
          </w:tcPr>
          <w:p w:rsidR="00450714" w:rsidRPr="00217821" w:rsidRDefault="00450714" w:rsidP="003221B1">
            <w:pPr>
              <w:jc w:val="center"/>
              <w:rPr>
                <w:rFonts w:eastAsia="Times New Roman"/>
                <w:color w:val="000000"/>
                <w:sz w:val="22"/>
                <w:szCs w:val="22"/>
                <w:lang w:eastAsia="ru-RU"/>
              </w:rPr>
            </w:pPr>
            <w:r w:rsidRPr="00217821">
              <w:rPr>
                <w:rFonts w:eastAsia="Times New Roman"/>
                <w:color w:val="000000"/>
                <w:sz w:val="22"/>
                <w:szCs w:val="22"/>
                <w:lang w:eastAsia="ru-RU"/>
              </w:rPr>
              <w:t>13</w:t>
            </w:r>
          </w:p>
        </w:tc>
      </w:tr>
      <w:tr w:rsidR="00450714" w:rsidRPr="00217821" w:rsidTr="003221B1">
        <w:trPr>
          <w:trHeight w:val="421"/>
        </w:trPr>
        <w:tc>
          <w:tcPr>
            <w:tcW w:w="513" w:type="dxa"/>
            <w:vMerge w:val="restart"/>
          </w:tcPr>
          <w:p w:rsidR="00450714" w:rsidRPr="00217821" w:rsidRDefault="00450714" w:rsidP="003221B1">
            <w:pPr>
              <w:jc w:val="center"/>
              <w:rPr>
                <w:rFonts w:eastAsia="Times New Roman"/>
                <w:color w:val="000000"/>
                <w:sz w:val="20"/>
                <w:szCs w:val="20"/>
                <w:lang w:eastAsia="ru-RU"/>
              </w:rPr>
            </w:pPr>
            <w:r w:rsidRPr="00217821">
              <w:rPr>
                <w:rFonts w:eastAsia="Times New Roman"/>
                <w:color w:val="000000"/>
                <w:sz w:val="20"/>
                <w:szCs w:val="20"/>
                <w:lang w:eastAsia="ru-RU"/>
              </w:rPr>
              <w:t>1</w:t>
            </w:r>
          </w:p>
        </w:tc>
        <w:tc>
          <w:tcPr>
            <w:tcW w:w="1637" w:type="dxa"/>
            <w:vMerge w:val="restart"/>
            <w:shd w:val="clear" w:color="auto" w:fill="auto"/>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Муниципальная программа "Развитие культуры города Волгодонска" </w:t>
            </w:r>
          </w:p>
        </w:tc>
        <w:tc>
          <w:tcPr>
            <w:tcW w:w="1633" w:type="dxa"/>
            <w:vMerge w:val="restart"/>
            <w:shd w:val="clear" w:color="auto" w:fill="auto"/>
            <w:hideMark/>
          </w:tcPr>
          <w:p w:rsidR="00450714" w:rsidRPr="00217821" w:rsidRDefault="00450714" w:rsidP="003221B1">
            <w:pPr>
              <w:ind w:right="-74"/>
              <w:rPr>
                <w:rFonts w:eastAsia="Times New Roman"/>
                <w:color w:val="000000"/>
                <w:sz w:val="20"/>
                <w:szCs w:val="20"/>
                <w:lang w:eastAsia="ru-RU"/>
              </w:rPr>
            </w:pPr>
            <w:r w:rsidRPr="00217821">
              <w:rPr>
                <w:rFonts w:eastAsia="Times New Roman"/>
                <w:color w:val="000000"/>
                <w:sz w:val="20"/>
                <w:szCs w:val="20"/>
                <w:lang w:eastAsia="ru-RU"/>
              </w:rPr>
              <w:t xml:space="preserve">Ответственный  </w:t>
            </w:r>
            <w:r w:rsidRPr="00217821">
              <w:rPr>
                <w:rFonts w:eastAsia="Times New Roman"/>
                <w:color w:val="000000"/>
                <w:sz w:val="20"/>
                <w:szCs w:val="20"/>
                <w:lang w:eastAsia="ru-RU"/>
              </w:rPr>
              <w:br/>
              <w:t>исполнитель:             Отдел культуры</w:t>
            </w:r>
            <w:r w:rsidRPr="00217821">
              <w:rPr>
                <w:rFonts w:eastAsia="Times New Roman"/>
                <w:color w:val="000000"/>
                <w:sz w:val="20"/>
                <w:szCs w:val="20"/>
                <w:lang w:eastAsia="ru-RU"/>
              </w:rPr>
              <w:br/>
              <w:t>г. Волгодонска</w:t>
            </w:r>
          </w:p>
        </w:tc>
        <w:tc>
          <w:tcPr>
            <w:tcW w:w="1902" w:type="dxa"/>
            <w:vMerge w:val="restart"/>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hideMark/>
          </w:tcPr>
          <w:p w:rsidR="00450714" w:rsidRPr="00217821" w:rsidRDefault="00450714" w:rsidP="003221B1">
            <w:pPr>
              <w:ind w:left="-70" w:right="-108"/>
              <w:jc w:val="center"/>
              <w:rPr>
                <w:rFonts w:eastAsia="Times New Roman"/>
                <w:color w:val="000000"/>
                <w:sz w:val="24"/>
                <w:szCs w:val="24"/>
                <w:lang w:eastAsia="ru-RU"/>
              </w:rPr>
            </w:pPr>
            <w:r w:rsidRPr="00217821">
              <w:rPr>
                <w:rFonts w:eastAsia="Times New Roman"/>
                <w:color w:val="000000"/>
                <w:sz w:val="24"/>
                <w:szCs w:val="24"/>
                <w:lang w:eastAsia="ru-RU"/>
              </w:rPr>
              <w:t>46 572,4</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17 121,7</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28 203,2</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1 247,5</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из них неиспользованные средства отчетного финансового года, </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right="-41"/>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областной бюджет, </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из них неиспользованные средства отчетного финансового года, </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46 572,4</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17 121,7</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28 203,2</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1 247,5</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603"/>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из них неисполненные расходные обязательства отчетного финансового года, </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410"/>
        </w:trPr>
        <w:tc>
          <w:tcPr>
            <w:tcW w:w="513" w:type="dxa"/>
            <w:vMerge w:val="restart"/>
          </w:tcPr>
          <w:p w:rsidR="00450714" w:rsidRPr="00217821" w:rsidRDefault="00450714" w:rsidP="003221B1">
            <w:pPr>
              <w:jc w:val="center"/>
              <w:rPr>
                <w:rFonts w:eastAsia="Times New Roman"/>
                <w:color w:val="000000"/>
                <w:sz w:val="20"/>
                <w:szCs w:val="20"/>
                <w:lang w:eastAsia="ru-RU"/>
              </w:rPr>
            </w:pPr>
            <w:r w:rsidRPr="00217821">
              <w:rPr>
                <w:rFonts w:eastAsia="Times New Roman"/>
                <w:color w:val="000000"/>
                <w:sz w:val="20"/>
                <w:szCs w:val="20"/>
                <w:lang w:eastAsia="ru-RU"/>
              </w:rPr>
              <w:t>2</w:t>
            </w:r>
          </w:p>
        </w:tc>
        <w:tc>
          <w:tcPr>
            <w:tcW w:w="1637" w:type="dxa"/>
            <w:vMerge w:val="restart"/>
            <w:shd w:val="clear" w:color="auto" w:fill="auto"/>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Подпрограмма 1  Дополнительное образование в сфере культуры</w:t>
            </w:r>
          </w:p>
        </w:tc>
        <w:tc>
          <w:tcPr>
            <w:tcW w:w="1633" w:type="dxa"/>
            <w:vMerge w:val="restart"/>
            <w:shd w:val="clear" w:color="auto" w:fill="auto"/>
          </w:tcPr>
          <w:p w:rsidR="00450714" w:rsidRPr="00217821" w:rsidRDefault="00450714" w:rsidP="003221B1">
            <w:pPr>
              <w:ind w:right="-74"/>
              <w:rPr>
                <w:rFonts w:eastAsia="Times New Roman"/>
                <w:color w:val="000000"/>
                <w:sz w:val="20"/>
                <w:szCs w:val="20"/>
                <w:lang w:eastAsia="ru-RU"/>
              </w:rPr>
            </w:pPr>
            <w:r w:rsidRPr="00217821">
              <w:rPr>
                <w:rFonts w:eastAsia="Times New Roman"/>
                <w:color w:val="000000"/>
                <w:sz w:val="20"/>
                <w:szCs w:val="20"/>
                <w:lang w:eastAsia="ru-RU"/>
              </w:rPr>
              <w:t xml:space="preserve">Ответственный  </w:t>
            </w:r>
            <w:r w:rsidRPr="00217821">
              <w:rPr>
                <w:rFonts w:eastAsia="Times New Roman"/>
                <w:color w:val="000000"/>
                <w:sz w:val="20"/>
                <w:szCs w:val="20"/>
                <w:lang w:eastAsia="ru-RU"/>
              </w:rPr>
              <w:br/>
              <w:t>исполнитель:             Отдел культуры</w:t>
            </w:r>
            <w:r w:rsidRPr="00217821">
              <w:rPr>
                <w:rFonts w:eastAsia="Times New Roman"/>
                <w:color w:val="000000"/>
                <w:sz w:val="20"/>
                <w:szCs w:val="20"/>
                <w:lang w:eastAsia="ru-RU"/>
              </w:rPr>
              <w:br/>
              <w:t>г. Волгодонска</w:t>
            </w:r>
          </w:p>
        </w:tc>
        <w:tc>
          <w:tcPr>
            <w:tcW w:w="1902" w:type="dxa"/>
            <w:vMerge w:val="restart"/>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263,5</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263,5</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457"/>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804"/>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247"/>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val="restart"/>
            <w:shd w:val="clear" w:color="auto" w:fill="auto"/>
          </w:tcPr>
          <w:p w:rsidR="00450714" w:rsidRPr="00217821" w:rsidRDefault="00450714" w:rsidP="003221B1">
            <w:pPr>
              <w:ind w:right="-74"/>
              <w:rPr>
                <w:rFonts w:eastAsia="Times New Roman"/>
                <w:color w:val="000000"/>
                <w:sz w:val="20"/>
                <w:szCs w:val="20"/>
                <w:lang w:eastAsia="ru-RU"/>
              </w:rPr>
            </w:pPr>
            <w:r w:rsidRPr="00217821">
              <w:rPr>
                <w:rFonts w:eastAsia="Times New Roman"/>
                <w:color w:val="000000"/>
                <w:sz w:val="20"/>
                <w:szCs w:val="20"/>
                <w:lang w:eastAsia="ru-RU"/>
              </w:rPr>
              <w:t>Участник 1: Учреждения дополнительного образования</w:t>
            </w: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областной бюджет,</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818"/>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530"/>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263,5</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263,5</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1038"/>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неисполненные расходные обязательства отчетного финансового года,</w:t>
            </w:r>
          </w:p>
          <w:p w:rsidR="00450714" w:rsidRPr="00217821" w:rsidRDefault="00450714" w:rsidP="003221B1">
            <w:pPr>
              <w:rPr>
                <w:rFonts w:eastAsia="Times New Roman"/>
                <w:color w:val="000000"/>
                <w:sz w:val="20"/>
                <w:szCs w:val="20"/>
                <w:lang w:eastAsia="ru-RU"/>
              </w:rPr>
            </w:pPr>
          </w:p>
          <w:p w:rsidR="00450714" w:rsidRPr="00217821" w:rsidRDefault="00450714" w:rsidP="003221B1">
            <w:pPr>
              <w:rPr>
                <w:rFonts w:eastAsia="Times New Roman"/>
                <w:color w:val="000000"/>
                <w:sz w:val="20"/>
                <w:szCs w:val="20"/>
                <w:lang w:eastAsia="ru-RU"/>
              </w:rPr>
            </w:pP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507"/>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457"/>
        </w:trPr>
        <w:tc>
          <w:tcPr>
            <w:tcW w:w="513" w:type="dxa"/>
            <w:vMerge w:val="restart"/>
          </w:tcPr>
          <w:p w:rsidR="00450714" w:rsidRPr="00217821" w:rsidRDefault="00450714" w:rsidP="003221B1">
            <w:pPr>
              <w:jc w:val="center"/>
              <w:rPr>
                <w:rFonts w:eastAsia="Times New Roman"/>
                <w:color w:val="000000"/>
                <w:sz w:val="20"/>
                <w:szCs w:val="20"/>
                <w:lang w:eastAsia="ru-RU"/>
              </w:rPr>
            </w:pPr>
            <w:r w:rsidRPr="00217821">
              <w:rPr>
                <w:rFonts w:eastAsia="Times New Roman"/>
                <w:color w:val="000000"/>
                <w:sz w:val="20"/>
                <w:szCs w:val="20"/>
                <w:lang w:eastAsia="ru-RU"/>
              </w:rPr>
              <w:t>2.1</w:t>
            </w:r>
          </w:p>
        </w:tc>
        <w:tc>
          <w:tcPr>
            <w:tcW w:w="1637" w:type="dxa"/>
            <w:vMerge w:val="restart"/>
            <w:shd w:val="clear" w:color="auto" w:fill="auto"/>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МБУ </w:t>
            </w:r>
            <w:proofErr w:type="gramStart"/>
            <w:r w:rsidRPr="00217821">
              <w:rPr>
                <w:rFonts w:eastAsia="Times New Roman"/>
                <w:color w:val="000000"/>
                <w:sz w:val="20"/>
                <w:szCs w:val="20"/>
                <w:lang w:eastAsia="ru-RU"/>
              </w:rPr>
              <w:t>ДО</w:t>
            </w:r>
            <w:proofErr w:type="gramEnd"/>
            <w:r w:rsidRPr="00217821">
              <w:rPr>
                <w:rFonts w:eastAsia="Times New Roman"/>
                <w:color w:val="000000"/>
                <w:sz w:val="20"/>
                <w:szCs w:val="20"/>
                <w:lang w:eastAsia="ru-RU"/>
              </w:rPr>
              <w:t xml:space="preserve"> Детская художественная школа</w:t>
            </w:r>
          </w:p>
        </w:tc>
        <w:tc>
          <w:tcPr>
            <w:tcW w:w="1633" w:type="dxa"/>
            <w:vMerge w:val="restart"/>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val="restart"/>
          </w:tcPr>
          <w:p w:rsidR="00450714" w:rsidRPr="00217821" w:rsidRDefault="00450714" w:rsidP="003221B1">
            <w:pPr>
              <w:rPr>
                <w:sz w:val="22"/>
                <w:szCs w:val="22"/>
              </w:rPr>
            </w:pPr>
            <w:r w:rsidRPr="00217821">
              <w:rPr>
                <w:sz w:val="22"/>
                <w:szCs w:val="22"/>
              </w:rPr>
              <w:t>№ 6-3-1-0070-12 от 27.02.2012г. (негосударственная)</w:t>
            </w: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263,5</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263,5</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519"/>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824"/>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p w:rsidR="00450714" w:rsidRPr="00217821" w:rsidRDefault="00450714" w:rsidP="003221B1">
            <w:pPr>
              <w:rPr>
                <w:rFonts w:eastAsia="Times New Roman"/>
                <w:color w:val="000000"/>
                <w:sz w:val="20"/>
                <w:szCs w:val="20"/>
                <w:lang w:eastAsia="ru-RU"/>
              </w:rPr>
            </w:pP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457"/>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областной бюджет,</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457"/>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286"/>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263,5</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96" w:right="-80"/>
              <w:jc w:val="center"/>
              <w:rPr>
                <w:sz w:val="24"/>
                <w:szCs w:val="24"/>
              </w:rPr>
            </w:pPr>
            <w:r w:rsidRPr="00217821">
              <w:rPr>
                <w:sz w:val="24"/>
                <w:szCs w:val="24"/>
              </w:rPr>
              <w:t>263,5</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457"/>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неисполненные расходные обязательства отчетного финансового года,</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426"/>
        </w:trPr>
        <w:tc>
          <w:tcPr>
            <w:tcW w:w="513" w:type="dxa"/>
            <w:vMerge/>
          </w:tcPr>
          <w:p w:rsidR="00450714" w:rsidRPr="00217821" w:rsidRDefault="00450714" w:rsidP="003221B1">
            <w:pPr>
              <w:jc w:val="center"/>
              <w:rPr>
                <w:rFonts w:eastAsia="Times New Roman"/>
                <w:color w:val="000000"/>
                <w:sz w:val="20"/>
                <w:szCs w:val="20"/>
                <w:lang w:eastAsia="ru-RU"/>
              </w:rPr>
            </w:pPr>
          </w:p>
        </w:tc>
        <w:tc>
          <w:tcPr>
            <w:tcW w:w="1637" w:type="dxa"/>
            <w:vMerge/>
            <w:shd w:val="clear" w:color="auto" w:fill="auto"/>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24"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696" w:type="dxa"/>
            <w:shd w:val="clear" w:color="auto" w:fill="auto"/>
            <w:vAlign w:val="center"/>
          </w:tcPr>
          <w:p w:rsidR="00450714" w:rsidRPr="00217821" w:rsidRDefault="00450714" w:rsidP="003221B1">
            <w:pPr>
              <w:jc w:val="center"/>
              <w:rPr>
                <w:sz w:val="24"/>
                <w:szCs w:val="24"/>
              </w:rPr>
            </w:pPr>
            <w:r w:rsidRPr="00217821">
              <w:rPr>
                <w:sz w:val="24"/>
                <w:szCs w:val="24"/>
              </w:rPr>
              <w:t>Х</w:t>
            </w:r>
          </w:p>
        </w:tc>
        <w:tc>
          <w:tcPr>
            <w:tcW w:w="709" w:type="dxa"/>
            <w:shd w:val="clear" w:color="auto" w:fill="auto"/>
            <w:vAlign w:val="center"/>
          </w:tcPr>
          <w:p w:rsidR="00450714" w:rsidRPr="00217821" w:rsidRDefault="00450714" w:rsidP="003221B1">
            <w:pPr>
              <w:jc w:val="center"/>
              <w:rPr>
                <w:sz w:val="24"/>
                <w:szCs w:val="24"/>
              </w:rPr>
            </w:pPr>
            <w:r w:rsidRPr="00217821">
              <w:rPr>
                <w:sz w:val="24"/>
                <w:szCs w:val="24"/>
              </w:rPr>
              <w:t>Х</w:t>
            </w:r>
          </w:p>
        </w:tc>
      </w:tr>
      <w:tr w:rsidR="00450714" w:rsidRPr="00217821" w:rsidTr="003221B1">
        <w:trPr>
          <w:trHeight w:val="398"/>
        </w:trPr>
        <w:tc>
          <w:tcPr>
            <w:tcW w:w="513" w:type="dxa"/>
            <w:vMerge w:val="restart"/>
          </w:tcPr>
          <w:p w:rsidR="00450714" w:rsidRPr="00217821" w:rsidRDefault="00450714" w:rsidP="003221B1">
            <w:pPr>
              <w:jc w:val="center"/>
              <w:rPr>
                <w:rFonts w:eastAsia="Times New Roman"/>
                <w:color w:val="000000"/>
                <w:sz w:val="20"/>
                <w:szCs w:val="20"/>
                <w:lang w:eastAsia="ru-RU"/>
              </w:rPr>
            </w:pPr>
            <w:r w:rsidRPr="00217821">
              <w:rPr>
                <w:rFonts w:eastAsia="Times New Roman"/>
                <w:color w:val="000000"/>
                <w:sz w:val="20"/>
                <w:szCs w:val="20"/>
                <w:lang w:eastAsia="ru-RU"/>
              </w:rPr>
              <w:t>3</w:t>
            </w:r>
          </w:p>
        </w:tc>
        <w:tc>
          <w:tcPr>
            <w:tcW w:w="1637" w:type="dxa"/>
            <w:vMerge w:val="restart"/>
            <w:shd w:val="clear" w:color="auto" w:fill="auto"/>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Подпрограмма 3 Организация досуга</w:t>
            </w:r>
          </w:p>
        </w:tc>
        <w:tc>
          <w:tcPr>
            <w:tcW w:w="1633" w:type="dxa"/>
            <w:vMerge w:val="restart"/>
            <w:shd w:val="clear" w:color="auto" w:fill="auto"/>
            <w:hideMark/>
          </w:tcPr>
          <w:p w:rsidR="00450714" w:rsidRPr="00217821" w:rsidRDefault="00450714" w:rsidP="003221B1">
            <w:pPr>
              <w:ind w:right="-74"/>
              <w:rPr>
                <w:rFonts w:eastAsia="Times New Roman"/>
                <w:color w:val="000000"/>
                <w:sz w:val="20"/>
                <w:szCs w:val="20"/>
                <w:lang w:eastAsia="ru-RU"/>
              </w:rPr>
            </w:pPr>
            <w:r w:rsidRPr="00217821">
              <w:rPr>
                <w:rFonts w:eastAsia="Times New Roman"/>
                <w:color w:val="000000"/>
                <w:sz w:val="20"/>
                <w:szCs w:val="20"/>
                <w:lang w:eastAsia="ru-RU"/>
              </w:rPr>
              <w:t xml:space="preserve">Ответственный  </w:t>
            </w:r>
            <w:r w:rsidRPr="00217821">
              <w:rPr>
                <w:rFonts w:eastAsia="Times New Roman"/>
                <w:color w:val="000000"/>
                <w:sz w:val="20"/>
                <w:szCs w:val="20"/>
                <w:lang w:eastAsia="ru-RU"/>
              </w:rPr>
              <w:br/>
              <w:t>исполнитель:             Отдел культуры</w:t>
            </w:r>
            <w:r w:rsidRPr="00217821">
              <w:rPr>
                <w:rFonts w:eastAsia="Times New Roman"/>
                <w:color w:val="000000"/>
                <w:sz w:val="20"/>
                <w:szCs w:val="20"/>
                <w:lang w:eastAsia="ru-RU"/>
              </w:rPr>
              <w:br/>
              <w:t>г. Волгодонска</w:t>
            </w:r>
          </w:p>
        </w:tc>
        <w:tc>
          <w:tcPr>
            <w:tcW w:w="1902" w:type="dxa"/>
            <w:vMerge w:val="restart"/>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46 308,9</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17 121,7</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28 203,2</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984,0</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56"/>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670"/>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ind w:left="-70"/>
              <w:jc w:val="center"/>
              <w:rPr>
                <w:sz w:val="24"/>
                <w:szCs w:val="24"/>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val="restart"/>
            <w:shd w:val="clear" w:color="auto" w:fill="auto"/>
            <w:hideMark/>
          </w:tcPr>
          <w:p w:rsidR="00450714" w:rsidRPr="00217821" w:rsidRDefault="00450714" w:rsidP="003221B1">
            <w:pPr>
              <w:ind w:right="-74"/>
              <w:rPr>
                <w:rFonts w:eastAsia="Times New Roman"/>
                <w:color w:val="000000"/>
                <w:sz w:val="20"/>
                <w:szCs w:val="20"/>
                <w:lang w:eastAsia="ru-RU"/>
              </w:rPr>
            </w:pPr>
            <w:r w:rsidRPr="00217821">
              <w:rPr>
                <w:rFonts w:eastAsia="Times New Roman"/>
                <w:color w:val="000000"/>
                <w:sz w:val="20"/>
                <w:szCs w:val="20"/>
                <w:lang w:eastAsia="ru-RU"/>
              </w:rPr>
              <w:t xml:space="preserve">Участник 3: </w:t>
            </w:r>
            <w:r w:rsidRPr="00217821">
              <w:rPr>
                <w:rFonts w:eastAsia="Times New Roman"/>
                <w:color w:val="000000"/>
                <w:sz w:val="20"/>
                <w:szCs w:val="20"/>
                <w:lang w:eastAsia="ru-RU"/>
              </w:rPr>
              <w:lastRenderedPageBreak/>
              <w:t>Учреждения культурно -  досугового типа,  МАУК  «Парк Победы»</w:t>
            </w: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областной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780"/>
        </w:trPr>
        <w:tc>
          <w:tcPr>
            <w:tcW w:w="513" w:type="dxa"/>
            <w:vMerge/>
            <w:tcBorders>
              <w:bottom w:val="single" w:sz="4" w:space="0" w:color="auto"/>
            </w:tcBorders>
          </w:tcPr>
          <w:p w:rsidR="00450714" w:rsidRPr="00217821" w:rsidRDefault="00450714" w:rsidP="003221B1">
            <w:pPr>
              <w:rPr>
                <w:rFonts w:eastAsia="Times New Roman"/>
                <w:color w:val="000000"/>
                <w:sz w:val="20"/>
                <w:szCs w:val="20"/>
                <w:lang w:eastAsia="ru-RU"/>
              </w:rPr>
            </w:pPr>
          </w:p>
        </w:tc>
        <w:tc>
          <w:tcPr>
            <w:tcW w:w="1637" w:type="dxa"/>
            <w:vMerge/>
            <w:tcBorders>
              <w:bottom w:val="single" w:sz="4" w:space="0" w:color="auto"/>
            </w:tcBorders>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tcBorders>
              <w:bottom w:val="single" w:sz="4" w:space="0" w:color="auto"/>
            </w:tcBorders>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rFonts w:eastAsia="Times New Roman"/>
                <w:color w:val="000000"/>
                <w:sz w:val="24"/>
                <w:szCs w:val="24"/>
                <w:lang w:eastAsia="ru-RU"/>
              </w:rPr>
              <w:t>Х</w:t>
            </w:r>
          </w:p>
        </w:tc>
        <w:tc>
          <w:tcPr>
            <w:tcW w:w="1124"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106"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030"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46 308,9</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17 121,7</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28 203,2</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984,0</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78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неисполненные расходные обязательства отчетного финансового года,</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130,0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3"/>
        </w:trPr>
        <w:tc>
          <w:tcPr>
            <w:tcW w:w="513" w:type="dxa"/>
            <w:vMerge w:val="restart"/>
          </w:tcPr>
          <w:p w:rsidR="00450714" w:rsidRPr="00217821" w:rsidRDefault="00450714" w:rsidP="003221B1">
            <w:pPr>
              <w:jc w:val="center"/>
              <w:rPr>
                <w:rFonts w:eastAsia="Times New Roman"/>
                <w:color w:val="000000"/>
                <w:sz w:val="20"/>
                <w:szCs w:val="20"/>
                <w:lang w:eastAsia="ru-RU"/>
              </w:rPr>
            </w:pPr>
            <w:r w:rsidRPr="00217821">
              <w:rPr>
                <w:rFonts w:eastAsia="Times New Roman"/>
                <w:color w:val="000000"/>
                <w:sz w:val="20"/>
                <w:szCs w:val="20"/>
                <w:lang w:eastAsia="ru-RU"/>
              </w:rPr>
              <w:t>3.1</w:t>
            </w:r>
          </w:p>
        </w:tc>
        <w:tc>
          <w:tcPr>
            <w:tcW w:w="1637" w:type="dxa"/>
            <w:vMerge w:val="restart"/>
            <w:shd w:val="clear" w:color="auto" w:fill="auto"/>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МАУК «Парк Победы»</w:t>
            </w:r>
          </w:p>
        </w:tc>
        <w:tc>
          <w:tcPr>
            <w:tcW w:w="1633" w:type="dxa"/>
            <w:vMerge w:val="restart"/>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val="restart"/>
          </w:tcPr>
          <w:p w:rsidR="00450714" w:rsidRPr="00217821" w:rsidRDefault="00450714" w:rsidP="003221B1">
            <w:pPr>
              <w:rPr>
                <w:sz w:val="22"/>
                <w:szCs w:val="22"/>
              </w:rPr>
            </w:pPr>
            <w:r w:rsidRPr="00217821">
              <w:rPr>
                <w:sz w:val="22"/>
                <w:szCs w:val="22"/>
              </w:rPr>
              <w:t xml:space="preserve">№ </w:t>
            </w:r>
            <w:proofErr w:type="gramStart"/>
            <w:r w:rsidRPr="00217821">
              <w:rPr>
                <w:sz w:val="22"/>
                <w:szCs w:val="22"/>
              </w:rPr>
              <w:t>Р</w:t>
            </w:r>
            <w:proofErr w:type="gramEnd"/>
            <w:r w:rsidRPr="00217821">
              <w:rPr>
                <w:sz w:val="22"/>
                <w:szCs w:val="22"/>
              </w:rPr>
              <w:t xml:space="preserve"> 61-4-6-1-0856-14</w:t>
            </w:r>
          </w:p>
          <w:p w:rsidR="00450714" w:rsidRPr="00217821" w:rsidRDefault="00450714" w:rsidP="003221B1">
            <w:pPr>
              <w:ind w:right="-146"/>
              <w:rPr>
                <w:sz w:val="22"/>
                <w:szCs w:val="22"/>
              </w:rPr>
            </w:pPr>
            <w:r w:rsidRPr="00217821">
              <w:rPr>
                <w:sz w:val="22"/>
                <w:szCs w:val="22"/>
              </w:rPr>
              <w:t xml:space="preserve">25.08.2014 г.; </w:t>
            </w:r>
          </w:p>
          <w:p w:rsidR="00450714" w:rsidRPr="00217821" w:rsidRDefault="00450714" w:rsidP="003221B1">
            <w:pPr>
              <w:ind w:right="-146"/>
              <w:rPr>
                <w:rFonts w:eastAsia="Times New Roman"/>
                <w:color w:val="000000"/>
                <w:sz w:val="20"/>
                <w:szCs w:val="20"/>
                <w:lang w:eastAsia="ru-RU"/>
              </w:rPr>
            </w:pPr>
            <w:r w:rsidRPr="00217821">
              <w:rPr>
                <w:sz w:val="22"/>
                <w:szCs w:val="22"/>
              </w:rPr>
              <w:t xml:space="preserve">№ </w:t>
            </w:r>
            <w:proofErr w:type="gramStart"/>
            <w:r w:rsidRPr="00217821">
              <w:rPr>
                <w:sz w:val="22"/>
                <w:szCs w:val="22"/>
              </w:rPr>
              <w:t>Р</w:t>
            </w:r>
            <w:proofErr w:type="gramEnd"/>
            <w:r w:rsidRPr="00217821">
              <w:rPr>
                <w:sz w:val="22"/>
                <w:szCs w:val="22"/>
              </w:rPr>
              <w:t xml:space="preserve"> 61-3-6-1-0852-14 от 22.08.2014г.</w:t>
            </w: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19 308,3</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10 258,7</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9 049,6</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56"/>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670"/>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ind w:left="-70"/>
              <w:jc w:val="center"/>
              <w:rPr>
                <w:sz w:val="24"/>
                <w:szCs w:val="24"/>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областной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736"/>
        </w:trPr>
        <w:tc>
          <w:tcPr>
            <w:tcW w:w="513" w:type="dxa"/>
            <w:vMerge/>
            <w:tcBorders>
              <w:bottom w:val="single" w:sz="4" w:space="0" w:color="auto"/>
            </w:tcBorders>
          </w:tcPr>
          <w:p w:rsidR="00450714" w:rsidRPr="00217821" w:rsidRDefault="00450714" w:rsidP="003221B1">
            <w:pPr>
              <w:rPr>
                <w:rFonts w:eastAsia="Times New Roman"/>
                <w:color w:val="000000"/>
                <w:sz w:val="20"/>
                <w:szCs w:val="20"/>
                <w:lang w:eastAsia="ru-RU"/>
              </w:rPr>
            </w:pPr>
          </w:p>
        </w:tc>
        <w:tc>
          <w:tcPr>
            <w:tcW w:w="1637" w:type="dxa"/>
            <w:vMerge/>
            <w:tcBorders>
              <w:bottom w:val="single" w:sz="4" w:space="0" w:color="auto"/>
            </w:tcBorders>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tcBorders>
              <w:bottom w:val="single" w:sz="4" w:space="0" w:color="auto"/>
            </w:tcBorders>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rFonts w:eastAsia="Times New Roman"/>
                <w:color w:val="000000"/>
                <w:sz w:val="24"/>
                <w:szCs w:val="24"/>
                <w:lang w:eastAsia="ru-RU"/>
              </w:rPr>
              <w:t>Х</w:t>
            </w:r>
          </w:p>
        </w:tc>
        <w:tc>
          <w:tcPr>
            <w:tcW w:w="1124"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106"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030"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19 308,3</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10 258,7</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9 049,6</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808"/>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неисполненные расходные обязательства отчетного финансового года,</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69"/>
        </w:trPr>
        <w:tc>
          <w:tcPr>
            <w:tcW w:w="513" w:type="dxa"/>
            <w:vMerge w:val="restart"/>
          </w:tcPr>
          <w:p w:rsidR="00450714" w:rsidRPr="00217821" w:rsidRDefault="00450714" w:rsidP="003221B1">
            <w:pPr>
              <w:jc w:val="center"/>
              <w:rPr>
                <w:rFonts w:eastAsia="Times New Roman"/>
                <w:color w:val="000000"/>
                <w:sz w:val="20"/>
                <w:szCs w:val="20"/>
                <w:lang w:eastAsia="ru-RU"/>
              </w:rPr>
            </w:pPr>
            <w:r w:rsidRPr="00217821">
              <w:rPr>
                <w:rFonts w:eastAsia="Times New Roman"/>
                <w:color w:val="000000"/>
                <w:sz w:val="20"/>
                <w:szCs w:val="20"/>
                <w:lang w:eastAsia="ru-RU"/>
              </w:rPr>
              <w:t>3.2</w:t>
            </w:r>
          </w:p>
        </w:tc>
        <w:tc>
          <w:tcPr>
            <w:tcW w:w="1637" w:type="dxa"/>
            <w:vMerge w:val="restart"/>
            <w:shd w:val="clear" w:color="auto" w:fill="auto"/>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МАУК ДК «Октябрь»</w:t>
            </w:r>
          </w:p>
        </w:tc>
        <w:tc>
          <w:tcPr>
            <w:tcW w:w="1633" w:type="dxa"/>
            <w:vMerge w:val="restart"/>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val="restart"/>
          </w:tcPr>
          <w:p w:rsidR="00450714" w:rsidRPr="00217821" w:rsidRDefault="00450714" w:rsidP="003221B1">
            <w:pPr>
              <w:rPr>
                <w:sz w:val="22"/>
                <w:szCs w:val="22"/>
              </w:rPr>
            </w:pPr>
            <w:r w:rsidRPr="00217821">
              <w:rPr>
                <w:sz w:val="22"/>
                <w:szCs w:val="22"/>
              </w:rPr>
              <w:t xml:space="preserve">№ </w:t>
            </w:r>
            <w:proofErr w:type="gramStart"/>
            <w:r w:rsidRPr="00217821">
              <w:rPr>
                <w:sz w:val="22"/>
                <w:szCs w:val="22"/>
              </w:rPr>
              <w:t>Р</w:t>
            </w:r>
            <w:proofErr w:type="gramEnd"/>
            <w:r w:rsidRPr="00217821">
              <w:rPr>
                <w:sz w:val="22"/>
                <w:szCs w:val="22"/>
              </w:rPr>
              <w:t xml:space="preserve"> 61-3-6-1-0928-14 от 18.09.2014г.</w:t>
            </w: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26 016,6</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6 863,0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19 153,6</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56"/>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846"/>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p w:rsidR="00450714" w:rsidRPr="00217821" w:rsidRDefault="00450714" w:rsidP="003221B1">
            <w:pPr>
              <w:rPr>
                <w:rFonts w:eastAsia="Times New Roman"/>
                <w:color w:val="000000"/>
                <w:sz w:val="20"/>
                <w:szCs w:val="20"/>
                <w:lang w:eastAsia="ru-RU"/>
              </w:rPr>
            </w:pPr>
          </w:p>
        </w:tc>
        <w:tc>
          <w:tcPr>
            <w:tcW w:w="1119" w:type="dxa"/>
            <w:shd w:val="clear" w:color="auto" w:fill="auto"/>
            <w:vAlign w:val="center"/>
          </w:tcPr>
          <w:p w:rsidR="00450714" w:rsidRPr="00217821" w:rsidRDefault="00450714" w:rsidP="003221B1">
            <w:pPr>
              <w:ind w:left="-70"/>
              <w:jc w:val="center"/>
              <w:rPr>
                <w:sz w:val="24"/>
                <w:szCs w:val="24"/>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106" w:type="dxa"/>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областной бюджет,</w:t>
            </w: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854"/>
        </w:trPr>
        <w:tc>
          <w:tcPr>
            <w:tcW w:w="513" w:type="dxa"/>
            <w:vMerge w:val="restart"/>
          </w:tcPr>
          <w:p w:rsidR="00450714" w:rsidRPr="00217821" w:rsidRDefault="00450714" w:rsidP="003221B1">
            <w:pPr>
              <w:rPr>
                <w:rFonts w:eastAsia="Times New Roman"/>
                <w:color w:val="000000"/>
                <w:sz w:val="20"/>
                <w:szCs w:val="20"/>
                <w:lang w:eastAsia="ru-RU"/>
              </w:rPr>
            </w:pPr>
          </w:p>
        </w:tc>
        <w:tc>
          <w:tcPr>
            <w:tcW w:w="1637" w:type="dxa"/>
            <w:vMerge w:val="restart"/>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val="restart"/>
            <w:shd w:val="clear" w:color="auto" w:fill="auto"/>
          </w:tcPr>
          <w:p w:rsidR="00450714" w:rsidRPr="00217821" w:rsidRDefault="00450714" w:rsidP="003221B1">
            <w:pPr>
              <w:ind w:right="-74"/>
              <w:rPr>
                <w:rFonts w:eastAsia="Times New Roman"/>
                <w:color w:val="000000"/>
                <w:sz w:val="20"/>
                <w:szCs w:val="20"/>
                <w:lang w:eastAsia="ru-RU"/>
              </w:rPr>
            </w:pPr>
          </w:p>
        </w:tc>
        <w:tc>
          <w:tcPr>
            <w:tcW w:w="1902" w:type="dxa"/>
            <w:vMerge w:val="restart"/>
          </w:tcPr>
          <w:p w:rsidR="00450714" w:rsidRPr="00217821" w:rsidRDefault="00450714" w:rsidP="003221B1">
            <w:pPr>
              <w:ind w:right="-146"/>
              <w:rPr>
                <w:rFonts w:eastAsia="Times New Roman"/>
                <w:color w:val="000000"/>
                <w:sz w:val="20"/>
                <w:szCs w:val="20"/>
                <w:lang w:eastAsia="ru-RU"/>
              </w:rPr>
            </w:pPr>
          </w:p>
        </w:tc>
        <w:tc>
          <w:tcPr>
            <w:tcW w:w="2694" w:type="dxa"/>
            <w:tcBorders>
              <w:bottom w:val="single" w:sz="4" w:space="0" w:color="auto"/>
            </w:tcBorders>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p w:rsidR="00450714" w:rsidRPr="00217821" w:rsidRDefault="00450714" w:rsidP="003221B1">
            <w:pPr>
              <w:rPr>
                <w:rFonts w:eastAsia="Times New Roman"/>
                <w:color w:val="000000"/>
                <w:sz w:val="20"/>
                <w:szCs w:val="20"/>
                <w:lang w:eastAsia="ru-RU"/>
              </w:rPr>
            </w:pPr>
          </w:p>
        </w:tc>
        <w:tc>
          <w:tcPr>
            <w:tcW w:w="1119"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rFonts w:eastAsia="Times New Roman"/>
                <w:color w:val="000000"/>
                <w:sz w:val="24"/>
                <w:szCs w:val="24"/>
                <w:lang w:eastAsia="ru-RU"/>
              </w:rPr>
              <w:t>Х</w:t>
            </w:r>
          </w:p>
        </w:tc>
        <w:tc>
          <w:tcPr>
            <w:tcW w:w="1124"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106" w:type="dxa"/>
            <w:tcBorders>
              <w:bottom w:val="single" w:sz="4" w:space="0" w:color="auto"/>
            </w:tcBorders>
            <w:shd w:val="clear" w:color="auto" w:fill="auto"/>
            <w:vAlign w:val="center"/>
          </w:tcPr>
          <w:p w:rsidR="00450714" w:rsidRPr="00217821" w:rsidRDefault="00450714" w:rsidP="003221B1">
            <w:pPr>
              <w:ind w:left="-70"/>
              <w:jc w:val="center"/>
              <w:rPr>
                <w:sz w:val="24"/>
                <w:szCs w:val="24"/>
              </w:rPr>
            </w:pPr>
            <w:r w:rsidRPr="00217821">
              <w:rPr>
                <w:sz w:val="24"/>
                <w:szCs w:val="24"/>
              </w:rPr>
              <w:t>0,0</w:t>
            </w:r>
          </w:p>
        </w:tc>
        <w:tc>
          <w:tcPr>
            <w:tcW w:w="1030"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tcBorders>
              <w:bottom w:val="single" w:sz="4" w:space="0" w:color="auto"/>
            </w:tcBorders>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312"/>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26 016,6</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6 863,0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19 153,6</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658"/>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 xml:space="preserve">из них неисполненные расходные обязательства отчетного финансового </w:t>
            </w:r>
            <w:r w:rsidRPr="00217821">
              <w:rPr>
                <w:rFonts w:eastAsia="Times New Roman"/>
                <w:color w:val="000000"/>
                <w:sz w:val="20"/>
                <w:szCs w:val="20"/>
                <w:lang w:eastAsia="ru-RU"/>
              </w:rPr>
              <w:lastRenderedPageBreak/>
              <w:t>года,</w:t>
            </w:r>
          </w:p>
          <w:p w:rsidR="00450714" w:rsidRPr="00217821" w:rsidRDefault="00450714" w:rsidP="003221B1">
            <w:pPr>
              <w:rPr>
                <w:rFonts w:eastAsia="Times New Roman"/>
                <w:color w:val="000000"/>
                <w:sz w:val="20"/>
                <w:szCs w:val="20"/>
                <w:lang w:eastAsia="ru-RU"/>
              </w:rPr>
            </w:pPr>
          </w:p>
        </w:tc>
        <w:tc>
          <w:tcPr>
            <w:tcW w:w="111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lastRenderedPageBreak/>
              <w:t>Х</w:t>
            </w:r>
          </w:p>
        </w:tc>
        <w:tc>
          <w:tcPr>
            <w:tcW w:w="1124"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hideMark/>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hideMark/>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hideMark/>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696"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709" w:type="dxa"/>
            <w:shd w:val="clear" w:color="auto" w:fill="auto"/>
            <w:vAlign w:val="center"/>
            <w:hideMark/>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r>
      <w:tr w:rsidR="00450714" w:rsidRPr="00217821" w:rsidTr="003221B1">
        <w:trPr>
          <w:trHeight w:val="277"/>
        </w:trPr>
        <w:tc>
          <w:tcPr>
            <w:tcW w:w="513" w:type="dxa"/>
            <w:vMerge w:val="restart"/>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3.3</w:t>
            </w:r>
          </w:p>
        </w:tc>
        <w:tc>
          <w:tcPr>
            <w:tcW w:w="1637" w:type="dxa"/>
            <w:vMerge w:val="restart"/>
            <w:shd w:val="clear" w:color="auto" w:fill="auto"/>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МАУК  «ДК им. Курчатова» (Сквер «Дружба»)</w:t>
            </w:r>
          </w:p>
        </w:tc>
        <w:tc>
          <w:tcPr>
            <w:tcW w:w="1633" w:type="dxa"/>
            <w:vMerge w:val="restart"/>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val="restart"/>
          </w:tcPr>
          <w:p w:rsidR="00450714" w:rsidRPr="00217821" w:rsidRDefault="00450714" w:rsidP="003221B1">
            <w:pPr>
              <w:ind w:right="-146"/>
              <w:rPr>
                <w:rFonts w:eastAsia="Times New Roman"/>
                <w:color w:val="000000"/>
                <w:sz w:val="20"/>
                <w:szCs w:val="20"/>
                <w:lang w:eastAsia="ru-RU"/>
              </w:rPr>
            </w:pPr>
            <w:r w:rsidRPr="00217821">
              <w:rPr>
                <w:rFonts w:eastAsia="Times New Roman"/>
                <w:color w:val="000000"/>
                <w:sz w:val="20"/>
                <w:szCs w:val="20"/>
                <w:lang w:eastAsia="ru-RU"/>
              </w:rPr>
              <w:t>№ 2014-10-10-ГП</w:t>
            </w: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всего</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984,0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984,0</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федеральный бюджет,</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110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1030"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областной бюджет,</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неиспользованные средства отчетного финансового года,</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110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1030"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местный бюджет,</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984,0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984,0</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из них неисполненные расходные обязательства отчетного финансового года,</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Х</w:t>
            </w:r>
          </w:p>
        </w:tc>
        <w:tc>
          <w:tcPr>
            <w:tcW w:w="1124"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110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1030"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r w:rsidR="00450714" w:rsidRPr="00217821" w:rsidTr="003221B1">
        <w:trPr>
          <w:trHeight w:val="277"/>
        </w:trPr>
        <w:tc>
          <w:tcPr>
            <w:tcW w:w="513" w:type="dxa"/>
            <w:vMerge/>
          </w:tcPr>
          <w:p w:rsidR="00450714" w:rsidRPr="00217821" w:rsidRDefault="00450714" w:rsidP="003221B1">
            <w:pPr>
              <w:rPr>
                <w:rFonts w:eastAsia="Times New Roman"/>
                <w:color w:val="000000"/>
                <w:sz w:val="20"/>
                <w:szCs w:val="20"/>
                <w:lang w:eastAsia="ru-RU"/>
              </w:rPr>
            </w:pPr>
          </w:p>
        </w:tc>
        <w:tc>
          <w:tcPr>
            <w:tcW w:w="1637" w:type="dxa"/>
            <w:vMerge/>
            <w:shd w:val="clear" w:color="auto" w:fill="auto"/>
            <w:vAlign w:val="center"/>
          </w:tcPr>
          <w:p w:rsidR="00450714" w:rsidRPr="00217821" w:rsidRDefault="00450714" w:rsidP="003221B1">
            <w:pPr>
              <w:rPr>
                <w:rFonts w:eastAsia="Times New Roman"/>
                <w:color w:val="000000"/>
                <w:sz w:val="20"/>
                <w:szCs w:val="20"/>
                <w:lang w:eastAsia="ru-RU"/>
              </w:rPr>
            </w:pPr>
          </w:p>
        </w:tc>
        <w:tc>
          <w:tcPr>
            <w:tcW w:w="1633" w:type="dxa"/>
            <w:vMerge/>
            <w:shd w:val="clear" w:color="auto" w:fill="auto"/>
            <w:vAlign w:val="center"/>
          </w:tcPr>
          <w:p w:rsidR="00450714" w:rsidRPr="00217821" w:rsidRDefault="00450714" w:rsidP="003221B1">
            <w:pPr>
              <w:ind w:right="-74"/>
              <w:rPr>
                <w:rFonts w:eastAsia="Times New Roman"/>
                <w:color w:val="000000"/>
                <w:sz w:val="20"/>
                <w:szCs w:val="20"/>
                <w:lang w:eastAsia="ru-RU"/>
              </w:rPr>
            </w:pPr>
          </w:p>
        </w:tc>
        <w:tc>
          <w:tcPr>
            <w:tcW w:w="1902" w:type="dxa"/>
            <w:vMerge/>
          </w:tcPr>
          <w:p w:rsidR="00450714" w:rsidRPr="00217821" w:rsidRDefault="00450714" w:rsidP="003221B1">
            <w:pPr>
              <w:ind w:right="-146"/>
              <w:rPr>
                <w:rFonts w:eastAsia="Times New Roman"/>
                <w:color w:val="000000"/>
                <w:sz w:val="20"/>
                <w:szCs w:val="20"/>
                <w:lang w:eastAsia="ru-RU"/>
              </w:rPr>
            </w:pPr>
          </w:p>
        </w:tc>
        <w:tc>
          <w:tcPr>
            <w:tcW w:w="2694" w:type="dxa"/>
            <w:shd w:val="clear" w:color="auto" w:fill="auto"/>
            <w:vAlign w:val="center"/>
          </w:tcPr>
          <w:p w:rsidR="00450714" w:rsidRPr="00217821" w:rsidRDefault="00450714" w:rsidP="003221B1">
            <w:pPr>
              <w:rPr>
                <w:rFonts w:eastAsia="Times New Roman"/>
                <w:color w:val="000000"/>
                <w:sz w:val="20"/>
                <w:szCs w:val="20"/>
                <w:lang w:eastAsia="ru-RU"/>
              </w:rPr>
            </w:pPr>
            <w:r w:rsidRPr="00217821">
              <w:rPr>
                <w:rFonts w:eastAsia="Times New Roman"/>
                <w:color w:val="000000"/>
                <w:sz w:val="20"/>
                <w:szCs w:val="20"/>
                <w:lang w:eastAsia="ru-RU"/>
              </w:rPr>
              <w:t>внебюджетные источники</w:t>
            </w:r>
          </w:p>
        </w:tc>
        <w:tc>
          <w:tcPr>
            <w:tcW w:w="1119"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24"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106"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1030" w:type="dxa"/>
            <w:shd w:val="clear" w:color="auto" w:fill="auto"/>
            <w:vAlign w:val="center"/>
          </w:tcPr>
          <w:p w:rsidR="00450714" w:rsidRPr="00217821" w:rsidRDefault="00450714" w:rsidP="003221B1">
            <w:pPr>
              <w:ind w:left="-70"/>
              <w:jc w:val="center"/>
              <w:rPr>
                <w:rFonts w:eastAsia="Times New Roman"/>
                <w:color w:val="000000"/>
                <w:sz w:val="24"/>
                <w:szCs w:val="24"/>
                <w:lang w:eastAsia="ru-RU"/>
              </w:rPr>
            </w:pPr>
            <w:r w:rsidRPr="00217821">
              <w:rPr>
                <w:rFonts w:eastAsia="Times New Roman"/>
                <w:color w:val="000000"/>
                <w:sz w:val="24"/>
                <w:szCs w:val="24"/>
                <w:lang w:eastAsia="ru-RU"/>
              </w:rPr>
              <w:t>0,0</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696"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c>
          <w:tcPr>
            <w:tcW w:w="709" w:type="dxa"/>
            <w:shd w:val="clear" w:color="auto" w:fill="auto"/>
            <w:vAlign w:val="center"/>
          </w:tcPr>
          <w:p w:rsidR="00450714" w:rsidRPr="00217821" w:rsidRDefault="00450714" w:rsidP="003221B1">
            <w:pPr>
              <w:jc w:val="center"/>
            </w:pPr>
            <w:r w:rsidRPr="00217821">
              <w:rPr>
                <w:rFonts w:eastAsia="Times New Roman"/>
                <w:color w:val="000000"/>
                <w:sz w:val="24"/>
                <w:szCs w:val="24"/>
                <w:lang w:eastAsia="ru-RU"/>
              </w:rPr>
              <w:t>Х</w:t>
            </w:r>
          </w:p>
        </w:tc>
      </w:tr>
    </w:tbl>
    <w:p w:rsidR="00C85487" w:rsidRDefault="00C85487" w:rsidP="00450714">
      <w:pPr>
        <w:tabs>
          <w:tab w:val="left" w:pos="13360"/>
        </w:tabs>
      </w:pPr>
    </w:p>
    <w:p w:rsidR="00450714" w:rsidRPr="00217821" w:rsidRDefault="00450714" w:rsidP="00450714">
      <w:pPr>
        <w:tabs>
          <w:tab w:val="left" w:pos="13360"/>
        </w:tabs>
      </w:pPr>
      <w:r w:rsidRPr="00217821">
        <w:tab/>
      </w:r>
    </w:p>
    <w:p w:rsidR="00450714" w:rsidRPr="006F4C9C" w:rsidRDefault="00450714" w:rsidP="00450714"/>
    <w:p w:rsidR="00450714" w:rsidRDefault="00450714" w:rsidP="00450714">
      <w:pPr>
        <w:ind w:left="11057"/>
      </w:pPr>
    </w:p>
    <w:p w:rsidR="00450714" w:rsidRDefault="00450714"/>
    <w:sectPr w:rsidR="00450714" w:rsidSect="00A4600F">
      <w:pgSz w:w="16838" w:h="11905" w:orient="landscape"/>
      <w:pgMar w:top="851" w:right="964" w:bottom="567" w:left="567"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F2" w:rsidRDefault="002768F2">
      <w:r>
        <w:separator/>
      </w:r>
    </w:p>
  </w:endnote>
  <w:endnote w:type="continuationSeparator" w:id="0">
    <w:p w:rsidR="002768F2" w:rsidRDefault="002768F2">
      <w:r>
        <w:continuationSeparator/>
      </w:r>
    </w:p>
  </w:endnote>
  <w:endnote w:id="1">
    <w:p w:rsidR="00D91658" w:rsidRPr="004073C6" w:rsidRDefault="00D91658" w:rsidP="00B601D1">
      <w:pPr>
        <w:pStyle w:val="aff0"/>
        <w:rPr>
          <w:lang w:val="ru-RU"/>
        </w:rPr>
      </w:pPr>
      <w:r>
        <w:rPr>
          <w:rStyle w:val="aff2"/>
        </w:rPr>
        <w:endnoteRef/>
      </w:r>
      <w:r>
        <w:t xml:space="preserve"> </w:t>
      </w:r>
      <w:r>
        <w:rPr>
          <w:lang w:val="ru-RU"/>
        </w:rPr>
        <w:t>местный бюджет- 1044,2, областной бюджет - 2594,1</w:t>
      </w:r>
    </w:p>
  </w:endnote>
  <w:endnote w:id="2">
    <w:p w:rsidR="00D91658" w:rsidRPr="008450F5" w:rsidRDefault="00D91658" w:rsidP="00B601D1">
      <w:pPr>
        <w:pStyle w:val="aff0"/>
        <w:rPr>
          <w:lang w:val="ru-RU"/>
        </w:rPr>
      </w:pPr>
      <w:r>
        <w:rPr>
          <w:rStyle w:val="aff2"/>
        </w:rPr>
        <w:endnoteRef/>
      </w:r>
      <w:r>
        <w:t xml:space="preserve"> </w:t>
      </w:r>
      <w:r>
        <w:rPr>
          <w:lang w:val="ru-RU"/>
        </w:rPr>
        <w:t>местный бюджет - 1364,2, областной бюджет -3389,0</w:t>
      </w:r>
    </w:p>
  </w:endnote>
  <w:endnote w:id="3">
    <w:p w:rsidR="00D91658" w:rsidRPr="008450F5" w:rsidRDefault="00D91658" w:rsidP="00B601D1">
      <w:pPr>
        <w:pStyle w:val="aff0"/>
        <w:rPr>
          <w:lang w:val="ru-RU"/>
        </w:rPr>
      </w:pPr>
      <w:r>
        <w:rPr>
          <w:rStyle w:val="aff2"/>
        </w:rPr>
        <w:endnoteRef/>
      </w:r>
      <w:r>
        <w:t xml:space="preserve"> </w:t>
      </w:r>
      <w:r>
        <w:rPr>
          <w:lang w:val="ru-RU"/>
        </w:rPr>
        <w:t>местный бюджет - 2300,0, областной бюджет- 5713,1</w:t>
      </w:r>
    </w:p>
  </w:endnote>
  <w:endnote w:id="4">
    <w:p w:rsidR="00D91658" w:rsidRPr="008450F5" w:rsidRDefault="00D91658" w:rsidP="00B601D1">
      <w:pPr>
        <w:pStyle w:val="aff0"/>
        <w:rPr>
          <w:lang w:val="ru-RU"/>
        </w:rPr>
      </w:pPr>
      <w:r>
        <w:rPr>
          <w:rStyle w:val="aff2"/>
        </w:rPr>
        <w:endnoteRef/>
      </w:r>
      <w:r>
        <w:t xml:space="preserve"> </w:t>
      </w:r>
      <w:r>
        <w:rPr>
          <w:lang w:val="ru-RU"/>
        </w:rPr>
        <w:t>местный бюджет – 3437,5, областной бюджет – 8539,8</w:t>
      </w:r>
    </w:p>
  </w:endnote>
  <w:endnote w:id="5">
    <w:p w:rsidR="00D91658" w:rsidRPr="008450F5" w:rsidRDefault="00D91658" w:rsidP="00B601D1">
      <w:pPr>
        <w:pStyle w:val="aff0"/>
        <w:rPr>
          <w:lang w:val="ru-RU"/>
        </w:rPr>
      </w:pPr>
      <w:r>
        <w:rPr>
          <w:rStyle w:val="aff2"/>
        </w:rPr>
        <w:endnoteRef/>
      </w:r>
      <w:r>
        <w:t xml:space="preserve"> </w:t>
      </w:r>
      <w:r>
        <w:rPr>
          <w:lang w:val="ru-RU"/>
        </w:rPr>
        <w:t>местный бюджет- 1708,4, областной бюджет -4437,6</w:t>
      </w:r>
    </w:p>
  </w:endnote>
  <w:endnote w:id="6">
    <w:p w:rsidR="00D91658" w:rsidRPr="008450F5" w:rsidRDefault="00D91658" w:rsidP="00B601D1">
      <w:pPr>
        <w:pStyle w:val="aff0"/>
        <w:rPr>
          <w:lang w:val="ru-RU"/>
        </w:rPr>
      </w:pPr>
      <w:r>
        <w:rPr>
          <w:rStyle w:val="aff2"/>
        </w:rPr>
        <w:endnoteRef/>
      </w:r>
      <w:r>
        <w:t xml:space="preserve"> </w:t>
      </w:r>
      <w:r>
        <w:rPr>
          <w:lang w:val="ru-RU"/>
        </w:rPr>
        <w:t>местный бюджет – 2775,2, областной бюджет -6894,7</w:t>
      </w:r>
    </w:p>
  </w:endnote>
  <w:endnote w:id="7">
    <w:p w:rsidR="00D91658" w:rsidRPr="008450F5" w:rsidRDefault="00D91658" w:rsidP="00B601D1">
      <w:pPr>
        <w:pStyle w:val="aff0"/>
        <w:rPr>
          <w:lang w:val="ru-RU"/>
        </w:rPr>
      </w:pPr>
      <w:r>
        <w:rPr>
          <w:rStyle w:val="aff2"/>
        </w:rPr>
        <w:endnoteRef/>
      </w:r>
      <w:r>
        <w:t xml:space="preserve"> </w:t>
      </w:r>
      <w:r>
        <w:rPr>
          <w:lang w:val="ru-RU"/>
        </w:rPr>
        <w:t>местный бюджет – 3269,2, областной бюджет – 8121,8</w:t>
      </w:r>
    </w:p>
  </w:endnote>
  <w:endnote w:id="8">
    <w:p w:rsidR="00D91658" w:rsidRPr="008450F5" w:rsidRDefault="00D91658" w:rsidP="00B601D1">
      <w:pPr>
        <w:pStyle w:val="aff0"/>
        <w:rPr>
          <w:lang w:val="ru-RU"/>
        </w:rPr>
      </w:pPr>
      <w:r>
        <w:rPr>
          <w:rStyle w:val="aff2"/>
        </w:rPr>
        <w:endnoteRef/>
      </w:r>
      <w:r>
        <w:t xml:space="preserve"> </w:t>
      </w:r>
      <w:r>
        <w:rPr>
          <w:lang w:val="ru-RU"/>
        </w:rPr>
        <w:t xml:space="preserve">местный бюджет -4291,20 , областной бюджет – 10660,9              </w:t>
      </w:r>
    </w:p>
  </w:endnote>
  <w:endnote w:id="9">
    <w:p w:rsidR="00D91658" w:rsidRPr="00F371F6" w:rsidRDefault="00D91658" w:rsidP="00B601D1">
      <w:pPr>
        <w:pStyle w:val="aff0"/>
        <w:rPr>
          <w:lang w:val="ru-RU"/>
        </w:rPr>
      </w:pPr>
      <w:r>
        <w:rPr>
          <w:rStyle w:val="aff2"/>
        </w:rPr>
        <w:endnoteRef/>
      </w:r>
      <w:r>
        <w:t xml:space="preserve"> </w:t>
      </w:r>
      <w:r>
        <w:rPr>
          <w:lang w:val="ru-RU"/>
        </w:rPr>
        <w:t>местный бюджет - 120,6 , областной бюджет - 19,0, федеральный бюджет- 86,6</w:t>
      </w:r>
    </w:p>
  </w:endnote>
  <w:endnote w:id="10">
    <w:p w:rsidR="00D91658" w:rsidRPr="00F371F6" w:rsidRDefault="00D91658" w:rsidP="007D6F73">
      <w:pPr>
        <w:pStyle w:val="aff0"/>
        <w:rPr>
          <w:lang w:val="ru-RU"/>
        </w:rPr>
      </w:pPr>
      <w:r>
        <w:rPr>
          <w:rStyle w:val="aff2"/>
        </w:rPr>
        <w:endnoteRef/>
      </w:r>
      <w:r>
        <w:t xml:space="preserve"> </w:t>
      </w:r>
      <w:r>
        <w:rPr>
          <w:lang w:val="ru-RU"/>
        </w:rPr>
        <w:t>областной бюджет - 8,0, федеральный бюджет- 53,8</w:t>
      </w:r>
      <w:r w:rsidR="006B413B">
        <w:rPr>
          <w:lang w:val="ru-RU"/>
        </w:rPr>
        <w:t>, местный бюджет 3,3</w:t>
      </w:r>
    </w:p>
  </w:endnote>
  <w:endnote w:id="11">
    <w:p w:rsidR="00D91658" w:rsidRPr="00F371F6" w:rsidRDefault="00D91658" w:rsidP="007D6F73">
      <w:pPr>
        <w:pStyle w:val="aff0"/>
        <w:rPr>
          <w:lang w:val="ru-RU"/>
        </w:rPr>
      </w:pPr>
      <w:r>
        <w:rPr>
          <w:rStyle w:val="aff2"/>
        </w:rPr>
        <w:endnoteRef/>
      </w:r>
      <w:r>
        <w:t xml:space="preserve"> </w:t>
      </w:r>
      <w:r>
        <w:rPr>
          <w:lang w:val="ru-RU"/>
        </w:rPr>
        <w:t>областной бюджет – 8,0, федеральный бюджет- 53,8</w:t>
      </w:r>
    </w:p>
  </w:endnote>
  <w:endnote w:id="12">
    <w:p w:rsidR="00D91658" w:rsidRPr="00F371F6" w:rsidRDefault="00D91658" w:rsidP="007D6F73">
      <w:pPr>
        <w:pStyle w:val="aff0"/>
        <w:rPr>
          <w:lang w:val="ru-RU"/>
        </w:rPr>
      </w:pPr>
      <w:r>
        <w:rPr>
          <w:rStyle w:val="aff2"/>
        </w:rPr>
        <w:endnoteRef/>
      </w:r>
      <w:r>
        <w:rPr>
          <w:lang w:val="ru-RU"/>
        </w:rPr>
        <w:t xml:space="preserve"> областной бюджет - 8,0, федеральный бюджет- 53,8</w:t>
      </w:r>
    </w:p>
  </w:endnote>
  <w:endnote w:id="13">
    <w:p w:rsidR="00D91658" w:rsidRPr="00F371F6" w:rsidRDefault="00D91658" w:rsidP="00B601D1">
      <w:pPr>
        <w:pStyle w:val="aff0"/>
        <w:rPr>
          <w:lang w:val="ru-RU"/>
        </w:rPr>
      </w:pPr>
      <w:r>
        <w:rPr>
          <w:rStyle w:val="aff2"/>
        </w:rPr>
        <w:endnoteRef/>
      </w:r>
      <w:r>
        <w:t xml:space="preserve"> </w:t>
      </w:r>
      <w:r>
        <w:rPr>
          <w:lang w:val="ru-RU"/>
        </w:rPr>
        <w:t>местный бюджет - 379,4 , областной бюджет - 942,6</w:t>
      </w:r>
    </w:p>
  </w:endnote>
  <w:endnote w:id="14">
    <w:p w:rsidR="00D91658" w:rsidRPr="00F371F6" w:rsidRDefault="00D91658" w:rsidP="00B601D1">
      <w:pPr>
        <w:pStyle w:val="aff0"/>
        <w:rPr>
          <w:lang w:val="ru-RU"/>
        </w:rPr>
      </w:pPr>
      <w:r>
        <w:rPr>
          <w:rStyle w:val="aff2"/>
        </w:rPr>
        <w:endnoteRef/>
      </w:r>
      <w:r>
        <w:t xml:space="preserve"> </w:t>
      </w:r>
      <w:r>
        <w:rPr>
          <w:lang w:val="ru-RU"/>
        </w:rPr>
        <w:t>местный бюджет – 401,2 , областной бюджет – 996,5</w:t>
      </w:r>
    </w:p>
  </w:endnote>
  <w:endnote w:id="15">
    <w:p w:rsidR="00D91658" w:rsidRPr="00F371F6" w:rsidRDefault="00D91658" w:rsidP="00B601D1">
      <w:pPr>
        <w:pStyle w:val="aff0"/>
        <w:rPr>
          <w:lang w:val="ru-RU"/>
        </w:rPr>
      </w:pPr>
      <w:r>
        <w:rPr>
          <w:rStyle w:val="aff2"/>
        </w:rPr>
        <w:endnoteRef/>
      </w:r>
      <w:r>
        <w:t xml:space="preserve"> </w:t>
      </w:r>
      <w:r>
        <w:rPr>
          <w:lang w:val="ru-RU"/>
        </w:rPr>
        <w:t>местный бюджет – 409,4 , областной бюджет – 1017,0</w:t>
      </w:r>
    </w:p>
  </w:endnote>
  <w:endnote w:id="16">
    <w:p w:rsidR="00D91658" w:rsidRPr="00F371F6" w:rsidRDefault="00D91658" w:rsidP="00B601D1">
      <w:pPr>
        <w:pStyle w:val="aff0"/>
        <w:rPr>
          <w:lang w:val="ru-RU"/>
        </w:rPr>
      </w:pPr>
      <w:r>
        <w:rPr>
          <w:rStyle w:val="aff2"/>
        </w:rPr>
        <w:endnoteRef/>
      </w:r>
      <w:r>
        <w:t xml:space="preserve"> </w:t>
      </w:r>
      <w:r>
        <w:rPr>
          <w:lang w:val="ru-RU"/>
        </w:rPr>
        <w:t>местный бюджет -   842,1, областной бюджет - 2628,0</w:t>
      </w:r>
    </w:p>
  </w:endnote>
  <w:endnote w:id="17">
    <w:p w:rsidR="00D91658" w:rsidRPr="00F371F6" w:rsidRDefault="00D91658" w:rsidP="00B601D1">
      <w:pPr>
        <w:pStyle w:val="aff0"/>
        <w:rPr>
          <w:lang w:val="ru-RU"/>
        </w:rPr>
      </w:pPr>
      <w:r>
        <w:rPr>
          <w:rStyle w:val="aff2"/>
        </w:rPr>
        <w:endnoteRef/>
      </w:r>
      <w:r>
        <w:t xml:space="preserve"> </w:t>
      </w:r>
      <w:r>
        <w:rPr>
          <w:lang w:val="ru-RU"/>
        </w:rPr>
        <w:t>местный бюджет – 1964,9 , областной бюджет – 4881,5</w:t>
      </w:r>
    </w:p>
  </w:endnote>
  <w:endnote w:id="18">
    <w:p w:rsidR="00D91658" w:rsidRPr="00F371F6" w:rsidRDefault="00D91658" w:rsidP="00B601D1">
      <w:pPr>
        <w:pStyle w:val="aff0"/>
        <w:rPr>
          <w:lang w:val="ru-RU"/>
        </w:rPr>
      </w:pPr>
      <w:r>
        <w:rPr>
          <w:rStyle w:val="aff2"/>
        </w:rPr>
        <w:endnoteRef/>
      </w:r>
      <w:r>
        <w:t xml:space="preserve"> </w:t>
      </w:r>
      <w:r>
        <w:rPr>
          <w:lang w:val="ru-RU"/>
        </w:rPr>
        <w:t>местный бюджет – 2293,0 , областной бюджет – 5696,6</w:t>
      </w:r>
    </w:p>
  </w:endnote>
  <w:endnote w:id="19">
    <w:p w:rsidR="00D91658" w:rsidRPr="00F371F6" w:rsidRDefault="00D91658" w:rsidP="00B601D1">
      <w:pPr>
        <w:pStyle w:val="aff0"/>
        <w:rPr>
          <w:lang w:val="ru-RU"/>
        </w:rPr>
      </w:pPr>
      <w:r>
        <w:rPr>
          <w:rStyle w:val="aff2"/>
        </w:rPr>
        <w:endnoteRef/>
      </w:r>
      <w:r>
        <w:t xml:space="preserve"> </w:t>
      </w:r>
      <w:r>
        <w:rPr>
          <w:lang w:val="ru-RU"/>
        </w:rPr>
        <w:t>местный бюджет -  2614,5 , областной бюджет – 6495,1</w:t>
      </w:r>
    </w:p>
  </w:endnote>
  <w:endnote w:id="20">
    <w:p w:rsidR="00D91658" w:rsidRPr="00F371F6" w:rsidRDefault="00D91658" w:rsidP="00B601D1">
      <w:pPr>
        <w:pStyle w:val="aff0"/>
        <w:rPr>
          <w:lang w:val="ru-RU"/>
        </w:rPr>
      </w:pPr>
      <w:r>
        <w:rPr>
          <w:rStyle w:val="aff2"/>
        </w:rPr>
        <w:endnoteRef/>
      </w:r>
      <w:r>
        <w:t xml:space="preserve"> </w:t>
      </w:r>
      <w:r>
        <w:rPr>
          <w:lang w:val="ru-RU"/>
        </w:rPr>
        <w:t>местный бюджет -  4859,9 , областной бюджет – 11344,1</w:t>
      </w:r>
    </w:p>
  </w:endnote>
  <w:endnote w:id="21">
    <w:p w:rsidR="00D91658" w:rsidRPr="008450F5" w:rsidRDefault="00D91658" w:rsidP="00B601D1">
      <w:pPr>
        <w:pStyle w:val="aff0"/>
        <w:rPr>
          <w:lang w:val="ru-RU"/>
        </w:rPr>
      </w:pPr>
      <w:r>
        <w:rPr>
          <w:rStyle w:val="aff2"/>
        </w:rPr>
        <w:endnoteRef/>
      </w:r>
      <w:r>
        <w:t xml:space="preserve"> </w:t>
      </w:r>
      <w:r>
        <w:rPr>
          <w:lang w:val="ru-RU"/>
        </w:rPr>
        <w:t>местный бюджет - 7669,1 , областной бюджет - 19052,4</w:t>
      </w:r>
    </w:p>
  </w:endnote>
  <w:endnote w:id="22">
    <w:p w:rsidR="00D91658" w:rsidRPr="008450F5" w:rsidRDefault="00D91658" w:rsidP="00B601D1">
      <w:pPr>
        <w:pStyle w:val="aff0"/>
        <w:rPr>
          <w:lang w:val="ru-RU"/>
        </w:rPr>
      </w:pPr>
      <w:r>
        <w:rPr>
          <w:rStyle w:val="aff2"/>
        </w:rPr>
        <w:endnoteRef/>
      </w:r>
      <w:r>
        <w:t xml:space="preserve"> </w:t>
      </w:r>
      <w:r>
        <w:rPr>
          <w:lang w:val="ru-RU"/>
        </w:rPr>
        <w:t>местный бюджет -   6706,7 , областной бюджет -16661,1</w:t>
      </w:r>
    </w:p>
  </w:endnote>
  <w:endnote w:id="23">
    <w:p w:rsidR="00D91658" w:rsidRPr="008450F5" w:rsidRDefault="00D91658" w:rsidP="00B601D1">
      <w:pPr>
        <w:pStyle w:val="aff0"/>
        <w:rPr>
          <w:lang w:val="ru-RU"/>
        </w:rPr>
      </w:pPr>
      <w:r>
        <w:rPr>
          <w:rStyle w:val="aff2"/>
        </w:rPr>
        <w:endnoteRef/>
      </w:r>
      <w:r>
        <w:t xml:space="preserve"> </w:t>
      </w:r>
      <w:r>
        <w:rPr>
          <w:lang w:val="ru-RU"/>
        </w:rPr>
        <w:t>местный бюджет – 10371,9 , областной бюджет -25767,0</w:t>
      </w:r>
    </w:p>
  </w:endnote>
  <w:endnote w:id="24">
    <w:p w:rsidR="00D91658" w:rsidRDefault="00D91658" w:rsidP="00B601D1">
      <w:pPr>
        <w:pStyle w:val="aff0"/>
        <w:rPr>
          <w:lang w:val="ru-RU"/>
        </w:rPr>
      </w:pPr>
      <w:r>
        <w:rPr>
          <w:rStyle w:val="aff2"/>
        </w:rPr>
        <w:endnoteRef/>
      </w:r>
      <w:r>
        <w:t xml:space="preserve"> </w:t>
      </w:r>
      <w:r>
        <w:rPr>
          <w:lang w:val="ru-RU"/>
        </w:rPr>
        <w:t>местный бюджет -  5272,4 , областной бюджет -2122,3</w:t>
      </w:r>
    </w:p>
    <w:p w:rsidR="00D91658" w:rsidRPr="007E48D7" w:rsidRDefault="00D91658" w:rsidP="00B601D1">
      <w:pPr>
        <w:pStyle w:val="aff0"/>
        <w:rPr>
          <w:lang w:val="ru-RU"/>
        </w:rPr>
      </w:pPr>
      <w:r>
        <w:rPr>
          <w:vertAlign w:val="superscript"/>
          <w:lang w:val="ru-RU"/>
        </w:rPr>
        <w:t>25</w:t>
      </w:r>
      <w:r>
        <w:rPr>
          <w:lang w:val="ru-RU"/>
        </w:rPr>
        <w:t>местный бюджет – 122,9</w:t>
      </w:r>
      <w:r w:rsidR="006B413B">
        <w:rPr>
          <w:lang w:val="ru-RU"/>
        </w:rPr>
        <w:t>, областной бюджет-305,3. Федеральный бюджет-2043,5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F2" w:rsidRDefault="002768F2">
      <w:r>
        <w:separator/>
      </w:r>
    </w:p>
  </w:footnote>
  <w:footnote w:type="continuationSeparator" w:id="0">
    <w:p w:rsidR="002768F2" w:rsidRDefault="0027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8" w:rsidRPr="00C65346" w:rsidRDefault="00D91658" w:rsidP="003221B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6A"/>
    <w:multiLevelType w:val="hybridMultilevel"/>
    <w:tmpl w:val="E03C02D0"/>
    <w:lvl w:ilvl="0" w:tplc="221294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C83C10"/>
    <w:multiLevelType w:val="hybridMultilevel"/>
    <w:tmpl w:val="82A4517C"/>
    <w:lvl w:ilvl="0" w:tplc="9802F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0D1333"/>
    <w:multiLevelType w:val="multilevel"/>
    <w:tmpl w:val="0B806AE8"/>
    <w:lvl w:ilvl="0">
      <w:start w:val="1"/>
      <w:numFmt w:val="decimal"/>
      <w:lvlText w:val="%1"/>
      <w:lvlJc w:val="left"/>
      <w:pPr>
        <w:ind w:left="1125" w:hanging="1125"/>
      </w:pPr>
      <w:rPr>
        <w:rFonts w:hint="default"/>
      </w:rPr>
    </w:lvl>
    <w:lvl w:ilvl="1">
      <w:start w:val="1"/>
      <w:numFmt w:val="decimal"/>
      <w:lvlText w:val="%1.%2"/>
      <w:lvlJc w:val="left"/>
      <w:pPr>
        <w:ind w:left="1833"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4C62866"/>
    <w:multiLevelType w:val="hybridMultilevel"/>
    <w:tmpl w:val="0B285324"/>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4">
    <w:nsid w:val="16F272DA"/>
    <w:multiLevelType w:val="hybridMultilevel"/>
    <w:tmpl w:val="0B28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86ED5"/>
    <w:multiLevelType w:val="hybridMultilevel"/>
    <w:tmpl w:val="8D522A54"/>
    <w:lvl w:ilvl="0" w:tplc="4D5E64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C35FC7"/>
    <w:multiLevelType w:val="hybridMultilevel"/>
    <w:tmpl w:val="69B00C1C"/>
    <w:lvl w:ilvl="0" w:tplc="A2F29116">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D3346D"/>
    <w:multiLevelType w:val="hybridMultilevel"/>
    <w:tmpl w:val="1BE0C81E"/>
    <w:lvl w:ilvl="0" w:tplc="8CCE53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B1601"/>
    <w:multiLevelType w:val="hybridMultilevel"/>
    <w:tmpl w:val="84AE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A1CF1"/>
    <w:multiLevelType w:val="hybridMultilevel"/>
    <w:tmpl w:val="3782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5EB"/>
    <w:multiLevelType w:val="hybridMultilevel"/>
    <w:tmpl w:val="B0B47624"/>
    <w:lvl w:ilvl="0" w:tplc="9E523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564756"/>
    <w:multiLevelType w:val="hybridMultilevel"/>
    <w:tmpl w:val="5F9C7880"/>
    <w:lvl w:ilvl="0" w:tplc="0BBED6AE">
      <w:start w:val="1"/>
      <w:numFmt w:val="decimal"/>
      <w:lvlText w:val="%1."/>
      <w:lvlJc w:val="left"/>
      <w:pPr>
        <w:ind w:left="1491"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F470B5"/>
    <w:multiLevelType w:val="hybridMultilevel"/>
    <w:tmpl w:val="69B00C1C"/>
    <w:lvl w:ilvl="0" w:tplc="A2F29116">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40B6E"/>
    <w:multiLevelType w:val="hybridMultilevel"/>
    <w:tmpl w:val="5A3AE626"/>
    <w:lvl w:ilvl="0" w:tplc="59628FC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934E4B"/>
    <w:multiLevelType w:val="hybridMultilevel"/>
    <w:tmpl w:val="0B28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204D8"/>
    <w:multiLevelType w:val="hybridMultilevel"/>
    <w:tmpl w:val="0B28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D7B28"/>
    <w:multiLevelType w:val="hybridMultilevel"/>
    <w:tmpl w:val="CF4E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A0E71"/>
    <w:multiLevelType w:val="hybridMultilevel"/>
    <w:tmpl w:val="3782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D1DF9"/>
    <w:multiLevelType w:val="multilevel"/>
    <w:tmpl w:val="12CA2E0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C6A7746"/>
    <w:multiLevelType w:val="hybridMultilevel"/>
    <w:tmpl w:val="0B28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542F1"/>
    <w:multiLevelType w:val="hybridMultilevel"/>
    <w:tmpl w:val="B79E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D1D5A"/>
    <w:multiLevelType w:val="multilevel"/>
    <w:tmpl w:val="9A960642"/>
    <w:lvl w:ilvl="0">
      <w:start w:val="1"/>
      <w:numFmt w:val="decimal"/>
      <w:lvlText w:val="%1"/>
      <w:lvlJc w:val="left"/>
      <w:pPr>
        <w:ind w:left="1152" w:hanging="1152"/>
      </w:pPr>
      <w:rPr>
        <w:rFonts w:hint="default"/>
      </w:rPr>
    </w:lvl>
    <w:lvl w:ilvl="1">
      <w:start w:val="1"/>
      <w:numFmt w:val="decimal"/>
      <w:lvlText w:val="%1.%2"/>
      <w:lvlJc w:val="left"/>
      <w:pPr>
        <w:ind w:left="1860" w:hanging="1152"/>
      </w:pPr>
      <w:rPr>
        <w:rFonts w:hint="default"/>
      </w:rPr>
    </w:lvl>
    <w:lvl w:ilvl="2">
      <w:start w:val="1"/>
      <w:numFmt w:val="decimal"/>
      <w:lvlText w:val="%1.%2.%3"/>
      <w:lvlJc w:val="left"/>
      <w:pPr>
        <w:ind w:left="2568" w:hanging="1152"/>
      </w:pPr>
      <w:rPr>
        <w:rFonts w:hint="default"/>
      </w:rPr>
    </w:lvl>
    <w:lvl w:ilvl="3">
      <w:start w:val="1"/>
      <w:numFmt w:val="decimal"/>
      <w:lvlText w:val="%1.%2.%3.%4"/>
      <w:lvlJc w:val="left"/>
      <w:pPr>
        <w:ind w:left="3276" w:hanging="1152"/>
      </w:pPr>
      <w:rPr>
        <w:rFonts w:hint="default"/>
      </w:rPr>
    </w:lvl>
    <w:lvl w:ilvl="4">
      <w:start w:val="1"/>
      <w:numFmt w:val="decimal"/>
      <w:lvlText w:val="%1.%2.%3.%4.%5"/>
      <w:lvlJc w:val="left"/>
      <w:pPr>
        <w:ind w:left="3984" w:hanging="1152"/>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3DA3A74"/>
    <w:multiLevelType w:val="hybridMultilevel"/>
    <w:tmpl w:val="078A8C3E"/>
    <w:lvl w:ilvl="0" w:tplc="79B461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C744362"/>
    <w:multiLevelType w:val="hybridMultilevel"/>
    <w:tmpl w:val="9EB86FC6"/>
    <w:lvl w:ilvl="0" w:tplc="22A47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DAC79BD"/>
    <w:multiLevelType w:val="multilevel"/>
    <w:tmpl w:val="44EEC40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E5854D3"/>
    <w:multiLevelType w:val="hybridMultilevel"/>
    <w:tmpl w:val="0CCA1AF2"/>
    <w:lvl w:ilvl="0" w:tplc="E2B2426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13EAB"/>
    <w:multiLevelType w:val="hybridMultilevel"/>
    <w:tmpl w:val="1DCCA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A185F"/>
    <w:multiLevelType w:val="hybridMultilevel"/>
    <w:tmpl w:val="3782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A40DD9"/>
    <w:multiLevelType w:val="hybridMultilevel"/>
    <w:tmpl w:val="B0D674FA"/>
    <w:lvl w:ilvl="0" w:tplc="91A8830A">
      <w:start w:val="10"/>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7E557E"/>
    <w:multiLevelType w:val="hybridMultilevel"/>
    <w:tmpl w:val="351A6E5A"/>
    <w:lvl w:ilvl="0" w:tplc="EF369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8A5349"/>
    <w:multiLevelType w:val="hybridMultilevel"/>
    <w:tmpl w:val="A80089A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E42BBA"/>
    <w:multiLevelType w:val="hybridMultilevel"/>
    <w:tmpl w:val="46E672A0"/>
    <w:lvl w:ilvl="0" w:tplc="46BE5C88">
      <w:start w:val="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2">
    <w:nsid w:val="5F436AAA"/>
    <w:multiLevelType w:val="hybridMultilevel"/>
    <w:tmpl w:val="F9AC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AC2102"/>
    <w:multiLevelType w:val="hybridMultilevel"/>
    <w:tmpl w:val="297AAC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0AA1DE0"/>
    <w:multiLevelType w:val="hybridMultilevel"/>
    <w:tmpl w:val="86FC0904"/>
    <w:lvl w:ilvl="0" w:tplc="6AF235F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FC70B3"/>
    <w:multiLevelType w:val="multilevel"/>
    <w:tmpl w:val="14C2B41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626C1224"/>
    <w:multiLevelType w:val="hybridMultilevel"/>
    <w:tmpl w:val="0B28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5425F"/>
    <w:multiLevelType w:val="hybridMultilevel"/>
    <w:tmpl w:val="8C14508C"/>
    <w:lvl w:ilvl="0" w:tplc="B40A5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D030E6"/>
    <w:multiLevelType w:val="hybridMultilevel"/>
    <w:tmpl w:val="5EF4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D36518"/>
    <w:multiLevelType w:val="hybridMultilevel"/>
    <w:tmpl w:val="18C219E2"/>
    <w:lvl w:ilvl="0" w:tplc="22129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930A61"/>
    <w:multiLevelType w:val="hybridMultilevel"/>
    <w:tmpl w:val="46E672A0"/>
    <w:lvl w:ilvl="0" w:tplc="46BE5C88">
      <w:start w:val="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1">
    <w:nsid w:val="79255D20"/>
    <w:multiLevelType w:val="hybridMultilevel"/>
    <w:tmpl w:val="C456BEFE"/>
    <w:lvl w:ilvl="0" w:tplc="074EA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BD0407B"/>
    <w:multiLevelType w:val="hybridMultilevel"/>
    <w:tmpl w:val="3782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2"/>
  </w:num>
  <w:num w:numId="5">
    <w:abstractNumId w:val="30"/>
  </w:num>
  <w:num w:numId="6">
    <w:abstractNumId w:val="18"/>
  </w:num>
  <w:num w:numId="7">
    <w:abstractNumId w:val="35"/>
  </w:num>
  <w:num w:numId="8">
    <w:abstractNumId w:val="8"/>
  </w:num>
  <w:num w:numId="9">
    <w:abstractNumId w:val="34"/>
  </w:num>
  <w:num w:numId="10">
    <w:abstractNumId w:val="25"/>
  </w:num>
  <w:num w:numId="11">
    <w:abstractNumId w:val="41"/>
  </w:num>
  <w:num w:numId="12">
    <w:abstractNumId w:val="29"/>
  </w:num>
  <w:num w:numId="13">
    <w:abstractNumId w:val="28"/>
  </w:num>
  <w:num w:numId="14">
    <w:abstractNumId w:val="19"/>
  </w:num>
  <w:num w:numId="15">
    <w:abstractNumId w:val="14"/>
  </w:num>
  <w:num w:numId="16">
    <w:abstractNumId w:val="36"/>
  </w:num>
  <w:num w:numId="17">
    <w:abstractNumId w:val="4"/>
  </w:num>
  <w:num w:numId="18">
    <w:abstractNumId w:val="15"/>
  </w:num>
  <w:num w:numId="19">
    <w:abstractNumId w:val="3"/>
  </w:num>
  <w:num w:numId="20">
    <w:abstractNumId w:val="38"/>
  </w:num>
  <w:num w:numId="21">
    <w:abstractNumId w:val="13"/>
  </w:num>
  <w:num w:numId="22">
    <w:abstractNumId w:val="32"/>
  </w:num>
  <w:num w:numId="23">
    <w:abstractNumId w:val="42"/>
  </w:num>
  <w:num w:numId="24">
    <w:abstractNumId w:val="9"/>
  </w:num>
  <w:num w:numId="25">
    <w:abstractNumId w:val="27"/>
  </w:num>
  <w:num w:numId="26">
    <w:abstractNumId w:val="17"/>
  </w:num>
  <w:num w:numId="27">
    <w:abstractNumId w:val="24"/>
  </w:num>
  <w:num w:numId="28">
    <w:abstractNumId w:val="12"/>
  </w:num>
  <w:num w:numId="29">
    <w:abstractNumId w:val="5"/>
  </w:num>
  <w:num w:numId="30">
    <w:abstractNumId w:val="39"/>
  </w:num>
  <w:num w:numId="31">
    <w:abstractNumId w:val="0"/>
  </w:num>
  <w:num w:numId="32">
    <w:abstractNumId w:val="16"/>
  </w:num>
  <w:num w:numId="33">
    <w:abstractNumId w:val="40"/>
  </w:num>
  <w:num w:numId="34">
    <w:abstractNumId w:val="33"/>
  </w:num>
  <w:num w:numId="35">
    <w:abstractNumId w:val="31"/>
  </w:num>
  <w:num w:numId="36">
    <w:abstractNumId w:val="6"/>
  </w:num>
  <w:num w:numId="37">
    <w:abstractNumId w:val="1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
  </w:num>
  <w:num w:numId="41">
    <w:abstractNumId w:val="23"/>
  </w:num>
  <w:num w:numId="42">
    <w:abstractNumId w:val="1"/>
  </w:num>
  <w:num w:numId="43">
    <w:abstractNumId w:val="37"/>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10"/>
    <w:rsid w:val="00006ABA"/>
    <w:rsid w:val="0000703E"/>
    <w:rsid w:val="0001754D"/>
    <w:rsid w:val="000279A7"/>
    <w:rsid w:val="0004022E"/>
    <w:rsid w:val="000621C2"/>
    <w:rsid w:val="000725E7"/>
    <w:rsid w:val="00073A64"/>
    <w:rsid w:val="00075B1F"/>
    <w:rsid w:val="00080779"/>
    <w:rsid w:val="00092EF9"/>
    <w:rsid w:val="000A78C6"/>
    <w:rsid w:val="000B06EC"/>
    <w:rsid w:val="000B673A"/>
    <w:rsid w:val="000B7E84"/>
    <w:rsid w:val="000C71B0"/>
    <w:rsid w:val="000E5A90"/>
    <w:rsid w:val="000E6978"/>
    <w:rsid w:val="000F17AD"/>
    <w:rsid w:val="000F62C9"/>
    <w:rsid w:val="001347AA"/>
    <w:rsid w:val="00135410"/>
    <w:rsid w:val="00172AD4"/>
    <w:rsid w:val="00182F38"/>
    <w:rsid w:val="001A119D"/>
    <w:rsid w:val="001A3D6D"/>
    <w:rsid w:val="001C03FD"/>
    <w:rsid w:val="001C2376"/>
    <w:rsid w:val="001C4D58"/>
    <w:rsid w:val="001D590F"/>
    <w:rsid w:val="001D7C73"/>
    <w:rsid w:val="001E23C0"/>
    <w:rsid w:val="001F30E5"/>
    <w:rsid w:val="0020035E"/>
    <w:rsid w:val="00206C31"/>
    <w:rsid w:val="00221EC2"/>
    <w:rsid w:val="00223CDD"/>
    <w:rsid w:val="00223EE0"/>
    <w:rsid w:val="00246579"/>
    <w:rsid w:val="002473F3"/>
    <w:rsid w:val="002521A7"/>
    <w:rsid w:val="00254CE1"/>
    <w:rsid w:val="00264F43"/>
    <w:rsid w:val="0026633F"/>
    <w:rsid w:val="00272C2D"/>
    <w:rsid w:val="00274A07"/>
    <w:rsid w:val="00275F09"/>
    <w:rsid w:val="002768F2"/>
    <w:rsid w:val="002902C9"/>
    <w:rsid w:val="00290B87"/>
    <w:rsid w:val="002A0AF3"/>
    <w:rsid w:val="002A4B48"/>
    <w:rsid w:val="002B2A90"/>
    <w:rsid w:val="002D0C99"/>
    <w:rsid w:val="002F161B"/>
    <w:rsid w:val="003057A0"/>
    <w:rsid w:val="003139D6"/>
    <w:rsid w:val="00314177"/>
    <w:rsid w:val="00317B53"/>
    <w:rsid w:val="003221B1"/>
    <w:rsid w:val="00327D3A"/>
    <w:rsid w:val="00330C73"/>
    <w:rsid w:val="00347E4F"/>
    <w:rsid w:val="0036284E"/>
    <w:rsid w:val="003727A1"/>
    <w:rsid w:val="003759BD"/>
    <w:rsid w:val="00381404"/>
    <w:rsid w:val="00386343"/>
    <w:rsid w:val="003A65EB"/>
    <w:rsid w:val="003B4DAD"/>
    <w:rsid w:val="003B74CC"/>
    <w:rsid w:val="003C31BA"/>
    <w:rsid w:val="003D235D"/>
    <w:rsid w:val="003E345D"/>
    <w:rsid w:val="003F3676"/>
    <w:rsid w:val="003F48D1"/>
    <w:rsid w:val="004075D9"/>
    <w:rsid w:val="00416159"/>
    <w:rsid w:val="00423676"/>
    <w:rsid w:val="004272D8"/>
    <w:rsid w:val="00431A67"/>
    <w:rsid w:val="00450714"/>
    <w:rsid w:val="00451E0D"/>
    <w:rsid w:val="004733AD"/>
    <w:rsid w:val="0047748B"/>
    <w:rsid w:val="00485FE3"/>
    <w:rsid w:val="004A5F8F"/>
    <w:rsid w:val="004B1513"/>
    <w:rsid w:val="004B19BB"/>
    <w:rsid w:val="004C3BDD"/>
    <w:rsid w:val="004C70C4"/>
    <w:rsid w:val="004D3141"/>
    <w:rsid w:val="004D56CE"/>
    <w:rsid w:val="004D5A95"/>
    <w:rsid w:val="004E48CA"/>
    <w:rsid w:val="005027B6"/>
    <w:rsid w:val="00505E5E"/>
    <w:rsid w:val="00514C40"/>
    <w:rsid w:val="005259F2"/>
    <w:rsid w:val="00543964"/>
    <w:rsid w:val="0054522F"/>
    <w:rsid w:val="00552056"/>
    <w:rsid w:val="00561363"/>
    <w:rsid w:val="0056474A"/>
    <w:rsid w:val="005719D9"/>
    <w:rsid w:val="005766F0"/>
    <w:rsid w:val="00583320"/>
    <w:rsid w:val="005953F8"/>
    <w:rsid w:val="005C6750"/>
    <w:rsid w:val="005D7FDB"/>
    <w:rsid w:val="005E0FC7"/>
    <w:rsid w:val="005E44F8"/>
    <w:rsid w:val="00610225"/>
    <w:rsid w:val="00620336"/>
    <w:rsid w:val="00622606"/>
    <w:rsid w:val="00654ABB"/>
    <w:rsid w:val="006570B6"/>
    <w:rsid w:val="00675A18"/>
    <w:rsid w:val="00686A3E"/>
    <w:rsid w:val="00690748"/>
    <w:rsid w:val="006934C5"/>
    <w:rsid w:val="006963A1"/>
    <w:rsid w:val="006B413B"/>
    <w:rsid w:val="006D23D5"/>
    <w:rsid w:val="006E11EF"/>
    <w:rsid w:val="006F5D4C"/>
    <w:rsid w:val="0070057B"/>
    <w:rsid w:val="0070670E"/>
    <w:rsid w:val="0071764F"/>
    <w:rsid w:val="00722C21"/>
    <w:rsid w:val="007304ED"/>
    <w:rsid w:val="00742AFD"/>
    <w:rsid w:val="00754535"/>
    <w:rsid w:val="007777F6"/>
    <w:rsid w:val="00782099"/>
    <w:rsid w:val="0078363B"/>
    <w:rsid w:val="007906D7"/>
    <w:rsid w:val="00790C34"/>
    <w:rsid w:val="007945CC"/>
    <w:rsid w:val="00794D25"/>
    <w:rsid w:val="007B5799"/>
    <w:rsid w:val="007C761F"/>
    <w:rsid w:val="007D6F73"/>
    <w:rsid w:val="007E48D7"/>
    <w:rsid w:val="007F253C"/>
    <w:rsid w:val="007F445C"/>
    <w:rsid w:val="007F6118"/>
    <w:rsid w:val="0081601F"/>
    <w:rsid w:val="008638F0"/>
    <w:rsid w:val="00872C4C"/>
    <w:rsid w:val="00895C0C"/>
    <w:rsid w:val="008A0052"/>
    <w:rsid w:val="008A4521"/>
    <w:rsid w:val="008F15C7"/>
    <w:rsid w:val="00952278"/>
    <w:rsid w:val="0095676C"/>
    <w:rsid w:val="009578D4"/>
    <w:rsid w:val="00967293"/>
    <w:rsid w:val="0097208D"/>
    <w:rsid w:val="0097410C"/>
    <w:rsid w:val="00976AFF"/>
    <w:rsid w:val="009908BA"/>
    <w:rsid w:val="009966A2"/>
    <w:rsid w:val="009A0202"/>
    <w:rsid w:val="009B1D83"/>
    <w:rsid w:val="009C35C5"/>
    <w:rsid w:val="009C6FC7"/>
    <w:rsid w:val="009E67FA"/>
    <w:rsid w:val="009F6AA0"/>
    <w:rsid w:val="00A17B35"/>
    <w:rsid w:val="00A23154"/>
    <w:rsid w:val="00A2729A"/>
    <w:rsid w:val="00A30B4D"/>
    <w:rsid w:val="00A328A7"/>
    <w:rsid w:val="00A3358E"/>
    <w:rsid w:val="00A43F5A"/>
    <w:rsid w:val="00A4600F"/>
    <w:rsid w:val="00A46808"/>
    <w:rsid w:val="00A46A12"/>
    <w:rsid w:val="00A46CCA"/>
    <w:rsid w:val="00A7640E"/>
    <w:rsid w:val="00A82A3E"/>
    <w:rsid w:val="00A83D3A"/>
    <w:rsid w:val="00AA319A"/>
    <w:rsid w:val="00AA4137"/>
    <w:rsid w:val="00AB3F82"/>
    <w:rsid w:val="00AE5289"/>
    <w:rsid w:val="00AF306B"/>
    <w:rsid w:val="00AF7DE3"/>
    <w:rsid w:val="00B12506"/>
    <w:rsid w:val="00B13B0A"/>
    <w:rsid w:val="00B207FD"/>
    <w:rsid w:val="00B27865"/>
    <w:rsid w:val="00B37B77"/>
    <w:rsid w:val="00B601D1"/>
    <w:rsid w:val="00B64C51"/>
    <w:rsid w:val="00B65139"/>
    <w:rsid w:val="00B6711A"/>
    <w:rsid w:val="00B739E8"/>
    <w:rsid w:val="00B85AFF"/>
    <w:rsid w:val="00B879C9"/>
    <w:rsid w:val="00BA6F2A"/>
    <w:rsid w:val="00BA73BE"/>
    <w:rsid w:val="00BB1065"/>
    <w:rsid w:val="00BB300E"/>
    <w:rsid w:val="00BB31EA"/>
    <w:rsid w:val="00BB519A"/>
    <w:rsid w:val="00BB5A40"/>
    <w:rsid w:val="00BC14CC"/>
    <w:rsid w:val="00BC4562"/>
    <w:rsid w:val="00BC4966"/>
    <w:rsid w:val="00BE054C"/>
    <w:rsid w:val="00C076DD"/>
    <w:rsid w:val="00C2729D"/>
    <w:rsid w:val="00C4257A"/>
    <w:rsid w:val="00C44C69"/>
    <w:rsid w:val="00C50471"/>
    <w:rsid w:val="00C51C86"/>
    <w:rsid w:val="00C52EE3"/>
    <w:rsid w:val="00C654A8"/>
    <w:rsid w:val="00C75148"/>
    <w:rsid w:val="00C7578F"/>
    <w:rsid w:val="00C80926"/>
    <w:rsid w:val="00C80B25"/>
    <w:rsid w:val="00C81C44"/>
    <w:rsid w:val="00C8406A"/>
    <w:rsid w:val="00C85487"/>
    <w:rsid w:val="00C85ABB"/>
    <w:rsid w:val="00C91592"/>
    <w:rsid w:val="00C92CD8"/>
    <w:rsid w:val="00C93A10"/>
    <w:rsid w:val="00CA0530"/>
    <w:rsid w:val="00CB2CCB"/>
    <w:rsid w:val="00CD4D76"/>
    <w:rsid w:val="00CD7A59"/>
    <w:rsid w:val="00CE4FDD"/>
    <w:rsid w:val="00CF2D31"/>
    <w:rsid w:val="00CF4758"/>
    <w:rsid w:val="00D06F70"/>
    <w:rsid w:val="00D26EEC"/>
    <w:rsid w:val="00D51F81"/>
    <w:rsid w:val="00D56BA7"/>
    <w:rsid w:val="00D625C2"/>
    <w:rsid w:val="00D6364A"/>
    <w:rsid w:val="00D759CB"/>
    <w:rsid w:val="00D816B7"/>
    <w:rsid w:val="00D87689"/>
    <w:rsid w:val="00D91658"/>
    <w:rsid w:val="00D92847"/>
    <w:rsid w:val="00D93493"/>
    <w:rsid w:val="00D94254"/>
    <w:rsid w:val="00DA053E"/>
    <w:rsid w:val="00DA15BC"/>
    <w:rsid w:val="00DA2453"/>
    <w:rsid w:val="00DA49EC"/>
    <w:rsid w:val="00DA71F4"/>
    <w:rsid w:val="00DB3BC0"/>
    <w:rsid w:val="00DC022C"/>
    <w:rsid w:val="00DF66C6"/>
    <w:rsid w:val="00DF6ADE"/>
    <w:rsid w:val="00E07FE5"/>
    <w:rsid w:val="00E35EBC"/>
    <w:rsid w:val="00E41E69"/>
    <w:rsid w:val="00E424A5"/>
    <w:rsid w:val="00E4352B"/>
    <w:rsid w:val="00E47401"/>
    <w:rsid w:val="00E5090C"/>
    <w:rsid w:val="00E636C0"/>
    <w:rsid w:val="00E6495A"/>
    <w:rsid w:val="00E7290D"/>
    <w:rsid w:val="00E75497"/>
    <w:rsid w:val="00E85CAE"/>
    <w:rsid w:val="00EA711F"/>
    <w:rsid w:val="00EB2BF0"/>
    <w:rsid w:val="00EC70D7"/>
    <w:rsid w:val="00ED2E2F"/>
    <w:rsid w:val="00ED4271"/>
    <w:rsid w:val="00EE4719"/>
    <w:rsid w:val="00EF4A20"/>
    <w:rsid w:val="00EF67BB"/>
    <w:rsid w:val="00F02F1F"/>
    <w:rsid w:val="00F03C6C"/>
    <w:rsid w:val="00F07050"/>
    <w:rsid w:val="00F138E2"/>
    <w:rsid w:val="00F14D14"/>
    <w:rsid w:val="00F21018"/>
    <w:rsid w:val="00F402AB"/>
    <w:rsid w:val="00F4190E"/>
    <w:rsid w:val="00F50D8C"/>
    <w:rsid w:val="00F61467"/>
    <w:rsid w:val="00F61F5A"/>
    <w:rsid w:val="00F6732A"/>
    <w:rsid w:val="00F80909"/>
    <w:rsid w:val="00F90A64"/>
    <w:rsid w:val="00F95507"/>
    <w:rsid w:val="00FC11A4"/>
    <w:rsid w:val="00FD3D05"/>
    <w:rsid w:val="00FD5AF5"/>
    <w:rsid w:val="00FE3AEB"/>
    <w:rsid w:val="00FE4321"/>
    <w:rsid w:val="00FF5C27"/>
    <w:rsid w:val="00FF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14"/>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450714"/>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450714"/>
    <w:pPr>
      <w:keepNext/>
      <w:spacing w:before="240" w:after="60"/>
      <w:outlineLvl w:val="1"/>
    </w:pPr>
    <w:rPr>
      <w:rFonts w:ascii="Arial" w:hAnsi="Arial"/>
      <w:b/>
      <w:bCs/>
      <w:i/>
      <w:iCs/>
      <w:lang w:val="x-none"/>
    </w:rPr>
  </w:style>
  <w:style w:type="paragraph" w:styleId="3">
    <w:name w:val="heading 3"/>
    <w:basedOn w:val="a"/>
    <w:next w:val="a"/>
    <w:link w:val="30"/>
    <w:qFormat/>
    <w:rsid w:val="00450714"/>
    <w:pPr>
      <w:keepNext/>
      <w:spacing w:before="240" w:after="60"/>
      <w:outlineLvl w:val="2"/>
    </w:pPr>
    <w:rPr>
      <w:rFonts w:ascii="Cambria" w:eastAsia="Times New Roman" w:hAnsi="Cambria"/>
      <w:b/>
      <w:bCs/>
      <w:sz w:val="26"/>
      <w:szCs w:val="26"/>
    </w:rPr>
  </w:style>
  <w:style w:type="paragraph" w:styleId="5">
    <w:name w:val="heading 5"/>
    <w:basedOn w:val="a"/>
    <w:next w:val="a"/>
    <w:link w:val="50"/>
    <w:semiHidden/>
    <w:unhideWhenUsed/>
    <w:qFormat/>
    <w:rsid w:val="00450714"/>
    <w:pPr>
      <w:keepNext/>
      <w:keepLines/>
      <w:spacing w:before="200"/>
      <w:outlineLvl w:val="4"/>
    </w:pPr>
    <w:rPr>
      <w:rFonts w:ascii="Cambria" w:eastAsia="Times New Roman"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714"/>
    <w:rPr>
      <w:rFonts w:ascii="Arial" w:eastAsia="Calibri" w:hAnsi="Arial" w:cs="Times New Roman"/>
      <w:b/>
      <w:bCs/>
      <w:kern w:val="32"/>
      <w:sz w:val="32"/>
      <w:szCs w:val="32"/>
      <w:lang w:val="x-none"/>
    </w:rPr>
  </w:style>
  <w:style w:type="character" w:customStyle="1" w:styleId="20">
    <w:name w:val="Заголовок 2 Знак"/>
    <w:basedOn w:val="a0"/>
    <w:link w:val="2"/>
    <w:rsid w:val="00450714"/>
    <w:rPr>
      <w:rFonts w:ascii="Arial" w:eastAsia="Calibri" w:hAnsi="Arial" w:cs="Times New Roman"/>
      <w:b/>
      <w:bCs/>
      <w:i/>
      <w:iCs/>
      <w:sz w:val="28"/>
      <w:szCs w:val="28"/>
      <w:lang w:val="x-none"/>
    </w:rPr>
  </w:style>
  <w:style w:type="paragraph" w:customStyle="1" w:styleId="ConsPlusNormal">
    <w:name w:val="ConsPlusNormal"/>
    <w:rsid w:val="00450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450714"/>
    <w:pPr>
      <w:spacing w:after="120"/>
    </w:pPr>
    <w:rPr>
      <w:lang w:val="x-none"/>
    </w:rPr>
  </w:style>
  <w:style w:type="character" w:customStyle="1" w:styleId="a4">
    <w:name w:val="Основной текст Знак"/>
    <w:basedOn w:val="a0"/>
    <w:link w:val="a3"/>
    <w:rsid w:val="00450714"/>
    <w:rPr>
      <w:rFonts w:ascii="Times New Roman" w:eastAsia="Calibri" w:hAnsi="Times New Roman" w:cs="Times New Roman"/>
      <w:sz w:val="28"/>
      <w:szCs w:val="28"/>
      <w:lang w:val="x-none"/>
    </w:rPr>
  </w:style>
  <w:style w:type="paragraph" w:customStyle="1" w:styleId="ConsPlusNonformat">
    <w:name w:val="ConsPlusNonformat"/>
    <w:uiPriority w:val="99"/>
    <w:rsid w:val="00450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nhideWhenUsed/>
    <w:rsid w:val="00450714"/>
    <w:rPr>
      <w:rFonts w:ascii="Tahoma" w:hAnsi="Tahoma" w:cs="Tahoma"/>
      <w:sz w:val="16"/>
      <w:szCs w:val="16"/>
    </w:rPr>
  </w:style>
  <w:style w:type="character" w:customStyle="1" w:styleId="a6">
    <w:name w:val="Текст выноски Знак"/>
    <w:basedOn w:val="a0"/>
    <w:link w:val="a5"/>
    <w:rsid w:val="00450714"/>
    <w:rPr>
      <w:rFonts w:ascii="Tahoma" w:eastAsia="Calibri" w:hAnsi="Tahoma" w:cs="Tahoma"/>
      <w:sz w:val="16"/>
      <w:szCs w:val="16"/>
    </w:rPr>
  </w:style>
  <w:style w:type="character" w:customStyle="1" w:styleId="30">
    <w:name w:val="Заголовок 3 Знак"/>
    <w:basedOn w:val="a0"/>
    <w:link w:val="3"/>
    <w:rsid w:val="00450714"/>
    <w:rPr>
      <w:rFonts w:ascii="Cambria" w:eastAsia="Times New Roman" w:hAnsi="Cambria" w:cs="Times New Roman"/>
      <w:b/>
      <w:bCs/>
      <w:sz w:val="26"/>
      <w:szCs w:val="26"/>
    </w:rPr>
  </w:style>
  <w:style w:type="character" w:customStyle="1" w:styleId="50">
    <w:name w:val="Заголовок 5 Знак"/>
    <w:basedOn w:val="a0"/>
    <w:link w:val="5"/>
    <w:semiHidden/>
    <w:rsid w:val="00450714"/>
    <w:rPr>
      <w:rFonts w:ascii="Cambria" w:eastAsia="Times New Roman" w:hAnsi="Cambria" w:cs="Times New Roman"/>
      <w:color w:val="243F60"/>
      <w:sz w:val="28"/>
      <w:szCs w:val="28"/>
      <w:lang w:val="x-none"/>
    </w:rPr>
  </w:style>
  <w:style w:type="paragraph" w:styleId="21">
    <w:name w:val="Body Text 2"/>
    <w:basedOn w:val="a"/>
    <w:link w:val="22"/>
    <w:semiHidden/>
    <w:rsid w:val="00450714"/>
    <w:rPr>
      <w:rFonts w:eastAsia="Times New Roman"/>
      <w:sz w:val="26"/>
      <w:szCs w:val="20"/>
      <w:lang w:eastAsia="ru-RU"/>
    </w:rPr>
  </w:style>
  <w:style w:type="character" w:customStyle="1" w:styleId="22">
    <w:name w:val="Основной текст 2 Знак"/>
    <w:basedOn w:val="a0"/>
    <w:link w:val="21"/>
    <w:semiHidden/>
    <w:rsid w:val="00450714"/>
    <w:rPr>
      <w:rFonts w:ascii="Times New Roman" w:eastAsia="Times New Roman" w:hAnsi="Times New Roman" w:cs="Times New Roman"/>
      <w:sz w:val="26"/>
      <w:szCs w:val="20"/>
      <w:lang w:eastAsia="ru-RU"/>
    </w:rPr>
  </w:style>
  <w:style w:type="paragraph" w:styleId="a7">
    <w:name w:val="Title"/>
    <w:basedOn w:val="a"/>
    <w:link w:val="a8"/>
    <w:qFormat/>
    <w:rsid w:val="00450714"/>
    <w:pPr>
      <w:ind w:right="5147"/>
      <w:jc w:val="center"/>
    </w:pPr>
    <w:rPr>
      <w:rFonts w:eastAsia="Times New Roman"/>
      <w:b/>
      <w:bCs/>
      <w:spacing w:val="20"/>
      <w:sz w:val="32"/>
      <w:szCs w:val="20"/>
      <w:lang w:eastAsia="ru-RU"/>
    </w:rPr>
  </w:style>
  <w:style w:type="character" w:customStyle="1" w:styleId="a8">
    <w:name w:val="Название Знак"/>
    <w:basedOn w:val="a0"/>
    <w:link w:val="a7"/>
    <w:rsid w:val="00450714"/>
    <w:rPr>
      <w:rFonts w:ascii="Times New Roman" w:eastAsia="Times New Roman" w:hAnsi="Times New Roman" w:cs="Times New Roman"/>
      <w:b/>
      <w:bCs/>
      <w:spacing w:val="20"/>
      <w:sz w:val="32"/>
      <w:szCs w:val="20"/>
      <w:lang w:eastAsia="ru-RU"/>
    </w:rPr>
  </w:style>
  <w:style w:type="table" w:styleId="a9">
    <w:name w:val="Table Grid"/>
    <w:basedOn w:val="a1"/>
    <w:rsid w:val="004507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450714"/>
    <w:rPr>
      <w:rFonts w:ascii="Century Schoolbook" w:hAnsi="Century Schoolbook" w:cs="Century Schoolbook"/>
      <w:sz w:val="28"/>
      <w:szCs w:val="28"/>
    </w:rPr>
  </w:style>
  <w:style w:type="paragraph" w:customStyle="1" w:styleId="aa">
    <w:name w:val="Знак Знак Знак Знак"/>
    <w:basedOn w:val="a"/>
    <w:rsid w:val="00450714"/>
    <w:pPr>
      <w:spacing w:before="100" w:beforeAutospacing="1" w:after="100" w:afterAutospacing="1"/>
    </w:pPr>
    <w:rPr>
      <w:rFonts w:ascii="Tahoma" w:eastAsia="Times New Roman" w:hAnsi="Tahoma" w:cs="Tahoma"/>
      <w:sz w:val="20"/>
      <w:szCs w:val="20"/>
      <w:lang w:val="en-US"/>
    </w:rPr>
  </w:style>
  <w:style w:type="numbering" w:customStyle="1" w:styleId="11">
    <w:name w:val="Нет списка1"/>
    <w:next w:val="a2"/>
    <w:uiPriority w:val="99"/>
    <w:semiHidden/>
    <w:unhideWhenUsed/>
    <w:rsid w:val="00450714"/>
  </w:style>
  <w:style w:type="paragraph" w:customStyle="1" w:styleId="ConsPlusCell">
    <w:name w:val="ConsPlusCell"/>
    <w:uiPriority w:val="99"/>
    <w:rsid w:val="0045071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450714"/>
    <w:pPr>
      <w:spacing w:before="100" w:beforeAutospacing="1" w:after="100" w:afterAutospacing="1"/>
    </w:pPr>
    <w:rPr>
      <w:rFonts w:ascii="Tahoma" w:eastAsia="Times New Roman" w:hAnsi="Tahoma"/>
      <w:sz w:val="20"/>
      <w:szCs w:val="20"/>
      <w:lang w:val="en-US"/>
    </w:rPr>
  </w:style>
  <w:style w:type="table" w:customStyle="1" w:styleId="13">
    <w:name w:val="Сетка таблицы1"/>
    <w:basedOn w:val="a1"/>
    <w:next w:val="a9"/>
    <w:uiPriority w:val="59"/>
    <w:rsid w:val="004507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450714"/>
    <w:rPr>
      <w:b w:val="0"/>
      <w:bCs w:val="0"/>
      <w:color w:val="106BBE"/>
      <w:sz w:val="26"/>
      <w:szCs w:val="26"/>
    </w:rPr>
  </w:style>
  <w:style w:type="paragraph" w:styleId="ac">
    <w:name w:val="List Paragraph"/>
    <w:basedOn w:val="a"/>
    <w:uiPriority w:val="34"/>
    <w:qFormat/>
    <w:rsid w:val="00450714"/>
    <w:pPr>
      <w:spacing w:after="200" w:line="276" w:lineRule="auto"/>
      <w:ind w:left="720"/>
      <w:contextualSpacing/>
    </w:pPr>
    <w:rPr>
      <w:rFonts w:ascii="Calibri" w:hAnsi="Calibri"/>
      <w:sz w:val="22"/>
      <w:szCs w:val="22"/>
    </w:rPr>
  </w:style>
  <w:style w:type="character" w:styleId="ad">
    <w:name w:val="Hyperlink"/>
    <w:uiPriority w:val="99"/>
    <w:unhideWhenUsed/>
    <w:rsid w:val="00450714"/>
    <w:rPr>
      <w:color w:val="0000FF"/>
      <w:u w:val="single"/>
    </w:rPr>
  </w:style>
  <w:style w:type="paragraph" w:styleId="ae">
    <w:name w:val="header"/>
    <w:basedOn w:val="a"/>
    <w:link w:val="af"/>
    <w:unhideWhenUsed/>
    <w:rsid w:val="00450714"/>
    <w:pPr>
      <w:tabs>
        <w:tab w:val="center" w:pos="4677"/>
        <w:tab w:val="right" w:pos="9355"/>
      </w:tabs>
    </w:pPr>
    <w:rPr>
      <w:rFonts w:ascii="Calibri" w:hAnsi="Calibri"/>
      <w:sz w:val="22"/>
      <w:szCs w:val="22"/>
      <w:lang w:val="x-none"/>
    </w:rPr>
  </w:style>
  <w:style w:type="character" w:customStyle="1" w:styleId="af">
    <w:name w:val="Верхний колонтитул Знак"/>
    <w:basedOn w:val="a0"/>
    <w:link w:val="ae"/>
    <w:rsid w:val="00450714"/>
    <w:rPr>
      <w:rFonts w:ascii="Calibri" w:eastAsia="Calibri" w:hAnsi="Calibri" w:cs="Times New Roman"/>
      <w:lang w:val="x-none"/>
    </w:rPr>
  </w:style>
  <w:style w:type="paragraph" w:styleId="af0">
    <w:name w:val="footer"/>
    <w:basedOn w:val="a"/>
    <w:link w:val="af1"/>
    <w:unhideWhenUsed/>
    <w:rsid w:val="00450714"/>
    <w:pPr>
      <w:tabs>
        <w:tab w:val="center" w:pos="4677"/>
        <w:tab w:val="right" w:pos="9355"/>
      </w:tabs>
    </w:pPr>
    <w:rPr>
      <w:rFonts w:ascii="Calibri" w:hAnsi="Calibri"/>
      <w:sz w:val="22"/>
      <w:szCs w:val="22"/>
      <w:lang w:val="x-none"/>
    </w:rPr>
  </w:style>
  <w:style w:type="character" w:customStyle="1" w:styleId="af1">
    <w:name w:val="Нижний колонтитул Знак"/>
    <w:basedOn w:val="a0"/>
    <w:link w:val="af0"/>
    <w:rsid w:val="00450714"/>
    <w:rPr>
      <w:rFonts w:ascii="Calibri" w:eastAsia="Calibri" w:hAnsi="Calibri" w:cs="Times New Roman"/>
      <w:lang w:val="x-none"/>
    </w:rPr>
  </w:style>
  <w:style w:type="paragraph" w:customStyle="1" w:styleId="af2">
    <w:name w:val="Нормальный (таблица)"/>
    <w:basedOn w:val="a"/>
    <w:next w:val="a"/>
    <w:uiPriority w:val="99"/>
    <w:rsid w:val="00450714"/>
    <w:pPr>
      <w:widowControl w:val="0"/>
      <w:autoSpaceDE w:val="0"/>
      <w:autoSpaceDN w:val="0"/>
      <w:adjustRightInd w:val="0"/>
      <w:jc w:val="both"/>
    </w:pPr>
    <w:rPr>
      <w:rFonts w:ascii="Arial" w:eastAsia="Times New Roman" w:hAnsi="Arial" w:cs="Arial"/>
      <w:sz w:val="24"/>
      <w:szCs w:val="24"/>
      <w:lang w:eastAsia="ru-RU"/>
    </w:rPr>
  </w:style>
  <w:style w:type="paragraph" w:styleId="af3">
    <w:name w:val="Body Text Indent"/>
    <w:basedOn w:val="a"/>
    <w:link w:val="af4"/>
    <w:rsid w:val="00450714"/>
    <w:pPr>
      <w:spacing w:after="120"/>
      <w:ind w:left="283"/>
    </w:pPr>
    <w:rPr>
      <w:lang w:val="x-none"/>
    </w:rPr>
  </w:style>
  <w:style w:type="character" w:customStyle="1" w:styleId="af4">
    <w:name w:val="Основной текст с отступом Знак"/>
    <w:basedOn w:val="a0"/>
    <w:link w:val="af3"/>
    <w:rsid w:val="00450714"/>
    <w:rPr>
      <w:rFonts w:ascii="Times New Roman" w:eastAsia="Calibri" w:hAnsi="Times New Roman" w:cs="Times New Roman"/>
      <w:sz w:val="28"/>
      <w:szCs w:val="28"/>
      <w:lang w:val="x-none"/>
    </w:rPr>
  </w:style>
  <w:style w:type="paragraph" w:customStyle="1" w:styleId="af5">
    <w:name w:val="Прижатый влево"/>
    <w:basedOn w:val="a"/>
    <w:next w:val="a"/>
    <w:uiPriority w:val="99"/>
    <w:rsid w:val="00450714"/>
    <w:pPr>
      <w:widowControl w:val="0"/>
      <w:autoSpaceDE w:val="0"/>
      <w:autoSpaceDN w:val="0"/>
      <w:adjustRightInd w:val="0"/>
    </w:pPr>
    <w:rPr>
      <w:rFonts w:ascii="Arial" w:eastAsia="Times New Roman" w:hAnsi="Arial" w:cs="Arial"/>
      <w:sz w:val="24"/>
      <w:szCs w:val="24"/>
      <w:lang w:eastAsia="ru-RU"/>
    </w:rPr>
  </w:style>
  <w:style w:type="character" w:styleId="af6">
    <w:name w:val="page number"/>
    <w:rsid w:val="00450714"/>
  </w:style>
  <w:style w:type="paragraph" w:styleId="af7">
    <w:name w:val="Normal (Web)"/>
    <w:basedOn w:val="a"/>
    <w:rsid w:val="00450714"/>
    <w:pPr>
      <w:spacing w:before="100" w:beforeAutospacing="1" w:after="100" w:afterAutospacing="1"/>
    </w:pPr>
    <w:rPr>
      <w:rFonts w:eastAsia="Times New Roman"/>
      <w:sz w:val="24"/>
      <w:szCs w:val="24"/>
      <w:lang w:eastAsia="ru-RU"/>
    </w:rPr>
  </w:style>
  <w:style w:type="paragraph" w:customStyle="1" w:styleId="pp-List-1">
    <w:name w:val="pp-List-1"/>
    <w:basedOn w:val="a"/>
    <w:rsid w:val="00450714"/>
    <w:pPr>
      <w:tabs>
        <w:tab w:val="num" w:pos="226"/>
        <w:tab w:val="left" w:pos="851"/>
      </w:tabs>
      <w:spacing w:before="40" w:line="360" w:lineRule="auto"/>
      <w:ind w:left="226" w:hanging="226"/>
      <w:jc w:val="both"/>
    </w:pPr>
    <w:rPr>
      <w:rFonts w:eastAsia="Times New Roman"/>
      <w:kern w:val="16"/>
      <w:sz w:val="24"/>
      <w:szCs w:val="24"/>
    </w:rPr>
  </w:style>
  <w:style w:type="paragraph" w:customStyle="1" w:styleId="af8">
    <w:name w:val="Знак"/>
    <w:basedOn w:val="a"/>
    <w:rsid w:val="00450714"/>
    <w:pPr>
      <w:spacing w:before="100" w:beforeAutospacing="1" w:after="100" w:afterAutospacing="1"/>
    </w:pPr>
    <w:rPr>
      <w:rFonts w:ascii="Tahoma" w:eastAsia="Times New Roman" w:hAnsi="Tahoma" w:cs="Tahoma"/>
      <w:sz w:val="20"/>
      <w:szCs w:val="20"/>
      <w:lang w:val="en-US"/>
    </w:rPr>
  </w:style>
  <w:style w:type="paragraph" w:styleId="af9">
    <w:name w:val="Revision"/>
    <w:hidden/>
    <w:uiPriority w:val="99"/>
    <w:semiHidden/>
    <w:rsid w:val="00450714"/>
    <w:pPr>
      <w:spacing w:after="0" w:line="240" w:lineRule="auto"/>
    </w:pPr>
    <w:rPr>
      <w:rFonts w:ascii="Times New Roman" w:eastAsia="Calibri" w:hAnsi="Times New Roman" w:cs="Times New Roman"/>
      <w:sz w:val="28"/>
      <w:szCs w:val="28"/>
    </w:rPr>
  </w:style>
  <w:style w:type="character" w:styleId="afa">
    <w:name w:val="FollowedHyperlink"/>
    <w:uiPriority w:val="99"/>
    <w:unhideWhenUsed/>
    <w:rsid w:val="00450714"/>
    <w:rPr>
      <w:color w:val="800080"/>
      <w:u w:val="single"/>
    </w:rPr>
  </w:style>
  <w:style w:type="table" w:customStyle="1" w:styleId="110">
    <w:name w:val="Сетка таблицы11"/>
    <w:basedOn w:val="a1"/>
    <w:uiPriority w:val="59"/>
    <w:rsid w:val="0045071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Знак"/>
    <w:basedOn w:val="a"/>
    <w:rsid w:val="00450714"/>
    <w:pPr>
      <w:spacing w:before="100" w:beforeAutospacing="1" w:after="100" w:afterAutospacing="1"/>
    </w:pPr>
    <w:rPr>
      <w:rFonts w:ascii="Tahoma" w:eastAsia="Times New Roman" w:hAnsi="Tahoma" w:cs="Tahoma"/>
      <w:sz w:val="20"/>
      <w:szCs w:val="20"/>
      <w:lang w:val="en-US"/>
    </w:rPr>
  </w:style>
  <w:style w:type="paragraph" w:customStyle="1" w:styleId="afc">
    <w:name w:val="Знак"/>
    <w:basedOn w:val="a"/>
    <w:rsid w:val="00450714"/>
    <w:pPr>
      <w:spacing w:before="100" w:beforeAutospacing="1" w:after="100" w:afterAutospacing="1"/>
    </w:pPr>
    <w:rPr>
      <w:rFonts w:ascii="Tahoma" w:eastAsia="Times New Roman" w:hAnsi="Tahoma" w:cs="Tahoma"/>
      <w:sz w:val="20"/>
      <w:szCs w:val="20"/>
      <w:lang w:val="en-US"/>
    </w:rPr>
  </w:style>
  <w:style w:type="paragraph" w:styleId="afd">
    <w:name w:val="footnote text"/>
    <w:basedOn w:val="a"/>
    <w:link w:val="afe"/>
    <w:uiPriority w:val="99"/>
    <w:semiHidden/>
    <w:unhideWhenUsed/>
    <w:rsid w:val="00EB2BF0"/>
    <w:rPr>
      <w:sz w:val="20"/>
      <w:szCs w:val="20"/>
      <w:lang w:val="x-none" w:eastAsia="x-none"/>
    </w:rPr>
  </w:style>
  <w:style w:type="character" w:customStyle="1" w:styleId="afe">
    <w:name w:val="Текст сноски Знак"/>
    <w:basedOn w:val="a0"/>
    <w:link w:val="afd"/>
    <w:uiPriority w:val="99"/>
    <w:semiHidden/>
    <w:rsid w:val="00EB2BF0"/>
    <w:rPr>
      <w:rFonts w:ascii="Times New Roman" w:eastAsia="Calibri" w:hAnsi="Times New Roman" w:cs="Times New Roman"/>
      <w:sz w:val="20"/>
      <w:szCs w:val="20"/>
      <w:lang w:val="x-none" w:eastAsia="x-none"/>
    </w:rPr>
  </w:style>
  <w:style w:type="character" w:styleId="aff">
    <w:name w:val="footnote reference"/>
    <w:uiPriority w:val="99"/>
    <w:semiHidden/>
    <w:unhideWhenUsed/>
    <w:rsid w:val="00EB2BF0"/>
    <w:rPr>
      <w:vertAlign w:val="superscript"/>
    </w:rPr>
  </w:style>
  <w:style w:type="paragraph" w:styleId="aff0">
    <w:name w:val="endnote text"/>
    <w:basedOn w:val="a"/>
    <w:link w:val="aff1"/>
    <w:uiPriority w:val="99"/>
    <w:unhideWhenUsed/>
    <w:rsid w:val="00EB2BF0"/>
    <w:rPr>
      <w:sz w:val="20"/>
      <w:szCs w:val="20"/>
      <w:lang w:val="x-none" w:eastAsia="x-none"/>
    </w:rPr>
  </w:style>
  <w:style w:type="character" w:customStyle="1" w:styleId="aff1">
    <w:name w:val="Текст концевой сноски Знак"/>
    <w:basedOn w:val="a0"/>
    <w:link w:val="aff0"/>
    <w:uiPriority w:val="99"/>
    <w:rsid w:val="00EB2BF0"/>
    <w:rPr>
      <w:rFonts w:ascii="Times New Roman" w:eastAsia="Calibri" w:hAnsi="Times New Roman" w:cs="Times New Roman"/>
      <w:sz w:val="20"/>
      <w:szCs w:val="20"/>
      <w:lang w:val="x-none" w:eastAsia="x-none"/>
    </w:rPr>
  </w:style>
  <w:style w:type="character" w:styleId="aff2">
    <w:name w:val="endnote reference"/>
    <w:uiPriority w:val="99"/>
    <w:semiHidden/>
    <w:unhideWhenUsed/>
    <w:rsid w:val="00EB2BF0"/>
    <w:rPr>
      <w:vertAlign w:val="superscript"/>
    </w:rPr>
  </w:style>
  <w:style w:type="paragraph" w:customStyle="1" w:styleId="s16">
    <w:name w:val="s_16"/>
    <w:basedOn w:val="a"/>
    <w:rsid w:val="00EB2BF0"/>
    <w:pPr>
      <w:spacing w:before="100" w:beforeAutospacing="1" w:after="100" w:afterAutospacing="1"/>
    </w:pPr>
    <w:rPr>
      <w:rFonts w:eastAsia="Times New Roman"/>
      <w:sz w:val="24"/>
      <w:szCs w:val="24"/>
      <w:lang w:eastAsia="ru-RU"/>
    </w:rPr>
  </w:style>
  <w:style w:type="character" w:styleId="aff3">
    <w:name w:val="Emphasis"/>
    <w:uiPriority w:val="20"/>
    <w:qFormat/>
    <w:rsid w:val="00EB2BF0"/>
    <w:rPr>
      <w:i/>
      <w:iCs/>
    </w:rPr>
  </w:style>
  <w:style w:type="numbering" w:customStyle="1" w:styleId="23">
    <w:name w:val="Нет списка2"/>
    <w:next w:val="a2"/>
    <w:uiPriority w:val="99"/>
    <w:semiHidden/>
    <w:unhideWhenUsed/>
    <w:rsid w:val="00F07050"/>
  </w:style>
  <w:style w:type="table" w:customStyle="1" w:styleId="24">
    <w:name w:val="Сетка таблицы2"/>
    <w:basedOn w:val="a1"/>
    <w:next w:val="a9"/>
    <w:rsid w:val="00F070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07050"/>
  </w:style>
  <w:style w:type="table" w:customStyle="1" w:styleId="120">
    <w:name w:val="Сетка таблицы12"/>
    <w:basedOn w:val="a1"/>
    <w:next w:val="a9"/>
    <w:uiPriority w:val="59"/>
    <w:rsid w:val="00F070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F07050"/>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14"/>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450714"/>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450714"/>
    <w:pPr>
      <w:keepNext/>
      <w:spacing w:before="240" w:after="60"/>
      <w:outlineLvl w:val="1"/>
    </w:pPr>
    <w:rPr>
      <w:rFonts w:ascii="Arial" w:hAnsi="Arial"/>
      <w:b/>
      <w:bCs/>
      <w:i/>
      <w:iCs/>
      <w:lang w:val="x-none"/>
    </w:rPr>
  </w:style>
  <w:style w:type="paragraph" w:styleId="3">
    <w:name w:val="heading 3"/>
    <w:basedOn w:val="a"/>
    <w:next w:val="a"/>
    <w:link w:val="30"/>
    <w:qFormat/>
    <w:rsid w:val="00450714"/>
    <w:pPr>
      <w:keepNext/>
      <w:spacing w:before="240" w:after="60"/>
      <w:outlineLvl w:val="2"/>
    </w:pPr>
    <w:rPr>
      <w:rFonts w:ascii="Cambria" w:eastAsia="Times New Roman" w:hAnsi="Cambria"/>
      <w:b/>
      <w:bCs/>
      <w:sz w:val="26"/>
      <w:szCs w:val="26"/>
    </w:rPr>
  </w:style>
  <w:style w:type="paragraph" w:styleId="5">
    <w:name w:val="heading 5"/>
    <w:basedOn w:val="a"/>
    <w:next w:val="a"/>
    <w:link w:val="50"/>
    <w:semiHidden/>
    <w:unhideWhenUsed/>
    <w:qFormat/>
    <w:rsid w:val="00450714"/>
    <w:pPr>
      <w:keepNext/>
      <w:keepLines/>
      <w:spacing w:before="200"/>
      <w:outlineLvl w:val="4"/>
    </w:pPr>
    <w:rPr>
      <w:rFonts w:ascii="Cambria" w:eastAsia="Times New Roman"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714"/>
    <w:rPr>
      <w:rFonts w:ascii="Arial" w:eastAsia="Calibri" w:hAnsi="Arial" w:cs="Times New Roman"/>
      <w:b/>
      <w:bCs/>
      <w:kern w:val="32"/>
      <w:sz w:val="32"/>
      <w:szCs w:val="32"/>
      <w:lang w:val="x-none"/>
    </w:rPr>
  </w:style>
  <w:style w:type="character" w:customStyle="1" w:styleId="20">
    <w:name w:val="Заголовок 2 Знак"/>
    <w:basedOn w:val="a0"/>
    <w:link w:val="2"/>
    <w:rsid w:val="00450714"/>
    <w:rPr>
      <w:rFonts w:ascii="Arial" w:eastAsia="Calibri" w:hAnsi="Arial" w:cs="Times New Roman"/>
      <w:b/>
      <w:bCs/>
      <w:i/>
      <w:iCs/>
      <w:sz w:val="28"/>
      <w:szCs w:val="28"/>
      <w:lang w:val="x-none"/>
    </w:rPr>
  </w:style>
  <w:style w:type="paragraph" w:customStyle="1" w:styleId="ConsPlusNormal">
    <w:name w:val="ConsPlusNormal"/>
    <w:rsid w:val="00450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450714"/>
    <w:pPr>
      <w:spacing w:after="120"/>
    </w:pPr>
    <w:rPr>
      <w:lang w:val="x-none"/>
    </w:rPr>
  </w:style>
  <w:style w:type="character" w:customStyle="1" w:styleId="a4">
    <w:name w:val="Основной текст Знак"/>
    <w:basedOn w:val="a0"/>
    <w:link w:val="a3"/>
    <w:rsid w:val="00450714"/>
    <w:rPr>
      <w:rFonts w:ascii="Times New Roman" w:eastAsia="Calibri" w:hAnsi="Times New Roman" w:cs="Times New Roman"/>
      <w:sz w:val="28"/>
      <w:szCs w:val="28"/>
      <w:lang w:val="x-none"/>
    </w:rPr>
  </w:style>
  <w:style w:type="paragraph" w:customStyle="1" w:styleId="ConsPlusNonformat">
    <w:name w:val="ConsPlusNonformat"/>
    <w:uiPriority w:val="99"/>
    <w:rsid w:val="00450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nhideWhenUsed/>
    <w:rsid w:val="00450714"/>
    <w:rPr>
      <w:rFonts w:ascii="Tahoma" w:hAnsi="Tahoma" w:cs="Tahoma"/>
      <w:sz w:val="16"/>
      <w:szCs w:val="16"/>
    </w:rPr>
  </w:style>
  <w:style w:type="character" w:customStyle="1" w:styleId="a6">
    <w:name w:val="Текст выноски Знак"/>
    <w:basedOn w:val="a0"/>
    <w:link w:val="a5"/>
    <w:rsid w:val="00450714"/>
    <w:rPr>
      <w:rFonts w:ascii="Tahoma" w:eastAsia="Calibri" w:hAnsi="Tahoma" w:cs="Tahoma"/>
      <w:sz w:val="16"/>
      <w:szCs w:val="16"/>
    </w:rPr>
  </w:style>
  <w:style w:type="character" w:customStyle="1" w:styleId="30">
    <w:name w:val="Заголовок 3 Знак"/>
    <w:basedOn w:val="a0"/>
    <w:link w:val="3"/>
    <w:rsid w:val="00450714"/>
    <w:rPr>
      <w:rFonts w:ascii="Cambria" w:eastAsia="Times New Roman" w:hAnsi="Cambria" w:cs="Times New Roman"/>
      <w:b/>
      <w:bCs/>
      <w:sz w:val="26"/>
      <w:szCs w:val="26"/>
    </w:rPr>
  </w:style>
  <w:style w:type="character" w:customStyle="1" w:styleId="50">
    <w:name w:val="Заголовок 5 Знак"/>
    <w:basedOn w:val="a0"/>
    <w:link w:val="5"/>
    <w:semiHidden/>
    <w:rsid w:val="00450714"/>
    <w:rPr>
      <w:rFonts w:ascii="Cambria" w:eastAsia="Times New Roman" w:hAnsi="Cambria" w:cs="Times New Roman"/>
      <w:color w:val="243F60"/>
      <w:sz w:val="28"/>
      <w:szCs w:val="28"/>
      <w:lang w:val="x-none"/>
    </w:rPr>
  </w:style>
  <w:style w:type="paragraph" w:styleId="21">
    <w:name w:val="Body Text 2"/>
    <w:basedOn w:val="a"/>
    <w:link w:val="22"/>
    <w:semiHidden/>
    <w:rsid w:val="00450714"/>
    <w:rPr>
      <w:rFonts w:eastAsia="Times New Roman"/>
      <w:sz w:val="26"/>
      <w:szCs w:val="20"/>
      <w:lang w:eastAsia="ru-RU"/>
    </w:rPr>
  </w:style>
  <w:style w:type="character" w:customStyle="1" w:styleId="22">
    <w:name w:val="Основной текст 2 Знак"/>
    <w:basedOn w:val="a0"/>
    <w:link w:val="21"/>
    <w:semiHidden/>
    <w:rsid w:val="00450714"/>
    <w:rPr>
      <w:rFonts w:ascii="Times New Roman" w:eastAsia="Times New Roman" w:hAnsi="Times New Roman" w:cs="Times New Roman"/>
      <w:sz w:val="26"/>
      <w:szCs w:val="20"/>
      <w:lang w:eastAsia="ru-RU"/>
    </w:rPr>
  </w:style>
  <w:style w:type="paragraph" w:styleId="a7">
    <w:name w:val="Title"/>
    <w:basedOn w:val="a"/>
    <w:link w:val="a8"/>
    <w:qFormat/>
    <w:rsid w:val="00450714"/>
    <w:pPr>
      <w:ind w:right="5147"/>
      <w:jc w:val="center"/>
    </w:pPr>
    <w:rPr>
      <w:rFonts w:eastAsia="Times New Roman"/>
      <w:b/>
      <w:bCs/>
      <w:spacing w:val="20"/>
      <w:sz w:val="32"/>
      <w:szCs w:val="20"/>
      <w:lang w:eastAsia="ru-RU"/>
    </w:rPr>
  </w:style>
  <w:style w:type="character" w:customStyle="1" w:styleId="a8">
    <w:name w:val="Название Знак"/>
    <w:basedOn w:val="a0"/>
    <w:link w:val="a7"/>
    <w:rsid w:val="00450714"/>
    <w:rPr>
      <w:rFonts w:ascii="Times New Roman" w:eastAsia="Times New Roman" w:hAnsi="Times New Roman" w:cs="Times New Roman"/>
      <w:b/>
      <w:bCs/>
      <w:spacing w:val="20"/>
      <w:sz w:val="32"/>
      <w:szCs w:val="20"/>
      <w:lang w:eastAsia="ru-RU"/>
    </w:rPr>
  </w:style>
  <w:style w:type="table" w:styleId="a9">
    <w:name w:val="Table Grid"/>
    <w:basedOn w:val="a1"/>
    <w:rsid w:val="004507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450714"/>
    <w:rPr>
      <w:rFonts w:ascii="Century Schoolbook" w:hAnsi="Century Schoolbook" w:cs="Century Schoolbook"/>
      <w:sz w:val="28"/>
      <w:szCs w:val="28"/>
    </w:rPr>
  </w:style>
  <w:style w:type="paragraph" w:customStyle="1" w:styleId="aa">
    <w:name w:val="Знак Знак Знак Знак"/>
    <w:basedOn w:val="a"/>
    <w:rsid w:val="00450714"/>
    <w:pPr>
      <w:spacing w:before="100" w:beforeAutospacing="1" w:after="100" w:afterAutospacing="1"/>
    </w:pPr>
    <w:rPr>
      <w:rFonts w:ascii="Tahoma" w:eastAsia="Times New Roman" w:hAnsi="Tahoma" w:cs="Tahoma"/>
      <w:sz w:val="20"/>
      <w:szCs w:val="20"/>
      <w:lang w:val="en-US"/>
    </w:rPr>
  </w:style>
  <w:style w:type="numbering" w:customStyle="1" w:styleId="11">
    <w:name w:val="Нет списка1"/>
    <w:next w:val="a2"/>
    <w:uiPriority w:val="99"/>
    <w:semiHidden/>
    <w:unhideWhenUsed/>
    <w:rsid w:val="00450714"/>
  </w:style>
  <w:style w:type="paragraph" w:customStyle="1" w:styleId="ConsPlusCell">
    <w:name w:val="ConsPlusCell"/>
    <w:uiPriority w:val="99"/>
    <w:rsid w:val="0045071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450714"/>
    <w:pPr>
      <w:spacing w:before="100" w:beforeAutospacing="1" w:after="100" w:afterAutospacing="1"/>
    </w:pPr>
    <w:rPr>
      <w:rFonts w:ascii="Tahoma" w:eastAsia="Times New Roman" w:hAnsi="Tahoma"/>
      <w:sz w:val="20"/>
      <w:szCs w:val="20"/>
      <w:lang w:val="en-US"/>
    </w:rPr>
  </w:style>
  <w:style w:type="table" w:customStyle="1" w:styleId="13">
    <w:name w:val="Сетка таблицы1"/>
    <w:basedOn w:val="a1"/>
    <w:next w:val="a9"/>
    <w:uiPriority w:val="59"/>
    <w:rsid w:val="004507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450714"/>
    <w:rPr>
      <w:b w:val="0"/>
      <w:bCs w:val="0"/>
      <w:color w:val="106BBE"/>
      <w:sz w:val="26"/>
      <w:szCs w:val="26"/>
    </w:rPr>
  </w:style>
  <w:style w:type="paragraph" w:styleId="ac">
    <w:name w:val="List Paragraph"/>
    <w:basedOn w:val="a"/>
    <w:uiPriority w:val="34"/>
    <w:qFormat/>
    <w:rsid w:val="00450714"/>
    <w:pPr>
      <w:spacing w:after="200" w:line="276" w:lineRule="auto"/>
      <w:ind w:left="720"/>
      <w:contextualSpacing/>
    </w:pPr>
    <w:rPr>
      <w:rFonts w:ascii="Calibri" w:hAnsi="Calibri"/>
      <w:sz w:val="22"/>
      <w:szCs w:val="22"/>
    </w:rPr>
  </w:style>
  <w:style w:type="character" w:styleId="ad">
    <w:name w:val="Hyperlink"/>
    <w:uiPriority w:val="99"/>
    <w:unhideWhenUsed/>
    <w:rsid w:val="00450714"/>
    <w:rPr>
      <w:color w:val="0000FF"/>
      <w:u w:val="single"/>
    </w:rPr>
  </w:style>
  <w:style w:type="paragraph" w:styleId="ae">
    <w:name w:val="header"/>
    <w:basedOn w:val="a"/>
    <w:link w:val="af"/>
    <w:unhideWhenUsed/>
    <w:rsid w:val="00450714"/>
    <w:pPr>
      <w:tabs>
        <w:tab w:val="center" w:pos="4677"/>
        <w:tab w:val="right" w:pos="9355"/>
      </w:tabs>
    </w:pPr>
    <w:rPr>
      <w:rFonts w:ascii="Calibri" w:hAnsi="Calibri"/>
      <w:sz w:val="22"/>
      <w:szCs w:val="22"/>
      <w:lang w:val="x-none"/>
    </w:rPr>
  </w:style>
  <w:style w:type="character" w:customStyle="1" w:styleId="af">
    <w:name w:val="Верхний колонтитул Знак"/>
    <w:basedOn w:val="a0"/>
    <w:link w:val="ae"/>
    <w:rsid w:val="00450714"/>
    <w:rPr>
      <w:rFonts w:ascii="Calibri" w:eastAsia="Calibri" w:hAnsi="Calibri" w:cs="Times New Roman"/>
      <w:lang w:val="x-none"/>
    </w:rPr>
  </w:style>
  <w:style w:type="paragraph" w:styleId="af0">
    <w:name w:val="footer"/>
    <w:basedOn w:val="a"/>
    <w:link w:val="af1"/>
    <w:unhideWhenUsed/>
    <w:rsid w:val="00450714"/>
    <w:pPr>
      <w:tabs>
        <w:tab w:val="center" w:pos="4677"/>
        <w:tab w:val="right" w:pos="9355"/>
      </w:tabs>
    </w:pPr>
    <w:rPr>
      <w:rFonts w:ascii="Calibri" w:hAnsi="Calibri"/>
      <w:sz w:val="22"/>
      <w:szCs w:val="22"/>
      <w:lang w:val="x-none"/>
    </w:rPr>
  </w:style>
  <w:style w:type="character" w:customStyle="1" w:styleId="af1">
    <w:name w:val="Нижний колонтитул Знак"/>
    <w:basedOn w:val="a0"/>
    <w:link w:val="af0"/>
    <w:rsid w:val="00450714"/>
    <w:rPr>
      <w:rFonts w:ascii="Calibri" w:eastAsia="Calibri" w:hAnsi="Calibri" w:cs="Times New Roman"/>
      <w:lang w:val="x-none"/>
    </w:rPr>
  </w:style>
  <w:style w:type="paragraph" w:customStyle="1" w:styleId="af2">
    <w:name w:val="Нормальный (таблица)"/>
    <w:basedOn w:val="a"/>
    <w:next w:val="a"/>
    <w:uiPriority w:val="99"/>
    <w:rsid w:val="00450714"/>
    <w:pPr>
      <w:widowControl w:val="0"/>
      <w:autoSpaceDE w:val="0"/>
      <w:autoSpaceDN w:val="0"/>
      <w:adjustRightInd w:val="0"/>
      <w:jc w:val="both"/>
    </w:pPr>
    <w:rPr>
      <w:rFonts w:ascii="Arial" w:eastAsia="Times New Roman" w:hAnsi="Arial" w:cs="Arial"/>
      <w:sz w:val="24"/>
      <w:szCs w:val="24"/>
      <w:lang w:eastAsia="ru-RU"/>
    </w:rPr>
  </w:style>
  <w:style w:type="paragraph" w:styleId="af3">
    <w:name w:val="Body Text Indent"/>
    <w:basedOn w:val="a"/>
    <w:link w:val="af4"/>
    <w:rsid w:val="00450714"/>
    <w:pPr>
      <w:spacing w:after="120"/>
      <w:ind w:left="283"/>
    </w:pPr>
    <w:rPr>
      <w:lang w:val="x-none"/>
    </w:rPr>
  </w:style>
  <w:style w:type="character" w:customStyle="1" w:styleId="af4">
    <w:name w:val="Основной текст с отступом Знак"/>
    <w:basedOn w:val="a0"/>
    <w:link w:val="af3"/>
    <w:rsid w:val="00450714"/>
    <w:rPr>
      <w:rFonts w:ascii="Times New Roman" w:eastAsia="Calibri" w:hAnsi="Times New Roman" w:cs="Times New Roman"/>
      <w:sz w:val="28"/>
      <w:szCs w:val="28"/>
      <w:lang w:val="x-none"/>
    </w:rPr>
  </w:style>
  <w:style w:type="paragraph" w:customStyle="1" w:styleId="af5">
    <w:name w:val="Прижатый влево"/>
    <w:basedOn w:val="a"/>
    <w:next w:val="a"/>
    <w:uiPriority w:val="99"/>
    <w:rsid w:val="00450714"/>
    <w:pPr>
      <w:widowControl w:val="0"/>
      <w:autoSpaceDE w:val="0"/>
      <w:autoSpaceDN w:val="0"/>
      <w:adjustRightInd w:val="0"/>
    </w:pPr>
    <w:rPr>
      <w:rFonts w:ascii="Arial" w:eastAsia="Times New Roman" w:hAnsi="Arial" w:cs="Arial"/>
      <w:sz w:val="24"/>
      <w:szCs w:val="24"/>
      <w:lang w:eastAsia="ru-RU"/>
    </w:rPr>
  </w:style>
  <w:style w:type="character" w:styleId="af6">
    <w:name w:val="page number"/>
    <w:rsid w:val="00450714"/>
  </w:style>
  <w:style w:type="paragraph" w:styleId="af7">
    <w:name w:val="Normal (Web)"/>
    <w:basedOn w:val="a"/>
    <w:rsid w:val="00450714"/>
    <w:pPr>
      <w:spacing w:before="100" w:beforeAutospacing="1" w:after="100" w:afterAutospacing="1"/>
    </w:pPr>
    <w:rPr>
      <w:rFonts w:eastAsia="Times New Roman"/>
      <w:sz w:val="24"/>
      <w:szCs w:val="24"/>
      <w:lang w:eastAsia="ru-RU"/>
    </w:rPr>
  </w:style>
  <w:style w:type="paragraph" w:customStyle="1" w:styleId="pp-List-1">
    <w:name w:val="pp-List-1"/>
    <w:basedOn w:val="a"/>
    <w:rsid w:val="00450714"/>
    <w:pPr>
      <w:tabs>
        <w:tab w:val="num" w:pos="226"/>
        <w:tab w:val="left" w:pos="851"/>
      </w:tabs>
      <w:spacing w:before="40" w:line="360" w:lineRule="auto"/>
      <w:ind w:left="226" w:hanging="226"/>
      <w:jc w:val="both"/>
    </w:pPr>
    <w:rPr>
      <w:rFonts w:eastAsia="Times New Roman"/>
      <w:kern w:val="16"/>
      <w:sz w:val="24"/>
      <w:szCs w:val="24"/>
    </w:rPr>
  </w:style>
  <w:style w:type="paragraph" w:customStyle="1" w:styleId="af8">
    <w:name w:val="Знак"/>
    <w:basedOn w:val="a"/>
    <w:rsid w:val="00450714"/>
    <w:pPr>
      <w:spacing w:before="100" w:beforeAutospacing="1" w:after="100" w:afterAutospacing="1"/>
    </w:pPr>
    <w:rPr>
      <w:rFonts w:ascii="Tahoma" w:eastAsia="Times New Roman" w:hAnsi="Tahoma" w:cs="Tahoma"/>
      <w:sz w:val="20"/>
      <w:szCs w:val="20"/>
      <w:lang w:val="en-US"/>
    </w:rPr>
  </w:style>
  <w:style w:type="paragraph" w:styleId="af9">
    <w:name w:val="Revision"/>
    <w:hidden/>
    <w:uiPriority w:val="99"/>
    <w:semiHidden/>
    <w:rsid w:val="00450714"/>
    <w:pPr>
      <w:spacing w:after="0" w:line="240" w:lineRule="auto"/>
    </w:pPr>
    <w:rPr>
      <w:rFonts w:ascii="Times New Roman" w:eastAsia="Calibri" w:hAnsi="Times New Roman" w:cs="Times New Roman"/>
      <w:sz w:val="28"/>
      <w:szCs w:val="28"/>
    </w:rPr>
  </w:style>
  <w:style w:type="character" w:styleId="afa">
    <w:name w:val="FollowedHyperlink"/>
    <w:uiPriority w:val="99"/>
    <w:unhideWhenUsed/>
    <w:rsid w:val="00450714"/>
    <w:rPr>
      <w:color w:val="800080"/>
      <w:u w:val="single"/>
    </w:rPr>
  </w:style>
  <w:style w:type="table" w:customStyle="1" w:styleId="110">
    <w:name w:val="Сетка таблицы11"/>
    <w:basedOn w:val="a1"/>
    <w:uiPriority w:val="59"/>
    <w:rsid w:val="0045071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Знак"/>
    <w:basedOn w:val="a"/>
    <w:rsid w:val="00450714"/>
    <w:pPr>
      <w:spacing w:before="100" w:beforeAutospacing="1" w:after="100" w:afterAutospacing="1"/>
    </w:pPr>
    <w:rPr>
      <w:rFonts w:ascii="Tahoma" w:eastAsia="Times New Roman" w:hAnsi="Tahoma" w:cs="Tahoma"/>
      <w:sz w:val="20"/>
      <w:szCs w:val="20"/>
      <w:lang w:val="en-US"/>
    </w:rPr>
  </w:style>
  <w:style w:type="paragraph" w:customStyle="1" w:styleId="afc">
    <w:name w:val="Знак"/>
    <w:basedOn w:val="a"/>
    <w:rsid w:val="00450714"/>
    <w:pPr>
      <w:spacing w:before="100" w:beforeAutospacing="1" w:after="100" w:afterAutospacing="1"/>
    </w:pPr>
    <w:rPr>
      <w:rFonts w:ascii="Tahoma" w:eastAsia="Times New Roman" w:hAnsi="Tahoma" w:cs="Tahoma"/>
      <w:sz w:val="20"/>
      <w:szCs w:val="20"/>
      <w:lang w:val="en-US"/>
    </w:rPr>
  </w:style>
  <w:style w:type="paragraph" w:styleId="afd">
    <w:name w:val="footnote text"/>
    <w:basedOn w:val="a"/>
    <w:link w:val="afe"/>
    <w:uiPriority w:val="99"/>
    <w:semiHidden/>
    <w:unhideWhenUsed/>
    <w:rsid w:val="00EB2BF0"/>
    <w:rPr>
      <w:sz w:val="20"/>
      <w:szCs w:val="20"/>
      <w:lang w:val="x-none" w:eastAsia="x-none"/>
    </w:rPr>
  </w:style>
  <w:style w:type="character" w:customStyle="1" w:styleId="afe">
    <w:name w:val="Текст сноски Знак"/>
    <w:basedOn w:val="a0"/>
    <w:link w:val="afd"/>
    <w:uiPriority w:val="99"/>
    <w:semiHidden/>
    <w:rsid w:val="00EB2BF0"/>
    <w:rPr>
      <w:rFonts w:ascii="Times New Roman" w:eastAsia="Calibri" w:hAnsi="Times New Roman" w:cs="Times New Roman"/>
      <w:sz w:val="20"/>
      <w:szCs w:val="20"/>
      <w:lang w:val="x-none" w:eastAsia="x-none"/>
    </w:rPr>
  </w:style>
  <w:style w:type="character" w:styleId="aff">
    <w:name w:val="footnote reference"/>
    <w:uiPriority w:val="99"/>
    <w:semiHidden/>
    <w:unhideWhenUsed/>
    <w:rsid w:val="00EB2BF0"/>
    <w:rPr>
      <w:vertAlign w:val="superscript"/>
    </w:rPr>
  </w:style>
  <w:style w:type="paragraph" w:styleId="aff0">
    <w:name w:val="endnote text"/>
    <w:basedOn w:val="a"/>
    <w:link w:val="aff1"/>
    <w:uiPriority w:val="99"/>
    <w:unhideWhenUsed/>
    <w:rsid w:val="00EB2BF0"/>
    <w:rPr>
      <w:sz w:val="20"/>
      <w:szCs w:val="20"/>
      <w:lang w:val="x-none" w:eastAsia="x-none"/>
    </w:rPr>
  </w:style>
  <w:style w:type="character" w:customStyle="1" w:styleId="aff1">
    <w:name w:val="Текст концевой сноски Знак"/>
    <w:basedOn w:val="a0"/>
    <w:link w:val="aff0"/>
    <w:uiPriority w:val="99"/>
    <w:rsid w:val="00EB2BF0"/>
    <w:rPr>
      <w:rFonts w:ascii="Times New Roman" w:eastAsia="Calibri" w:hAnsi="Times New Roman" w:cs="Times New Roman"/>
      <w:sz w:val="20"/>
      <w:szCs w:val="20"/>
      <w:lang w:val="x-none" w:eastAsia="x-none"/>
    </w:rPr>
  </w:style>
  <w:style w:type="character" w:styleId="aff2">
    <w:name w:val="endnote reference"/>
    <w:uiPriority w:val="99"/>
    <w:semiHidden/>
    <w:unhideWhenUsed/>
    <w:rsid w:val="00EB2BF0"/>
    <w:rPr>
      <w:vertAlign w:val="superscript"/>
    </w:rPr>
  </w:style>
  <w:style w:type="paragraph" w:customStyle="1" w:styleId="s16">
    <w:name w:val="s_16"/>
    <w:basedOn w:val="a"/>
    <w:rsid w:val="00EB2BF0"/>
    <w:pPr>
      <w:spacing w:before="100" w:beforeAutospacing="1" w:after="100" w:afterAutospacing="1"/>
    </w:pPr>
    <w:rPr>
      <w:rFonts w:eastAsia="Times New Roman"/>
      <w:sz w:val="24"/>
      <w:szCs w:val="24"/>
      <w:lang w:eastAsia="ru-RU"/>
    </w:rPr>
  </w:style>
  <w:style w:type="character" w:styleId="aff3">
    <w:name w:val="Emphasis"/>
    <w:uiPriority w:val="20"/>
    <w:qFormat/>
    <w:rsid w:val="00EB2BF0"/>
    <w:rPr>
      <w:i/>
      <w:iCs/>
    </w:rPr>
  </w:style>
  <w:style w:type="numbering" w:customStyle="1" w:styleId="23">
    <w:name w:val="Нет списка2"/>
    <w:next w:val="a2"/>
    <w:uiPriority w:val="99"/>
    <w:semiHidden/>
    <w:unhideWhenUsed/>
    <w:rsid w:val="00F07050"/>
  </w:style>
  <w:style w:type="table" w:customStyle="1" w:styleId="24">
    <w:name w:val="Сетка таблицы2"/>
    <w:basedOn w:val="a1"/>
    <w:next w:val="a9"/>
    <w:rsid w:val="00F070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07050"/>
  </w:style>
  <w:style w:type="table" w:customStyle="1" w:styleId="120">
    <w:name w:val="Сетка таблицы12"/>
    <w:basedOn w:val="a1"/>
    <w:next w:val="a9"/>
    <w:uiPriority w:val="59"/>
    <w:rsid w:val="00F070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F07050"/>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28E0-5C54-44B6-AAB6-72D7CC69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57</Pages>
  <Words>15145</Words>
  <Characters>86329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Бузова</cp:lastModifiedBy>
  <cp:revision>59</cp:revision>
  <cp:lastPrinted>2017-06-19T09:21:00Z</cp:lastPrinted>
  <dcterms:created xsi:type="dcterms:W3CDTF">2017-12-11T14:32:00Z</dcterms:created>
  <dcterms:modified xsi:type="dcterms:W3CDTF">2018-06-06T12:37:00Z</dcterms:modified>
</cp:coreProperties>
</file>